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F275CC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5B358B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10</w:t>
      </w:r>
      <w:r w:rsidR="005B358B">
        <w:rPr>
          <w:rFonts w:ascii="Times New Roman" w:hAnsi="Times New Roman" w:cs="Times New Roman"/>
          <w:lang w:val="en-US"/>
        </w:rPr>
        <w:t>/202</w:t>
      </w:r>
      <w:r w:rsidR="00AE5AFE">
        <w:rPr>
          <w:rFonts w:ascii="Times New Roman" w:hAnsi="Times New Roman" w:cs="Times New Roman"/>
        </w:rPr>
        <w:t>5</w:t>
      </w:r>
      <w:r w:rsidR="005B358B" w:rsidRPr="00EC49A0">
        <w:rPr>
          <w:rFonts w:ascii="Times New Roman" w:hAnsi="Times New Roman" w:cs="Times New Roman"/>
        </w:rPr>
        <w:t>, Protocol No</w:t>
      </w:r>
      <w:r>
        <w:rPr>
          <w:rFonts w:ascii="Times New Roman" w:hAnsi="Times New Roman" w:cs="Times New Roman"/>
        </w:rPr>
        <w:t>6</w:t>
      </w: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4253"/>
      </w:tblGrid>
      <w:tr w:rsidR="005B358B" w:rsidRPr="00811BEE" w:rsidTr="00F275CC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r w:rsidR="00001450" w:rsidRPr="0034508D">
              <w:rPr>
                <w:rFonts w:ascii="Times New Roman" w:hAnsi="Times New Roman" w:cs="Times New Roman"/>
                <w:lang w:val="en-US"/>
              </w:rPr>
              <w:t>o</w:t>
            </w:r>
            <w:r w:rsidRPr="0034508D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2693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4253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F275CC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Pr="0034508D">
              <w:rPr>
                <w:rFonts w:ascii="Times New Roman" w:hAnsi="Times New Roman" w:cs="Times New Roman"/>
              </w:rPr>
              <w:t>№</w:t>
            </w:r>
            <w:r w:rsidR="00F275CC">
              <w:rPr>
                <w:rFonts w:ascii="Times New Roman" w:hAnsi="Times New Roman" w:cs="Times New Roman"/>
              </w:rPr>
              <w:t>6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  <w:r w:rsidR="00F275CC">
              <w:rPr>
                <w:rFonts w:ascii="Times New Roman" w:hAnsi="Times New Roman" w:cs="Times New Roman"/>
              </w:rPr>
              <w:t>17</w:t>
            </w:r>
            <w:r w:rsidRPr="0034508D">
              <w:rPr>
                <w:rFonts w:ascii="Times New Roman" w:hAnsi="Times New Roman" w:cs="Times New Roman"/>
                <w:lang w:val="en-US"/>
              </w:rPr>
              <w:t>/</w:t>
            </w:r>
            <w:r w:rsidR="00F275CC">
              <w:rPr>
                <w:rFonts w:ascii="Times New Roman" w:hAnsi="Times New Roman" w:cs="Times New Roman"/>
              </w:rPr>
              <w:t>10</w:t>
            </w:r>
            <w:r w:rsidRPr="0034508D">
              <w:rPr>
                <w:rFonts w:ascii="Times New Roman" w:hAnsi="Times New Roman" w:cs="Times New Roman"/>
                <w:lang w:val="en-US"/>
              </w:rPr>
              <w:t>/202</w:t>
            </w:r>
            <w:r w:rsidR="00101CBD" w:rsidRPr="0034508D">
              <w:rPr>
                <w:rFonts w:ascii="Times New Roman" w:hAnsi="Times New Roman" w:cs="Times New Roman"/>
              </w:rPr>
              <w:t>5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1.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 xml:space="preserve">Rakhimzhanov Amerkhan Muratpekovich – Chairman, Independent Director; </w:t>
            </w:r>
          </w:p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2.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Abaydildin Talgatbek Zhamshitovich – Independent Director;</w:t>
            </w:r>
          </w:p>
          <w:p w:rsidR="00D83684" w:rsidRPr="0034508D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3. Toikebayeva Bayan Zhumashkyzy – independent Director;</w:t>
            </w:r>
          </w:p>
          <w:p w:rsidR="005B358B" w:rsidRPr="0034508D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4</w:t>
            </w:r>
            <w:r w:rsidR="00811BEE" w:rsidRPr="0034508D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4253" w:type="dxa"/>
          </w:tcPr>
          <w:p w:rsidR="00F275CC" w:rsidRPr="00F275CC" w:rsidRDefault="00F275CC" w:rsidP="00F275CC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75CC">
              <w:t xml:space="preserve"> </w:t>
            </w:r>
            <w:r w:rsidRPr="00F275CC">
              <w:rPr>
                <w:rFonts w:ascii="Times New Roman" w:eastAsia="Times New Roman" w:hAnsi="Times New Roman" w:cs="Times New Roman"/>
                <w:lang w:val="en-US" w:eastAsia="ru-RU"/>
              </w:rPr>
              <w:t>1. On amendments to the staffing of the Company for 2025-2026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years</w:t>
            </w:r>
            <w:r w:rsidRPr="00F275CC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F275CC" w:rsidRPr="00F275CC" w:rsidRDefault="00F275CC" w:rsidP="00F275CC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75CC">
              <w:rPr>
                <w:rFonts w:ascii="Times New Roman" w:eastAsia="Times New Roman" w:hAnsi="Times New Roman" w:cs="Times New Roman"/>
                <w:lang w:val="en-US" w:eastAsia="ru-RU"/>
              </w:rPr>
              <w:t>2. Consideration of the issue of evaluating the implementation of the Company's Development Plan for 2024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year</w:t>
            </w:r>
            <w:bookmarkStart w:id="0" w:name="_GoBack"/>
            <w:bookmarkEnd w:id="0"/>
            <w:r w:rsidRPr="00F275CC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F275CC" w:rsidRPr="00F275CC" w:rsidRDefault="00F275CC" w:rsidP="00F275CC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75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 On amendments to the Rules for Admitting Students to Higher Education Programs at Sarsen Amanzholov East Kazakhstan University (PR VKU-002-25), re-approved by Protocol No. 4 of the decision of the Board of Directors on June 03, 2025;     </w:t>
            </w:r>
          </w:p>
          <w:p w:rsidR="005B358B" w:rsidRPr="00F275CC" w:rsidRDefault="00F275CC" w:rsidP="00805E1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75CC">
              <w:rPr>
                <w:rFonts w:ascii="Times New Roman" w:eastAsia="Times New Roman" w:hAnsi="Times New Roman" w:cs="Times New Roman"/>
                <w:lang w:val="en-US" w:eastAsia="ru-RU"/>
              </w:rPr>
              <w:t>4. Amendments to the regulations on remuneration and bonuses for the Chairman, members of the Management Board and the Chief Accountant.</w:t>
            </w: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035CAE"/>
    <w:rsid w:val="000B2478"/>
    <w:rsid w:val="00101CBD"/>
    <w:rsid w:val="001A2E8F"/>
    <w:rsid w:val="00257386"/>
    <w:rsid w:val="0034508D"/>
    <w:rsid w:val="00432581"/>
    <w:rsid w:val="00454025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7B2740"/>
    <w:rsid w:val="00805E18"/>
    <w:rsid w:val="00811BEE"/>
    <w:rsid w:val="008C4315"/>
    <w:rsid w:val="008F39A8"/>
    <w:rsid w:val="00935EF7"/>
    <w:rsid w:val="00AE5AFE"/>
    <w:rsid w:val="00B30DCA"/>
    <w:rsid w:val="00C330BB"/>
    <w:rsid w:val="00C93FC1"/>
    <w:rsid w:val="00D21193"/>
    <w:rsid w:val="00D83684"/>
    <w:rsid w:val="00DA6AF5"/>
    <w:rsid w:val="00E32AC5"/>
    <w:rsid w:val="00EB194E"/>
    <w:rsid w:val="00EE19BE"/>
    <w:rsid w:val="00F06DB5"/>
    <w:rsid w:val="00F275CC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36</cp:revision>
  <dcterms:created xsi:type="dcterms:W3CDTF">2024-02-06T10:24:00Z</dcterms:created>
  <dcterms:modified xsi:type="dcterms:W3CDTF">2025-11-03T12:43:00Z</dcterms:modified>
</cp:coreProperties>
</file>