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F7" w:rsidRPr="00CC6F12" w:rsidRDefault="0025413E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5A1FC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A1FC6">
        <w:rPr>
          <w:rFonts w:ascii="Times New Roman" w:hAnsi="Times New Roman" w:cs="Times New Roman"/>
          <w:b/>
          <w:sz w:val="28"/>
          <w:szCs w:val="28"/>
        </w:rPr>
        <w:t>.202</w:t>
      </w:r>
      <w:r w:rsidR="00F01922"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13E" w:rsidRDefault="0025413E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25413E">
        <w:rPr>
          <w:rFonts w:ascii="Times New Roman" w:hAnsi="Times New Roman" w:cs="Times New Roman"/>
          <w:sz w:val="28"/>
          <w:szCs w:val="28"/>
        </w:rPr>
        <w:t>By the decision of the Sole Shareholder (Order No. 371 dated 07/14/2025), amendments were made to the company's articles of association.</w:t>
      </w:r>
    </w:p>
    <w:p w:rsidR="00635E63" w:rsidRDefault="00635E63" w:rsidP="00FE4D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5413E"/>
    <w:rsid w:val="00292E1F"/>
    <w:rsid w:val="00295408"/>
    <w:rsid w:val="002A7465"/>
    <w:rsid w:val="00467765"/>
    <w:rsid w:val="00526871"/>
    <w:rsid w:val="005A1FC6"/>
    <w:rsid w:val="00620D1F"/>
    <w:rsid w:val="006238F7"/>
    <w:rsid w:val="00635E63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E02DC1"/>
    <w:rsid w:val="00F01922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28</cp:revision>
  <dcterms:created xsi:type="dcterms:W3CDTF">2021-01-21T05:26:00Z</dcterms:created>
  <dcterms:modified xsi:type="dcterms:W3CDTF">2026-02-11T12:48:00Z</dcterms:modified>
</cp:coreProperties>
</file>