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1B06" w14:textId="4FFE5084" w:rsidR="00234555" w:rsidRPr="00201116" w:rsidRDefault="00821DED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07038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07038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07038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94525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14:paraId="3D7D9AB5" w14:textId="77777777"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6A4F051" w14:textId="77777777"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</w:t>
      </w:r>
      <w:proofErr w:type="spellStart"/>
      <w:r w:rsidRPr="00201116">
        <w:rPr>
          <w:rFonts w:ascii="Times New Roman" w:hAnsi="Times New Roman"/>
          <w:b/>
        </w:rPr>
        <w:t>бойынша</w:t>
      </w:r>
      <w:proofErr w:type="spellEnd"/>
      <w:r w:rsidRPr="00201116">
        <w:rPr>
          <w:rFonts w:ascii="Times New Roman" w:hAnsi="Times New Roman"/>
          <w:b/>
        </w:rPr>
        <w:t xml:space="preserve"> </w:t>
      </w:r>
    </w:p>
    <w:p w14:paraId="50A40FBE" w14:textId="77777777"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14:paraId="40FCCE54" w14:textId="4848FE7A"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07038F"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  <w:lang w:val="kk-KZ"/>
        </w:rPr>
        <w:t>.</w:t>
      </w:r>
      <w:r w:rsidR="00821DED">
        <w:rPr>
          <w:rFonts w:ascii="Times New Roman" w:hAnsi="Times New Roman"/>
          <w:b/>
          <w:lang w:val="kk-KZ"/>
        </w:rPr>
        <w:t>0</w:t>
      </w:r>
      <w:r w:rsidR="0007038F">
        <w:rPr>
          <w:rFonts w:ascii="Times New Roman" w:hAnsi="Times New Roman"/>
          <w:b/>
          <w:lang w:val="kk-KZ"/>
        </w:rPr>
        <w:t>6</w:t>
      </w:r>
      <w:r w:rsidRPr="00201116">
        <w:rPr>
          <w:rFonts w:ascii="Times New Roman" w:hAnsi="Times New Roman"/>
          <w:b/>
          <w:lang w:val="kk-KZ"/>
        </w:rPr>
        <w:t>.202</w:t>
      </w:r>
      <w:r w:rsidR="0007038F">
        <w:rPr>
          <w:rFonts w:ascii="Times New Roman" w:hAnsi="Times New Roman"/>
          <w:b/>
          <w:lang w:val="kk-KZ"/>
        </w:rPr>
        <w:t>6</w:t>
      </w:r>
      <w:r w:rsidRPr="00201116">
        <w:rPr>
          <w:rFonts w:ascii="Times New Roman" w:hAnsi="Times New Roman"/>
          <w:b/>
          <w:lang w:val="kk-KZ"/>
        </w:rPr>
        <w:t xml:space="preserve"> 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45259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14:paraId="3D845258" w14:textId="77777777"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14:paraId="3706F708" w14:textId="77777777" w:rsidTr="003E7622">
        <w:tc>
          <w:tcPr>
            <w:tcW w:w="2547" w:type="dxa"/>
          </w:tcPr>
          <w:p w14:paraId="1857CE0B" w14:textId="77777777"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14:paraId="7B8827D3" w14:textId="77777777"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14:paraId="316CD3D2" w14:textId="77777777"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234555" w:rsidRPr="0007038F" w14:paraId="396A3D3B" w14:textId="77777777" w:rsidTr="003E7622">
        <w:tc>
          <w:tcPr>
            <w:tcW w:w="2547" w:type="dxa"/>
          </w:tcPr>
          <w:p w14:paraId="213FBC49" w14:textId="1828D559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AB2B62"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821DED"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AB2B62"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</w:t>
            </w:r>
            <w:r w:rsidR="00AB2B62"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ж., №</w:t>
            </w:r>
            <w:r w:rsidR="00945259"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3636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Хаттама</w:t>
            </w:r>
            <w:proofErr w:type="spellEnd"/>
          </w:p>
          <w:p w14:paraId="2526EFD9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C1B91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A6B4E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832D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284A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32A202" w14:textId="77777777" w:rsidR="00234555" w:rsidRPr="00836368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363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Рахимжанов Амерхан Муратпекович – тәуелсіз директор, Аудит жөніндегі комитеттің төрағасы;</w:t>
            </w:r>
          </w:p>
          <w:p w14:paraId="397DFBC5" w14:textId="77777777" w:rsidR="00234555" w:rsidRPr="00836368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363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Абайдильдин Талгатбек Жамшитович – тәуелсіз директор; </w:t>
            </w:r>
          </w:p>
          <w:p w14:paraId="313094A0" w14:textId="7958400F" w:rsidR="00234555" w:rsidRPr="00836368" w:rsidRDefault="00AB2B62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363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Төлеген Мұхтар Әділбекұлы</w:t>
            </w:r>
            <w:r w:rsidR="00234555" w:rsidRPr="008363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363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–</w:t>
            </w:r>
            <w:r w:rsidR="00234555" w:rsidRPr="008363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363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комитеттің мүшесі.</w:t>
            </w:r>
          </w:p>
          <w:p w14:paraId="2FC292B8" w14:textId="77777777" w:rsidR="00234555" w:rsidRPr="00836368" w:rsidRDefault="00234555" w:rsidP="003E76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1" w:type="dxa"/>
          </w:tcPr>
          <w:p w14:paraId="2C54BE9E" w14:textId="77777777" w:rsidR="00836368" w:rsidRPr="00836368" w:rsidRDefault="00743409" w:rsidP="00836368">
            <w:pPr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851"/>
              </w:tabs>
              <w:ind w:left="0" w:firstLine="568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63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6368" w:rsidRPr="00836368">
              <w:rPr>
                <w:rFonts w:ascii="Times New Roman" w:hAnsi="Times New Roman"/>
                <w:sz w:val="20"/>
                <w:szCs w:val="20"/>
                <w:lang w:val="kk-KZ"/>
              </w:rPr>
              <w:t>2026 жылғы 1-2 тоқсандағы "Сәрсен Аманжолов атындағы Шығыс Қазақстан университеті" КЕАҚ тәуекелдерді басқару процесінің ағымдағы жай-күйі туралы есептерді қарастыру.</w:t>
            </w:r>
          </w:p>
          <w:p w14:paraId="0CD74477" w14:textId="499E7264" w:rsidR="00234555" w:rsidRPr="00836368" w:rsidRDefault="00234555" w:rsidP="00836368">
            <w:pPr>
              <w:tabs>
                <w:tab w:val="left" w:pos="284"/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</w:tbl>
    <w:p w14:paraId="3BBBDC85" w14:textId="77777777"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FC2966"/>
    <w:multiLevelType w:val="hybridMultilevel"/>
    <w:tmpl w:val="7892FC4A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 w16cid:durableId="1089692462">
    <w:abstractNumId w:val="2"/>
  </w:num>
  <w:num w:numId="2" w16cid:durableId="504171493">
    <w:abstractNumId w:val="0"/>
  </w:num>
  <w:num w:numId="3" w16cid:durableId="1055348981">
    <w:abstractNumId w:val="1"/>
  </w:num>
  <w:num w:numId="4" w16cid:durableId="1738823358">
    <w:abstractNumId w:val="3"/>
  </w:num>
  <w:num w:numId="5" w16cid:durableId="24504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DE"/>
    <w:rsid w:val="0007038F"/>
    <w:rsid w:val="00173B17"/>
    <w:rsid w:val="001C59B5"/>
    <w:rsid w:val="00234555"/>
    <w:rsid w:val="003F02DE"/>
    <w:rsid w:val="006B3D7F"/>
    <w:rsid w:val="00743409"/>
    <w:rsid w:val="00821DED"/>
    <w:rsid w:val="00836368"/>
    <w:rsid w:val="00945259"/>
    <w:rsid w:val="00AB2B62"/>
    <w:rsid w:val="00B55B0D"/>
    <w:rsid w:val="00B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2950D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11</cp:revision>
  <dcterms:created xsi:type="dcterms:W3CDTF">2023-12-27T09:21:00Z</dcterms:created>
  <dcterms:modified xsi:type="dcterms:W3CDTF">2026-06-29T06:42:00Z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