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DED" w:rsidRPr="00552DED" w:rsidRDefault="00552DED" w:rsidP="00552DED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552DED">
        <w:rPr>
          <w:rFonts w:ascii="Times New Roman" w:hAnsi="Times New Roman" w:cs="Times New Roman"/>
          <w:b/>
          <w:lang w:val="en-US"/>
        </w:rPr>
        <w:t>Meeting of the Strategic Planning Committee</w:t>
      </w:r>
    </w:p>
    <w:p w:rsidR="005E7B85" w:rsidRPr="00E25F8C" w:rsidRDefault="00552DED" w:rsidP="00552DED">
      <w:pPr>
        <w:spacing w:after="0" w:line="240" w:lineRule="auto"/>
        <w:rPr>
          <w:rFonts w:ascii="Times New Roman" w:hAnsi="Times New Roman" w:cs="Times New Roman"/>
          <w:b/>
        </w:rPr>
      </w:pPr>
      <w:r w:rsidRPr="00552DED">
        <w:rPr>
          <w:rFonts w:ascii="Times New Roman" w:hAnsi="Times New Roman" w:cs="Times New Roman"/>
          <w:b/>
        </w:rPr>
        <w:t xml:space="preserve">dated </w:t>
      </w:r>
      <w:r w:rsidR="007A4723">
        <w:rPr>
          <w:rFonts w:ascii="Times New Roman" w:hAnsi="Times New Roman" w:cs="Times New Roman"/>
          <w:b/>
          <w:lang w:val="en-US"/>
        </w:rPr>
        <w:t>2</w:t>
      </w:r>
      <w:r w:rsidR="001821A1">
        <w:rPr>
          <w:rFonts w:ascii="Times New Roman" w:hAnsi="Times New Roman" w:cs="Times New Roman"/>
          <w:b/>
        </w:rPr>
        <w:t>7</w:t>
      </w:r>
      <w:r w:rsidRPr="00552DED">
        <w:rPr>
          <w:rFonts w:ascii="Times New Roman" w:hAnsi="Times New Roman" w:cs="Times New Roman"/>
          <w:b/>
        </w:rPr>
        <w:t>/0</w:t>
      </w:r>
      <w:r w:rsidR="001821A1">
        <w:rPr>
          <w:rFonts w:ascii="Times New Roman" w:hAnsi="Times New Roman" w:cs="Times New Roman"/>
          <w:b/>
        </w:rPr>
        <w:t>3</w:t>
      </w:r>
      <w:r w:rsidRPr="00552DED">
        <w:rPr>
          <w:rFonts w:ascii="Times New Roman" w:hAnsi="Times New Roman" w:cs="Times New Roman"/>
          <w:b/>
        </w:rPr>
        <w:t>/202</w:t>
      </w:r>
      <w:r w:rsidR="001821A1">
        <w:rPr>
          <w:rFonts w:ascii="Times New Roman" w:hAnsi="Times New Roman" w:cs="Times New Roman"/>
          <w:b/>
        </w:rPr>
        <w:t>6</w:t>
      </w:r>
      <w:r w:rsidRPr="00552DED">
        <w:rPr>
          <w:rFonts w:ascii="Times New Roman" w:hAnsi="Times New Roman" w:cs="Times New Roman"/>
          <w:b/>
        </w:rPr>
        <w:t xml:space="preserve">, Minutes No. </w:t>
      </w:r>
      <w:r w:rsidR="008B6CD4">
        <w:rPr>
          <w:rFonts w:ascii="Times New Roman" w:hAnsi="Times New Roman" w:cs="Times New Roman"/>
          <w:b/>
        </w:rPr>
        <w:t>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5E7B85" w:rsidRPr="00E25F8C" w:rsidTr="00913680">
        <w:tc>
          <w:tcPr>
            <w:tcW w:w="2547" w:type="dxa"/>
          </w:tcPr>
          <w:p w:rsidR="005E7B85" w:rsidRPr="00552DED" w:rsidRDefault="00552DED" w:rsidP="00913680">
            <w:pPr>
              <w:rPr>
                <w:rFonts w:ascii="Times New Roman" w:hAnsi="Times New Roman" w:cs="Times New Roman"/>
                <w:lang w:val="en-US"/>
              </w:rPr>
            </w:pPr>
            <w:r w:rsidRPr="00552DED">
              <w:rPr>
                <w:rFonts w:ascii="Times New Roman" w:hAnsi="Times New Roman" w:cs="Times New Roman"/>
                <w:lang w:val="en-US"/>
              </w:rPr>
              <w:t>No. and date of the Minutes of the Strategic Planning Committee, form of the meeting</w:t>
            </w:r>
          </w:p>
        </w:tc>
        <w:tc>
          <w:tcPr>
            <w:tcW w:w="3118" w:type="dxa"/>
          </w:tcPr>
          <w:p w:rsidR="005E7B85" w:rsidRPr="00552DED" w:rsidRDefault="00552DED" w:rsidP="00913680">
            <w:pPr>
              <w:rPr>
                <w:rFonts w:ascii="Times New Roman" w:hAnsi="Times New Roman" w:cs="Times New Roman"/>
                <w:lang w:val="en-US"/>
              </w:rPr>
            </w:pPr>
            <w:r w:rsidRPr="00552DED">
              <w:rPr>
                <w:rFonts w:ascii="Times New Roman" w:hAnsi="Times New Roman" w:cs="Times New Roman"/>
                <w:lang w:val="en-US"/>
              </w:rPr>
              <w:t>Members of the committee who participated in the meeting</w:t>
            </w:r>
          </w:p>
        </w:tc>
        <w:tc>
          <w:tcPr>
            <w:tcW w:w="3680" w:type="dxa"/>
          </w:tcPr>
          <w:p w:rsidR="005E7B85" w:rsidRPr="00E25F8C" w:rsidRDefault="00552DED" w:rsidP="00913680">
            <w:pPr>
              <w:rPr>
                <w:rFonts w:ascii="Times New Roman" w:hAnsi="Times New Roman" w:cs="Times New Roman"/>
              </w:rPr>
            </w:pPr>
            <w:r w:rsidRPr="00552DED">
              <w:rPr>
                <w:rFonts w:ascii="Times New Roman" w:hAnsi="Times New Roman" w:cs="Times New Roman"/>
              </w:rPr>
              <w:t>Issues considered</w:t>
            </w:r>
          </w:p>
        </w:tc>
      </w:tr>
      <w:tr w:rsidR="005E7B85" w:rsidRPr="00A47D63" w:rsidTr="00913680">
        <w:tc>
          <w:tcPr>
            <w:tcW w:w="2547" w:type="dxa"/>
          </w:tcPr>
          <w:p w:rsidR="005E7B85" w:rsidRPr="00E23E34" w:rsidRDefault="00E23E34" w:rsidP="001821A1">
            <w:pPr>
              <w:rPr>
                <w:rFonts w:ascii="Times New Roman" w:hAnsi="Times New Roman" w:cs="Times New Roman"/>
                <w:lang w:val="en-US"/>
              </w:rPr>
            </w:pPr>
            <w:r w:rsidRPr="00E23E34">
              <w:rPr>
                <w:rFonts w:ascii="Times New Roman" w:hAnsi="Times New Roman" w:cs="Times New Roman"/>
                <w:lang w:val="en-US"/>
              </w:rPr>
              <w:t xml:space="preserve">Protocol No. </w:t>
            </w:r>
            <w:r w:rsidR="008B6CD4" w:rsidRPr="008B6CD4">
              <w:rPr>
                <w:rFonts w:ascii="Times New Roman" w:hAnsi="Times New Roman" w:cs="Times New Roman"/>
                <w:lang w:val="en-US"/>
              </w:rPr>
              <w:t>1</w:t>
            </w:r>
            <w:r w:rsidRPr="00E23E34">
              <w:rPr>
                <w:rFonts w:ascii="Times New Roman" w:hAnsi="Times New Roman" w:cs="Times New Roman"/>
                <w:lang w:val="en-US"/>
              </w:rPr>
              <w:t xml:space="preserve"> dated </w:t>
            </w:r>
            <w:r w:rsidR="008B6CD4" w:rsidRPr="008B6CD4">
              <w:rPr>
                <w:rFonts w:ascii="Times New Roman" w:hAnsi="Times New Roman" w:cs="Times New Roman"/>
                <w:lang w:val="en-US"/>
              </w:rPr>
              <w:t>2</w:t>
            </w:r>
            <w:r w:rsidR="001821A1">
              <w:rPr>
                <w:rFonts w:ascii="Times New Roman" w:hAnsi="Times New Roman" w:cs="Times New Roman"/>
              </w:rPr>
              <w:t>7</w:t>
            </w:r>
            <w:r w:rsidRPr="00E23E34">
              <w:rPr>
                <w:rFonts w:ascii="Times New Roman" w:hAnsi="Times New Roman" w:cs="Times New Roman"/>
                <w:lang w:val="en-US"/>
              </w:rPr>
              <w:t>/0</w:t>
            </w:r>
            <w:r w:rsidR="001821A1">
              <w:rPr>
                <w:rFonts w:ascii="Times New Roman" w:hAnsi="Times New Roman" w:cs="Times New Roman"/>
              </w:rPr>
              <w:t>3</w:t>
            </w:r>
            <w:r w:rsidRPr="00E23E34">
              <w:rPr>
                <w:rFonts w:ascii="Times New Roman" w:hAnsi="Times New Roman" w:cs="Times New Roman"/>
                <w:lang w:val="en-US"/>
              </w:rPr>
              <w:t>/202</w:t>
            </w:r>
            <w:r w:rsidR="001821A1">
              <w:rPr>
                <w:rFonts w:ascii="Times New Roman" w:hAnsi="Times New Roman" w:cs="Times New Roman"/>
              </w:rPr>
              <w:t>6</w:t>
            </w:r>
            <w:r w:rsidRPr="00E23E34">
              <w:rPr>
                <w:rFonts w:ascii="Times New Roman" w:hAnsi="Times New Roman" w:cs="Times New Roman"/>
                <w:lang w:val="en-US"/>
              </w:rPr>
              <w:t>, full-time</w:t>
            </w:r>
          </w:p>
        </w:tc>
        <w:tc>
          <w:tcPr>
            <w:tcW w:w="3118" w:type="dxa"/>
          </w:tcPr>
          <w:p w:rsidR="000F64C3" w:rsidRDefault="000F64C3" w:rsidP="000F64C3">
            <w:pPr>
              <w:numPr>
                <w:ilvl w:val="0"/>
                <w:numId w:val="2"/>
              </w:numPr>
              <w:tabs>
                <w:tab w:val="left" w:pos="323"/>
                <w:tab w:val="left" w:pos="1134"/>
              </w:tabs>
              <w:ind w:left="0" w:firstLine="70"/>
              <w:jc w:val="both"/>
              <w:rPr>
                <w:rFonts w:ascii="Times New Roman" w:hAnsi="Times New Roman" w:cs="Times New Roman"/>
                <w:lang w:val="en-US"/>
              </w:rPr>
            </w:pPr>
            <w:r w:rsidRPr="000F64C3">
              <w:rPr>
                <w:rFonts w:ascii="Times New Roman" w:hAnsi="Times New Roman" w:cs="Times New Roman"/>
                <w:lang w:val="en-US"/>
              </w:rPr>
              <w:t>Abaydildin Tal</w:t>
            </w:r>
            <w:r w:rsidR="001821A1">
              <w:rPr>
                <w:rFonts w:ascii="Times New Roman" w:hAnsi="Times New Roman" w:cs="Times New Roman"/>
                <w:lang w:val="en-US"/>
              </w:rPr>
              <w:t>gatbek Zhamshitovich-chairman, i</w:t>
            </w:r>
            <w:r w:rsidRPr="000F64C3">
              <w:rPr>
                <w:rFonts w:ascii="Times New Roman" w:hAnsi="Times New Roman" w:cs="Times New Roman"/>
                <w:lang w:val="en-US"/>
              </w:rPr>
              <w:t>n</w:t>
            </w:r>
            <w:r w:rsidR="001821A1">
              <w:rPr>
                <w:rFonts w:ascii="Times New Roman" w:hAnsi="Times New Roman" w:cs="Times New Roman"/>
                <w:lang w:val="en-US"/>
              </w:rPr>
              <w:t xml:space="preserve">dependent </w:t>
            </w:r>
            <w:r w:rsidRPr="000F64C3">
              <w:rPr>
                <w:rFonts w:ascii="Times New Roman" w:hAnsi="Times New Roman" w:cs="Times New Roman"/>
                <w:lang w:val="en-US"/>
              </w:rPr>
              <w:t>director;</w:t>
            </w:r>
          </w:p>
          <w:p w:rsidR="000F64C3" w:rsidRDefault="000F64C3" w:rsidP="000F64C3">
            <w:pPr>
              <w:numPr>
                <w:ilvl w:val="0"/>
                <w:numId w:val="2"/>
              </w:numPr>
              <w:tabs>
                <w:tab w:val="left" w:pos="323"/>
                <w:tab w:val="left" w:pos="1134"/>
              </w:tabs>
              <w:ind w:left="0" w:firstLine="70"/>
              <w:jc w:val="both"/>
              <w:rPr>
                <w:rFonts w:ascii="Times New Roman" w:hAnsi="Times New Roman" w:cs="Times New Roman"/>
                <w:lang w:val="en-US"/>
              </w:rPr>
            </w:pPr>
            <w:r w:rsidRPr="000F64C3">
              <w:rPr>
                <w:rFonts w:ascii="Times New Roman" w:hAnsi="Times New Roman" w:cs="Times New Roman"/>
                <w:lang w:val="en-US"/>
              </w:rPr>
              <w:t>Rakhimzhanov Amerkhan Muratpekovich-</w:t>
            </w:r>
            <w:r w:rsidR="001821A1">
              <w:rPr>
                <w:rFonts w:ascii="Times New Roman" w:hAnsi="Times New Roman" w:cs="Times New Roman"/>
                <w:lang w:val="en-US"/>
              </w:rPr>
              <w:t xml:space="preserve">independent </w:t>
            </w:r>
            <w:r w:rsidRPr="000F64C3">
              <w:rPr>
                <w:rFonts w:ascii="Times New Roman" w:hAnsi="Times New Roman" w:cs="Times New Roman"/>
                <w:lang w:val="en-US"/>
              </w:rPr>
              <w:t>director;</w:t>
            </w:r>
          </w:p>
          <w:p w:rsidR="005E7B85" w:rsidRPr="000F64C3" w:rsidRDefault="00287464" w:rsidP="000F64C3">
            <w:pPr>
              <w:numPr>
                <w:ilvl w:val="0"/>
                <w:numId w:val="2"/>
              </w:numPr>
              <w:tabs>
                <w:tab w:val="left" w:pos="323"/>
                <w:tab w:val="left" w:pos="1134"/>
              </w:tabs>
              <w:ind w:left="0" w:firstLine="70"/>
              <w:jc w:val="both"/>
              <w:rPr>
                <w:rFonts w:ascii="Times New Roman" w:hAnsi="Times New Roman" w:cs="Times New Roman"/>
                <w:lang w:val="en-US"/>
              </w:rPr>
            </w:pPr>
            <w:r w:rsidRPr="00910EEE">
              <w:rPr>
                <w:rFonts w:ascii="Times New Roman" w:hAnsi="Times New Roman"/>
                <w:lang w:val="en-US"/>
              </w:rPr>
              <w:t>Tolegen Mukhtar Adilbekuly -</w:t>
            </w:r>
            <w:r>
              <w:t xml:space="preserve"> </w:t>
            </w:r>
            <w:r w:rsidRPr="00910EEE">
              <w:rPr>
                <w:rFonts w:ascii="Times New Roman" w:hAnsi="Times New Roman"/>
                <w:lang w:val="en-US"/>
              </w:rPr>
              <w:t>Member of the Committee</w:t>
            </w:r>
          </w:p>
        </w:tc>
        <w:tc>
          <w:tcPr>
            <w:tcW w:w="3680" w:type="dxa"/>
          </w:tcPr>
          <w:p w:rsidR="006A0772" w:rsidRPr="006A0772" w:rsidRDefault="005E7B85" w:rsidP="006A0772">
            <w:pPr>
              <w:numPr>
                <w:ilvl w:val="0"/>
                <w:numId w:val="3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contextualSpacing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  <w:r w:rsidRPr="00A47D63">
              <w:rPr>
                <w:rFonts w:ascii="Times New Roman" w:eastAsia="Times New Roman" w:hAnsi="Times New Roman"/>
                <w:lang w:val="en-US" w:eastAsia="ru-RU"/>
              </w:rPr>
              <w:t>.</w:t>
            </w:r>
            <w:r w:rsidR="006A0772" w:rsidRPr="006A0772">
              <w:rPr>
                <w:rFonts w:ascii="Times New Roman" w:eastAsia="Times New Roman" w:hAnsi="Times New Roman"/>
                <w:lang w:val="en-US" w:eastAsia="ru-RU"/>
              </w:rPr>
              <w:t>Review of the report on the work of the Board of Directors and the Corporate Secretary for 2025;</w:t>
            </w:r>
          </w:p>
          <w:p w:rsidR="005E7B85" w:rsidRPr="006A0772" w:rsidRDefault="006A0772" w:rsidP="006A0772">
            <w:pPr>
              <w:numPr>
                <w:ilvl w:val="0"/>
                <w:numId w:val="3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contextualSpacing/>
              <w:jc w:val="both"/>
              <w:rPr>
                <w:rFonts w:ascii="Times New Roman" w:hAnsi="Times New Roman"/>
                <w:lang w:val="en-US"/>
              </w:rPr>
            </w:pPr>
            <w:r w:rsidRPr="006A0772">
              <w:rPr>
                <w:rFonts w:ascii="Times New Roman" w:eastAsia="Times New Roman" w:hAnsi="Times New Roman"/>
                <w:lang w:val="en-US" w:eastAsia="ru-RU"/>
              </w:rPr>
              <w:t xml:space="preserve"> Consideration of the rules for the transfer of immovable property of NAO Sarsen Amanzholov East Kazakhstan University to property lease (lease/sublease).</w:t>
            </w:r>
            <w:bookmarkStart w:id="0" w:name="_GoBack"/>
            <w:bookmarkEnd w:id="0"/>
          </w:p>
        </w:tc>
      </w:tr>
    </w:tbl>
    <w:p w:rsidR="005E7B85" w:rsidRPr="00552DED" w:rsidRDefault="005E7B85" w:rsidP="005E7B85">
      <w:pPr>
        <w:rPr>
          <w:rFonts w:ascii="Times New Roman" w:hAnsi="Times New Roman" w:cs="Times New Roman"/>
          <w:lang w:val="en-US"/>
        </w:rPr>
      </w:pPr>
    </w:p>
    <w:p w:rsidR="005C0CFA" w:rsidRPr="00552DED" w:rsidRDefault="005C0CFA" w:rsidP="005C0CFA">
      <w:pPr>
        <w:rPr>
          <w:rFonts w:ascii="Times New Roman" w:hAnsi="Times New Roman" w:cs="Times New Roman"/>
          <w:lang w:val="en-US"/>
        </w:rPr>
      </w:pPr>
    </w:p>
    <w:p w:rsidR="004355FC" w:rsidRPr="00552DED" w:rsidRDefault="004355FC" w:rsidP="004355FC">
      <w:pPr>
        <w:rPr>
          <w:rFonts w:ascii="Times New Roman" w:hAnsi="Times New Roman" w:cs="Times New Roman"/>
          <w:lang w:val="en-US"/>
        </w:rPr>
      </w:pPr>
    </w:p>
    <w:p w:rsidR="00CF3163" w:rsidRPr="00552DED" w:rsidRDefault="00CF3163" w:rsidP="00CF3163">
      <w:pPr>
        <w:rPr>
          <w:rFonts w:ascii="Times New Roman" w:hAnsi="Times New Roman" w:cs="Times New Roman"/>
          <w:lang w:val="en-US"/>
        </w:rPr>
      </w:pPr>
    </w:p>
    <w:p w:rsidR="00E25DDF" w:rsidRPr="00552DED" w:rsidRDefault="00E25DDF">
      <w:pPr>
        <w:rPr>
          <w:lang w:val="en-US"/>
        </w:rPr>
      </w:pPr>
    </w:p>
    <w:sectPr w:rsidR="00E25DDF" w:rsidRPr="00552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0F45EA"/>
    <w:multiLevelType w:val="hybridMultilevel"/>
    <w:tmpl w:val="01D6D2C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7FFC2966"/>
    <w:multiLevelType w:val="hybridMultilevel"/>
    <w:tmpl w:val="24F8C462"/>
    <w:lvl w:ilvl="0" w:tplc="87CC0E4E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145"/>
    <w:rsid w:val="000F64C3"/>
    <w:rsid w:val="001821A1"/>
    <w:rsid w:val="00282393"/>
    <w:rsid w:val="00287464"/>
    <w:rsid w:val="004355FC"/>
    <w:rsid w:val="00552DED"/>
    <w:rsid w:val="005A2B00"/>
    <w:rsid w:val="005C0CFA"/>
    <w:rsid w:val="005E7B85"/>
    <w:rsid w:val="00674C7C"/>
    <w:rsid w:val="006A0772"/>
    <w:rsid w:val="006D7A39"/>
    <w:rsid w:val="007A4723"/>
    <w:rsid w:val="008B6CD4"/>
    <w:rsid w:val="00A47D63"/>
    <w:rsid w:val="00C92ABD"/>
    <w:rsid w:val="00CF3145"/>
    <w:rsid w:val="00CF3163"/>
    <w:rsid w:val="00D7131B"/>
    <w:rsid w:val="00DB2725"/>
    <w:rsid w:val="00E23E34"/>
    <w:rsid w:val="00E25DDF"/>
    <w:rsid w:val="00E472DB"/>
    <w:rsid w:val="00E919FC"/>
    <w:rsid w:val="00F3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6967D-E456-40FD-BF42-154B90A3B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3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Vku U</cp:lastModifiedBy>
  <cp:revision>27</cp:revision>
  <dcterms:created xsi:type="dcterms:W3CDTF">2023-12-27T10:02:00Z</dcterms:created>
  <dcterms:modified xsi:type="dcterms:W3CDTF">2026-04-09T06:27:00Z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d19c414b65ff57f78c2274e40f77280215a7e1e782cea591d42003b812344749</vt:lpwstr>
  </property>
</Properties>
</file>