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4B3" w:rsidRPr="00C40071" w:rsidRDefault="003A14B3" w:rsidP="003A14B3">
      <w:pPr>
        <w:spacing w:after="0" w:line="240" w:lineRule="auto"/>
        <w:rPr>
          <w:rFonts w:ascii="Times New Roman" w:hAnsi="Times New Roman"/>
          <w:b/>
        </w:rPr>
      </w:pPr>
      <w:r w:rsidRPr="00C40071">
        <w:rPr>
          <w:rFonts w:ascii="Times New Roman" w:hAnsi="Times New Roman"/>
          <w:b/>
        </w:rPr>
        <w:t>Стратегиялық жоспарлау бойынша</w:t>
      </w:r>
    </w:p>
    <w:p w:rsidR="003A14B3" w:rsidRPr="00C40071" w:rsidRDefault="003A14B3" w:rsidP="003A14B3">
      <w:pPr>
        <w:spacing w:after="0" w:line="240" w:lineRule="auto"/>
        <w:rPr>
          <w:rFonts w:ascii="Times New Roman" w:hAnsi="Times New Roman"/>
          <w:b/>
          <w:lang w:val="kk-KZ"/>
        </w:rPr>
      </w:pPr>
      <w:r w:rsidRPr="00C40071">
        <w:rPr>
          <w:rFonts w:ascii="Times New Roman" w:hAnsi="Times New Roman"/>
          <w:b/>
        </w:rPr>
        <w:t>Комитет</w:t>
      </w:r>
      <w:r w:rsidRPr="00C40071">
        <w:rPr>
          <w:rFonts w:ascii="Times New Roman" w:hAnsi="Times New Roman"/>
          <w:b/>
          <w:lang w:val="kk-KZ"/>
        </w:rPr>
        <w:t xml:space="preserve">тің отырысы </w:t>
      </w:r>
    </w:p>
    <w:p w:rsidR="003A14B3" w:rsidRPr="00C40071" w:rsidRDefault="007B4B76" w:rsidP="003A14B3">
      <w:pPr>
        <w:spacing w:after="0" w:line="240" w:lineRule="auto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12.05.</w:t>
      </w:r>
      <w:r w:rsidR="003A14B3" w:rsidRPr="00C40071">
        <w:rPr>
          <w:rFonts w:ascii="Times New Roman" w:hAnsi="Times New Roman"/>
          <w:b/>
          <w:lang w:val="kk-KZ"/>
        </w:rPr>
        <w:t>202</w:t>
      </w:r>
      <w:r>
        <w:rPr>
          <w:rFonts w:ascii="Times New Roman" w:hAnsi="Times New Roman"/>
          <w:b/>
          <w:lang w:val="kk-KZ"/>
        </w:rPr>
        <w:t>6</w:t>
      </w:r>
      <w:r w:rsidR="003A14B3" w:rsidRPr="00C40071">
        <w:rPr>
          <w:rFonts w:ascii="Times New Roman" w:hAnsi="Times New Roman"/>
          <w:b/>
          <w:lang w:val="kk-KZ"/>
        </w:rPr>
        <w:t xml:space="preserve"> </w:t>
      </w:r>
      <w:r w:rsidR="003A14B3" w:rsidRPr="00C40071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 w:rsidR="009B60F6">
        <w:rPr>
          <w:rFonts w:ascii="Times New Roman" w:eastAsia="Times New Roman" w:hAnsi="Times New Roman" w:cs="Times New Roman"/>
          <w:b/>
          <w:lang w:val="kk-KZ" w:eastAsia="ru-RU"/>
        </w:rPr>
        <w:t>2</w:t>
      </w:r>
      <w:r w:rsidR="003A14B3" w:rsidRPr="00C40071">
        <w:rPr>
          <w:rFonts w:ascii="Times New Roman" w:eastAsia="Times New Roman" w:hAnsi="Times New Roman" w:cs="Times New Roman"/>
          <w:b/>
          <w:lang w:val="kk-KZ" w:eastAsia="ru-RU"/>
        </w:rPr>
        <w:t xml:space="preserve"> Хаттама</w:t>
      </w:r>
    </w:p>
    <w:p w:rsidR="003A14B3" w:rsidRPr="00C40071" w:rsidRDefault="003A14B3" w:rsidP="003A14B3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3A14B3" w:rsidRPr="00E25F8C" w:rsidTr="004D22E5">
        <w:tc>
          <w:tcPr>
            <w:tcW w:w="2547" w:type="dxa"/>
          </w:tcPr>
          <w:p w:rsidR="003A14B3" w:rsidRPr="00953EF4" w:rsidRDefault="003A14B3" w:rsidP="004D22E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Стратегиялық жоспарлау бойынша комитетін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3A14B3" w:rsidRPr="00953EF4" w:rsidRDefault="003A14B3" w:rsidP="004D22E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3A14B3" w:rsidRPr="00E25F8C" w:rsidRDefault="003A14B3" w:rsidP="004D22E5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ан мәселелер</w:t>
            </w:r>
          </w:p>
        </w:tc>
      </w:tr>
      <w:tr w:rsidR="003A14B3" w:rsidRPr="00181C23" w:rsidTr="004D22E5">
        <w:tc>
          <w:tcPr>
            <w:tcW w:w="2547" w:type="dxa"/>
          </w:tcPr>
          <w:p w:rsidR="003A14B3" w:rsidRPr="00E25F8C" w:rsidRDefault="007B4B76" w:rsidP="004D2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12</w:t>
            </w:r>
            <w:r w:rsidR="003A14B3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181C23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5</w:t>
            </w:r>
            <w:r w:rsidR="003A14B3">
              <w:rPr>
                <w:rFonts w:ascii="Times New Roman" w:hAnsi="Times New Roman" w:cs="Times New Roman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6</w:t>
            </w:r>
            <w:r w:rsidR="003A14B3">
              <w:rPr>
                <w:rFonts w:ascii="Times New Roman" w:hAnsi="Times New Roman" w:cs="Times New Roman"/>
                <w:shd w:val="clear" w:color="auto" w:fill="FFFFFF"/>
              </w:rPr>
              <w:t xml:space="preserve"> ж</w:t>
            </w:r>
            <w:r w:rsidR="003A14B3" w:rsidRPr="00E25F8C">
              <w:rPr>
                <w:rFonts w:ascii="Times New Roman" w:hAnsi="Times New Roman" w:cs="Times New Roman"/>
                <w:shd w:val="clear" w:color="auto" w:fill="FFFFFF"/>
              </w:rPr>
              <w:t>., №</w:t>
            </w:r>
            <w:r w:rsidR="009B60F6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3A14B3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Хаттама</w:t>
            </w: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A14B3" w:rsidRDefault="003A14B3" w:rsidP="003A14B3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r w:rsidRPr="00F4762E">
              <w:rPr>
                <w:rFonts w:ascii="Times New Roman" w:eastAsia="Calibri" w:hAnsi="Times New Roman" w:cs="Times New Roman"/>
              </w:rPr>
              <w:t>Абайдильдин Талгатбек Жамшит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F4762E">
              <w:rPr>
                <w:rFonts w:ascii="Times New Roman" w:eastAsia="Calibri" w:hAnsi="Times New Roman" w:cs="Times New Roman"/>
              </w:rPr>
              <w:t>т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F4762E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3A14B3" w:rsidRPr="007B4B76" w:rsidRDefault="003A14B3" w:rsidP="003A14B3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Рахимжанов Амерхан Муратпекович </w:t>
            </w:r>
            <w:r w:rsidRPr="006D7F05">
              <w:rPr>
                <w:rFonts w:ascii="Times New Roman" w:eastAsia="Calibri" w:hAnsi="Times New Roman" w:cs="Times New Roman"/>
              </w:rPr>
              <w:t xml:space="preserve">– 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6D7F05">
              <w:rPr>
                <w:rFonts w:ascii="Times New Roman" w:eastAsia="Calibri" w:hAnsi="Times New Roman" w:cs="Times New Roman"/>
              </w:rPr>
              <w:t xml:space="preserve"> директор</w:t>
            </w:r>
          </w:p>
          <w:p w:rsidR="003A14B3" w:rsidRPr="00E25F8C" w:rsidRDefault="003A14B3" w:rsidP="00B36090">
            <w:pPr>
              <w:tabs>
                <w:tab w:val="left" w:pos="465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bookmarkStart w:id="1" w:name="_GoBack"/>
            <w:bookmarkEnd w:id="1"/>
          </w:p>
        </w:tc>
        <w:tc>
          <w:tcPr>
            <w:tcW w:w="3821" w:type="dxa"/>
          </w:tcPr>
          <w:p w:rsidR="007B4B76" w:rsidRPr="007B4B76" w:rsidRDefault="007B4B76" w:rsidP="007B4B76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33" w:firstLine="284"/>
              <w:jc w:val="both"/>
              <w:rPr>
                <w:rStyle w:val="ezkurwreuab5ozgtqnkl"/>
                <w:rFonts w:ascii="Times New Roman" w:hAnsi="Times New Roman"/>
                <w:lang w:val="kk-KZ"/>
              </w:rPr>
            </w:pPr>
            <w:r w:rsidRPr="007B4B76">
              <w:rPr>
                <w:rStyle w:val="ezkurwreuab5ozgtqnkl"/>
                <w:rFonts w:ascii="Times New Roman" w:hAnsi="Times New Roman"/>
                <w:lang w:val="kk-KZ"/>
              </w:rPr>
              <w:t>Қоғамның 2025 – 2029 жылдарға арналған даму жоспарының 2025 жылға орындалуы жөніндегі есепті қарастыру (аудиттелген деректер);</w:t>
            </w:r>
          </w:p>
          <w:p w:rsidR="007B4B76" w:rsidRPr="007B4B76" w:rsidRDefault="007B4B76" w:rsidP="007B4B76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33" w:firstLine="284"/>
              <w:jc w:val="both"/>
              <w:rPr>
                <w:rStyle w:val="ezkurwreuab5ozgtqnkl"/>
                <w:rFonts w:ascii="Times New Roman" w:hAnsi="Times New Roman"/>
                <w:lang w:val="kk-KZ"/>
              </w:rPr>
            </w:pPr>
            <w:r w:rsidRPr="007B4B76">
              <w:rPr>
                <w:rStyle w:val="ezkurwreuab5ozgtqnkl"/>
                <w:rFonts w:ascii="Times New Roman" w:hAnsi="Times New Roman"/>
                <w:lang w:val="kk-KZ"/>
              </w:rPr>
              <w:t xml:space="preserve">"Шығыс Қазақстан университетінің эндаументі" нысаналы капитал қорын құру туралы мәселені қарастыру; </w:t>
            </w:r>
          </w:p>
          <w:p w:rsidR="003A14B3" w:rsidRPr="007B4B76" w:rsidRDefault="007B4B76" w:rsidP="007B4B76">
            <w:pPr>
              <w:pStyle w:val="a4"/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33" w:firstLine="284"/>
              <w:jc w:val="both"/>
              <w:rPr>
                <w:rFonts w:ascii="Times New Roman" w:hAnsi="Times New Roman"/>
                <w:lang w:val="kk-KZ"/>
              </w:rPr>
            </w:pPr>
            <w:r w:rsidRPr="007B4B76">
              <w:rPr>
                <w:rStyle w:val="ezkurwreuab5ozgtqnkl"/>
                <w:rFonts w:ascii="Times New Roman" w:hAnsi="Times New Roman"/>
                <w:lang w:val="kk-KZ"/>
              </w:rPr>
              <w:t>2026 – 2027 оқу жылына арналған оқу ақысының мөлшерін қарастыру.</w:t>
            </w:r>
          </w:p>
        </w:tc>
      </w:tr>
    </w:tbl>
    <w:p w:rsidR="00B537C3" w:rsidRPr="00A236B3" w:rsidRDefault="00B537C3">
      <w:pPr>
        <w:rPr>
          <w:lang w:val="kk-KZ"/>
        </w:rPr>
      </w:pPr>
    </w:p>
    <w:sectPr w:rsidR="00B537C3" w:rsidRPr="00A2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96795"/>
    <w:multiLevelType w:val="hybridMultilevel"/>
    <w:tmpl w:val="AC42EBF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76C0EEC"/>
    <w:multiLevelType w:val="hybridMultilevel"/>
    <w:tmpl w:val="34147492"/>
    <w:lvl w:ilvl="0" w:tplc="8DF0A7F2">
      <w:start w:val="1"/>
      <w:numFmt w:val="decimal"/>
      <w:lvlText w:val="%1."/>
      <w:lvlJc w:val="left"/>
      <w:pPr>
        <w:ind w:left="319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D21D1A"/>
    <w:multiLevelType w:val="hybridMultilevel"/>
    <w:tmpl w:val="AC42EBF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4CDD703D"/>
    <w:multiLevelType w:val="hybridMultilevel"/>
    <w:tmpl w:val="7764A5C4"/>
    <w:lvl w:ilvl="0" w:tplc="62D60328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" w15:restartNumberingAfterBreak="0">
    <w:nsid w:val="5B301A89"/>
    <w:multiLevelType w:val="hybridMultilevel"/>
    <w:tmpl w:val="59DCABA2"/>
    <w:lvl w:ilvl="0" w:tplc="E7E4CCE0">
      <w:start w:val="1"/>
      <w:numFmt w:val="decimal"/>
      <w:lvlText w:val="%1."/>
      <w:lvlJc w:val="left"/>
      <w:pPr>
        <w:ind w:left="2912" w:hanging="360"/>
      </w:pPr>
      <w:rPr>
        <w:rFonts w:ascii="Times New Roman" w:eastAsia="Calibr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3740" w:hanging="360"/>
      </w:pPr>
    </w:lvl>
    <w:lvl w:ilvl="2" w:tplc="0419001B" w:tentative="1">
      <w:start w:val="1"/>
      <w:numFmt w:val="lowerRoman"/>
      <w:lvlText w:val="%3."/>
      <w:lvlJc w:val="right"/>
      <w:pPr>
        <w:ind w:left="-3020" w:hanging="180"/>
      </w:pPr>
    </w:lvl>
    <w:lvl w:ilvl="3" w:tplc="0419000F" w:tentative="1">
      <w:start w:val="1"/>
      <w:numFmt w:val="decimal"/>
      <w:lvlText w:val="%4."/>
      <w:lvlJc w:val="left"/>
      <w:pPr>
        <w:ind w:left="-2300" w:hanging="360"/>
      </w:pPr>
    </w:lvl>
    <w:lvl w:ilvl="4" w:tplc="04190019" w:tentative="1">
      <w:start w:val="1"/>
      <w:numFmt w:val="lowerLetter"/>
      <w:lvlText w:val="%5."/>
      <w:lvlJc w:val="left"/>
      <w:pPr>
        <w:ind w:left="-1580" w:hanging="360"/>
      </w:pPr>
    </w:lvl>
    <w:lvl w:ilvl="5" w:tplc="0419001B" w:tentative="1">
      <w:start w:val="1"/>
      <w:numFmt w:val="lowerRoman"/>
      <w:lvlText w:val="%6."/>
      <w:lvlJc w:val="right"/>
      <w:pPr>
        <w:ind w:left="-860" w:hanging="180"/>
      </w:pPr>
    </w:lvl>
    <w:lvl w:ilvl="6" w:tplc="0419000F" w:tentative="1">
      <w:start w:val="1"/>
      <w:numFmt w:val="decimal"/>
      <w:lvlText w:val="%7."/>
      <w:lvlJc w:val="left"/>
      <w:pPr>
        <w:ind w:left="-140" w:hanging="360"/>
      </w:pPr>
    </w:lvl>
    <w:lvl w:ilvl="7" w:tplc="04190019" w:tentative="1">
      <w:start w:val="1"/>
      <w:numFmt w:val="lowerLetter"/>
      <w:lvlText w:val="%8."/>
      <w:lvlJc w:val="left"/>
      <w:pPr>
        <w:ind w:left="580" w:hanging="360"/>
      </w:pPr>
    </w:lvl>
    <w:lvl w:ilvl="8" w:tplc="0419001B" w:tentative="1">
      <w:start w:val="1"/>
      <w:numFmt w:val="lowerRoman"/>
      <w:lvlText w:val="%9."/>
      <w:lvlJc w:val="right"/>
      <w:pPr>
        <w:ind w:left="1300" w:hanging="180"/>
      </w:pPr>
    </w:lvl>
  </w:abstractNum>
  <w:abstractNum w:abstractNumId="5" w15:restartNumberingAfterBreak="0">
    <w:nsid w:val="7F3146B3"/>
    <w:multiLevelType w:val="hybridMultilevel"/>
    <w:tmpl w:val="2F286C92"/>
    <w:lvl w:ilvl="0" w:tplc="9192FA08">
      <w:start w:val="1"/>
      <w:numFmt w:val="decimal"/>
      <w:lvlText w:val="%1."/>
      <w:lvlJc w:val="left"/>
      <w:pPr>
        <w:ind w:left="704" w:hanging="42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F65"/>
    <w:rsid w:val="00083A7E"/>
    <w:rsid w:val="00181C23"/>
    <w:rsid w:val="001B1F65"/>
    <w:rsid w:val="001C28FF"/>
    <w:rsid w:val="00225036"/>
    <w:rsid w:val="003A14B3"/>
    <w:rsid w:val="003B1F3A"/>
    <w:rsid w:val="004B1034"/>
    <w:rsid w:val="005C7FAE"/>
    <w:rsid w:val="007B4B76"/>
    <w:rsid w:val="008D2061"/>
    <w:rsid w:val="009B60F6"/>
    <w:rsid w:val="00A236B3"/>
    <w:rsid w:val="00B36090"/>
    <w:rsid w:val="00B537C3"/>
    <w:rsid w:val="00B54E09"/>
    <w:rsid w:val="00BC082B"/>
    <w:rsid w:val="00C15374"/>
    <w:rsid w:val="00C5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1EA54-29F9-44FE-8FD6-1E4976A1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A236B3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A236B3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236B3"/>
    <w:rPr>
      <w:b/>
      <w:bCs/>
    </w:rPr>
  </w:style>
  <w:style w:type="character" w:customStyle="1" w:styleId="ezkurwreuab5ozgtqnkl">
    <w:name w:val="ezkurwreuab5ozgtqnkl"/>
    <w:rsid w:val="00B54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20</cp:revision>
  <dcterms:created xsi:type="dcterms:W3CDTF">2023-12-27T09:51:00Z</dcterms:created>
  <dcterms:modified xsi:type="dcterms:W3CDTF">2026-05-26T09:42:00Z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bc2c101485de81f044d07a31c65b5b7d16f18ec42ce81418eb269b4fce2c6926</vt:lpwstr>
  </property>
</Properties>
</file>