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E4798" w14:textId="77777777" w:rsidR="007733F8" w:rsidRDefault="007733F8" w:rsidP="007733F8">
      <w:pPr>
        <w:contextualSpacing/>
        <w:jc w:val="center"/>
        <w:rPr>
          <w:b/>
          <w:bCs/>
          <w:sz w:val="24"/>
          <w:szCs w:val="24"/>
          <w:lang w:val="kk-KZ"/>
        </w:rPr>
      </w:pPr>
      <w:r w:rsidRPr="00AA5E6B">
        <w:rPr>
          <w:b/>
          <w:bCs/>
          <w:sz w:val="24"/>
          <w:szCs w:val="24"/>
          <w:lang w:val="kk-KZ"/>
        </w:rPr>
        <w:t xml:space="preserve">СПИСОК </w:t>
      </w:r>
    </w:p>
    <w:p w14:paraId="0FBD5DAD" w14:textId="74D1F4ED" w:rsidR="007733F8" w:rsidRDefault="007733F8" w:rsidP="007733F8">
      <w:pPr>
        <w:contextualSpacing/>
        <w:jc w:val="center"/>
        <w:rPr>
          <w:b/>
          <w:bCs/>
          <w:sz w:val="24"/>
          <w:szCs w:val="24"/>
          <w:lang w:val="kk-KZ"/>
        </w:rPr>
      </w:pPr>
      <w:r w:rsidRPr="00AA5E6B">
        <w:rPr>
          <w:b/>
          <w:bCs/>
          <w:sz w:val="24"/>
          <w:szCs w:val="24"/>
          <w:lang w:val="kk-KZ"/>
        </w:rPr>
        <w:t>научных трудов</w:t>
      </w:r>
      <w:r>
        <w:rPr>
          <w:b/>
          <w:bCs/>
          <w:sz w:val="24"/>
          <w:szCs w:val="24"/>
          <w:lang w:val="kk-KZ"/>
        </w:rPr>
        <w:t xml:space="preserve"> </w:t>
      </w:r>
      <w:r w:rsidRPr="00AA5E6B">
        <w:rPr>
          <w:b/>
          <w:bCs/>
          <w:sz w:val="24"/>
          <w:szCs w:val="24"/>
          <w:lang w:val="kk-KZ"/>
        </w:rPr>
        <w:t>заведующего Национальной лабораторией коллективного пользования НАО «Восточно-Казахстанский университет имени Сарсена Аманжолова</w:t>
      </w:r>
      <w:r>
        <w:rPr>
          <w:b/>
          <w:bCs/>
          <w:sz w:val="24"/>
          <w:szCs w:val="24"/>
          <w:lang w:val="kk-KZ"/>
        </w:rPr>
        <w:t xml:space="preserve">», PhD по специальности </w:t>
      </w:r>
      <w:r w:rsidRPr="00AA16E7">
        <w:rPr>
          <w:b/>
          <w:sz w:val="24"/>
          <w:szCs w:val="24"/>
          <w:lang w:val="kk-KZ"/>
        </w:rPr>
        <w:t>6D060600</w:t>
      </w:r>
      <w:r>
        <w:rPr>
          <w:b/>
          <w:sz w:val="24"/>
          <w:szCs w:val="24"/>
          <w:lang w:val="kk-KZ"/>
        </w:rPr>
        <w:t xml:space="preserve"> – Х</w:t>
      </w:r>
      <w:r>
        <w:rPr>
          <w:b/>
          <w:bCs/>
          <w:sz w:val="24"/>
          <w:szCs w:val="24"/>
          <w:lang w:val="kk-KZ"/>
        </w:rPr>
        <w:t>имия</w:t>
      </w:r>
      <w:r>
        <w:rPr>
          <w:b/>
          <w:bCs/>
          <w:sz w:val="24"/>
          <w:szCs w:val="24"/>
          <w:lang w:val="kk-KZ"/>
        </w:rPr>
        <w:t xml:space="preserve"> </w:t>
      </w:r>
      <w:r w:rsidRPr="00AA5E6B">
        <w:rPr>
          <w:b/>
          <w:bCs/>
          <w:sz w:val="24"/>
          <w:szCs w:val="24"/>
          <w:lang w:val="kk-KZ"/>
        </w:rPr>
        <w:t>Ақатан Қыдырмоллы</w:t>
      </w:r>
    </w:p>
    <w:p w14:paraId="3EBDCFCF" w14:textId="77777777" w:rsidR="00BB5179" w:rsidRPr="00DD1A89" w:rsidRDefault="00BB5179" w:rsidP="006B536F">
      <w:pPr>
        <w:rPr>
          <w:b/>
          <w:i/>
          <w:lang w:val="kk-KZ"/>
        </w:rPr>
      </w:pPr>
    </w:p>
    <w:tbl>
      <w:tblPr>
        <w:tblpPr w:leftFromText="180" w:rightFromText="180" w:vertAnchor="text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835"/>
        <w:gridCol w:w="1134"/>
        <w:gridCol w:w="2552"/>
        <w:gridCol w:w="850"/>
        <w:gridCol w:w="2268"/>
      </w:tblGrid>
      <w:tr w:rsidR="007733F8" w:rsidRPr="00E97FB2" w14:paraId="4F125604" w14:textId="77777777" w:rsidTr="00FF6ECB">
        <w:trPr>
          <w:trHeight w:val="162"/>
        </w:trPr>
        <w:tc>
          <w:tcPr>
            <w:tcW w:w="704" w:type="dxa"/>
          </w:tcPr>
          <w:p w14:paraId="12DA1497" w14:textId="39998097" w:rsidR="007733F8" w:rsidRPr="00E97FB2" w:rsidRDefault="007733F8" w:rsidP="007733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D661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535496E8" w14:textId="47AAF628" w:rsidR="007733F8" w:rsidRPr="00E97FB2" w:rsidRDefault="007733F8" w:rsidP="007733F8">
            <w:pPr>
              <w:pStyle w:val="1"/>
              <w:rPr>
                <w:b/>
                <w:szCs w:val="24"/>
              </w:rPr>
            </w:pPr>
            <w:r w:rsidRPr="000D6615">
              <w:rPr>
                <w:b/>
                <w:szCs w:val="24"/>
                <w:lang w:val="kk-KZ"/>
              </w:rPr>
              <w:t>Наименование  работы</w:t>
            </w:r>
          </w:p>
        </w:tc>
        <w:tc>
          <w:tcPr>
            <w:tcW w:w="1134" w:type="dxa"/>
          </w:tcPr>
          <w:p w14:paraId="6F2E2901" w14:textId="42D717F4" w:rsidR="007733F8" w:rsidRPr="00E97FB2" w:rsidRDefault="007733F8" w:rsidP="007733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D6615">
              <w:rPr>
                <w:b/>
                <w:sz w:val="24"/>
                <w:szCs w:val="24"/>
                <w:lang w:val="kk-KZ"/>
              </w:rPr>
              <w:t>Характер работы</w:t>
            </w:r>
          </w:p>
        </w:tc>
        <w:tc>
          <w:tcPr>
            <w:tcW w:w="2552" w:type="dxa"/>
          </w:tcPr>
          <w:p w14:paraId="58E80CB0" w14:textId="404F0101" w:rsidR="007733F8" w:rsidRPr="00E97FB2" w:rsidRDefault="007733F8" w:rsidP="007733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D6615">
              <w:rPr>
                <w:b/>
                <w:sz w:val="24"/>
                <w:szCs w:val="24"/>
                <w:lang w:val="kk-KZ"/>
              </w:rPr>
              <w:t>Выходные данные</w:t>
            </w:r>
          </w:p>
        </w:tc>
        <w:tc>
          <w:tcPr>
            <w:tcW w:w="850" w:type="dxa"/>
          </w:tcPr>
          <w:p w14:paraId="60E4A2D2" w14:textId="6D7E4677" w:rsidR="007733F8" w:rsidRPr="00E97FB2" w:rsidRDefault="007733F8" w:rsidP="007733F8">
            <w:pPr>
              <w:jc w:val="center"/>
              <w:rPr>
                <w:b/>
                <w:sz w:val="24"/>
                <w:szCs w:val="24"/>
              </w:rPr>
            </w:pPr>
            <w:r w:rsidRPr="000D6615">
              <w:rPr>
                <w:b/>
                <w:sz w:val="24"/>
                <w:szCs w:val="24"/>
                <w:lang w:val="kk-KZ"/>
              </w:rPr>
              <w:t>Объем  п.л.</w:t>
            </w:r>
          </w:p>
        </w:tc>
        <w:tc>
          <w:tcPr>
            <w:tcW w:w="2268" w:type="dxa"/>
          </w:tcPr>
          <w:p w14:paraId="3E474441" w14:textId="73437C58" w:rsidR="007733F8" w:rsidRPr="00E97FB2" w:rsidRDefault="007733F8" w:rsidP="007733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D6615">
              <w:rPr>
                <w:b/>
                <w:sz w:val="24"/>
                <w:szCs w:val="24"/>
                <w:lang w:val="kk-KZ"/>
              </w:rPr>
              <w:t>Соавторы</w:t>
            </w:r>
          </w:p>
        </w:tc>
      </w:tr>
      <w:tr w:rsidR="00DD1A89" w:rsidRPr="00E97FB2" w14:paraId="215B6815" w14:textId="77777777" w:rsidTr="00871F4B">
        <w:trPr>
          <w:trHeight w:val="162"/>
        </w:trPr>
        <w:tc>
          <w:tcPr>
            <w:tcW w:w="704" w:type="dxa"/>
          </w:tcPr>
          <w:p w14:paraId="0D7AC095" w14:textId="77777777" w:rsidR="00BB5179" w:rsidRPr="00E97FB2" w:rsidRDefault="00BB5179" w:rsidP="006B536F">
            <w:pPr>
              <w:tabs>
                <w:tab w:val="left" w:pos="135"/>
              </w:tabs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393AC189" w14:textId="77777777" w:rsidR="00BB5179" w:rsidRPr="00E97FB2" w:rsidRDefault="00BB5179" w:rsidP="006B536F">
            <w:pPr>
              <w:pStyle w:val="1"/>
              <w:rPr>
                <w:b/>
                <w:szCs w:val="24"/>
              </w:rPr>
            </w:pPr>
            <w:r w:rsidRPr="00E97FB2">
              <w:rPr>
                <w:b/>
                <w:szCs w:val="24"/>
              </w:rPr>
              <w:t>2</w:t>
            </w:r>
          </w:p>
        </w:tc>
        <w:tc>
          <w:tcPr>
            <w:tcW w:w="1134" w:type="dxa"/>
          </w:tcPr>
          <w:p w14:paraId="1E1F8175" w14:textId="77777777" w:rsidR="00BB5179" w:rsidRPr="00E97FB2" w:rsidRDefault="00BB5179" w:rsidP="007733F8">
            <w:pPr>
              <w:ind w:right="-108"/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39B6336E" w14:textId="77777777" w:rsidR="00BB5179" w:rsidRPr="00E97FB2" w:rsidRDefault="00BB5179" w:rsidP="006B536F">
            <w:pPr>
              <w:jc w:val="center"/>
              <w:rPr>
                <w:b/>
                <w:bCs/>
                <w:sz w:val="24"/>
                <w:szCs w:val="24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1DDFD935" w14:textId="77777777" w:rsidR="00BB5179" w:rsidRPr="00E97FB2" w:rsidRDefault="00BB5179" w:rsidP="006B536F">
            <w:pPr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2F9C7C5A" w14:textId="77777777" w:rsidR="00BB5179" w:rsidRPr="00E97FB2" w:rsidRDefault="00BB5179" w:rsidP="006B536F">
            <w:pPr>
              <w:ind w:right="-108"/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E97FB2" w:rsidRPr="00E97FB2" w14:paraId="097E2F9E" w14:textId="77777777" w:rsidTr="00871F4B">
        <w:trPr>
          <w:trHeight w:val="162"/>
        </w:trPr>
        <w:tc>
          <w:tcPr>
            <w:tcW w:w="10343" w:type="dxa"/>
            <w:gridSpan w:val="6"/>
          </w:tcPr>
          <w:p w14:paraId="07FB1E0F" w14:textId="77777777" w:rsidR="00E97FB2" w:rsidRPr="00E97FB2" w:rsidRDefault="00E97FB2" w:rsidP="007733F8">
            <w:pPr>
              <w:ind w:right="-108" w:firstLine="589"/>
              <w:jc w:val="center"/>
              <w:rPr>
                <w:b/>
                <w:bCs/>
                <w:i/>
                <w:sz w:val="24"/>
                <w:szCs w:val="24"/>
                <w:lang w:val="kk-KZ"/>
              </w:rPr>
            </w:pPr>
          </w:p>
          <w:p w14:paraId="5EB059E4" w14:textId="77777777" w:rsidR="007733F8" w:rsidRPr="007733F8" w:rsidRDefault="007733F8" w:rsidP="007733F8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7733F8">
              <w:rPr>
                <w:b/>
                <w:i/>
                <w:color w:val="000000" w:themeColor="text1"/>
                <w:sz w:val="24"/>
                <w:szCs w:val="24"/>
              </w:rPr>
              <w:t xml:space="preserve">Публикации в изданиях, индексируемых в базе данных </w:t>
            </w:r>
            <w:r w:rsidRPr="007733F8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Web</w:t>
            </w:r>
            <w:r w:rsidRPr="007733F8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733F8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of</w:t>
            </w:r>
            <w:r w:rsidRPr="007733F8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733F8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Science</w:t>
            </w:r>
            <w:r w:rsidRPr="007733F8">
              <w:rPr>
                <w:b/>
                <w:i/>
                <w:color w:val="000000" w:themeColor="text1"/>
                <w:sz w:val="24"/>
                <w:szCs w:val="24"/>
              </w:rPr>
              <w:t xml:space="preserve">, </w:t>
            </w:r>
            <w:r w:rsidRPr="007733F8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Scopus</w:t>
            </w:r>
          </w:p>
          <w:p w14:paraId="72F704C0" w14:textId="77777777" w:rsidR="00E97FB2" w:rsidRPr="00E97FB2" w:rsidRDefault="00E97FB2" w:rsidP="007733F8">
            <w:pPr>
              <w:ind w:right="-108"/>
              <w:jc w:val="center"/>
              <w:rPr>
                <w:b/>
                <w:sz w:val="24"/>
                <w:szCs w:val="24"/>
              </w:rPr>
            </w:pPr>
          </w:p>
        </w:tc>
      </w:tr>
      <w:tr w:rsidR="009353F6" w:rsidRPr="00E97FB2" w14:paraId="055001BF" w14:textId="77777777" w:rsidTr="00871F4B">
        <w:trPr>
          <w:trHeight w:val="162"/>
        </w:trPr>
        <w:tc>
          <w:tcPr>
            <w:tcW w:w="704" w:type="dxa"/>
          </w:tcPr>
          <w:p w14:paraId="141F9233" w14:textId="77777777" w:rsidR="009353F6" w:rsidRPr="00E97FB2" w:rsidRDefault="009353F6" w:rsidP="009353F6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1A3875A3" w14:textId="23200AB7" w:rsidR="009353F6" w:rsidRPr="00E97FB2" w:rsidRDefault="009353F6" w:rsidP="009353F6">
            <w:pPr>
              <w:pStyle w:val="1"/>
              <w:jc w:val="left"/>
              <w:rPr>
                <w:b/>
                <w:szCs w:val="24"/>
                <w:lang w:val="en-US"/>
              </w:rPr>
            </w:pPr>
            <w:r w:rsidRPr="00E97FB2">
              <w:rPr>
                <w:bCs/>
                <w:color w:val="000000" w:themeColor="text1"/>
                <w:szCs w:val="24"/>
                <w:lang w:val="kk-KZ"/>
              </w:rPr>
              <w:t>Production of Oxidized Starch-Cellulose Based Antibacterial Nanomulching Film: Synthesis and Characterization</w:t>
            </w:r>
          </w:p>
        </w:tc>
        <w:tc>
          <w:tcPr>
            <w:tcW w:w="1134" w:type="dxa"/>
          </w:tcPr>
          <w:p w14:paraId="0305B028" w14:textId="4AA07659" w:rsidR="009353F6" w:rsidRPr="00E97FB2" w:rsidRDefault="007733F8" w:rsidP="007733F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0AC10075" w14:textId="77777777" w:rsidR="009353F6" w:rsidRPr="00E97FB2" w:rsidRDefault="009353F6" w:rsidP="009353F6">
            <w:pPr>
              <w:contextualSpacing/>
              <w:jc w:val="center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Eng 2026, 7</w:t>
            </w: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>(</w:t>
            </w: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437</w:t>
            </w: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>), 1-22</w:t>
            </w: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Pr="00E97FB2">
                <w:rPr>
                  <w:rStyle w:val="a9"/>
                  <w:bCs/>
                  <w:sz w:val="24"/>
                  <w:szCs w:val="24"/>
                  <w:lang w:val="kk-KZ"/>
                </w:rPr>
                <w:t>https://doi.org/10.3390/eng7090437</w:t>
              </w:r>
            </w:hyperlink>
          </w:p>
          <w:p w14:paraId="0C439C04" w14:textId="07C23B11" w:rsidR="009353F6" w:rsidRPr="00E97FB2" w:rsidRDefault="009353F6" w:rsidP="009353F6">
            <w:pPr>
              <w:pStyle w:val="af"/>
              <w:spacing w:before="0" w:beforeAutospacing="0" w:after="0" w:afterAutospacing="0"/>
              <w:ind w:left="-101" w:right="-104"/>
              <w:rPr>
                <w:lang w:val="en-US"/>
              </w:rPr>
            </w:pPr>
          </w:p>
        </w:tc>
        <w:tc>
          <w:tcPr>
            <w:tcW w:w="850" w:type="dxa"/>
          </w:tcPr>
          <w:p w14:paraId="18C502C0" w14:textId="626D075A" w:rsidR="009353F6" w:rsidRPr="00E97FB2" w:rsidRDefault="009353F6" w:rsidP="009353F6">
            <w:pPr>
              <w:jc w:val="both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>1,38</w:t>
            </w:r>
          </w:p>
        </w:tc>
        <w:tc>
          <w:tcPr>
            <w:tcW w:w="2268" w:type="dxa"/>
          </w:tcPr>
          <w:p w14:paraId="3511144B" w14:textId="77777777" w:rsidR="009353F6" w:rsidRPr="00E97FB2" w:rsidRDefault="009353F6" w:rsidP="009353F6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  <w:r w:rsidRPr="00E97FB2">
              <w:rPr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 xml:space="preserve">Akatan K., </w:t>
            </w: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Battalova A., Sagiyeva N., Kaiyrbekov N., Demeukhan A., Shaimardan E., Kabdrakhmanova A., Beisebekov M., Kabdrakhmanova S., Thomas S.</w:t>
            </w:r>
          </w:p>
          <w:p w14:paraId="59073A2F" w14:textId="5CF102C8" w:rsidR="00E97FB2" w:rsidRPr="00E97FB2" w:rsidRDefault="00E97FB2" w:rsidP="009353F6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7733F8" w:rsidRPr="00E97FB2" w14:paraId="0924E7D2" w14:textId="77777777" w:rsidTr="00871F4B">
        <w:trPr>
          <w:trHeight w:val="162"/>
        </w:trPr>
        <w:tc>
          <w:tcPr>
            <w:tcW w:w="704" w:type="dxa"/>
          </w:tcPr>
          <w:p w14:paraId="5580348D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7CAB4F73" w14:textId="6B44546A" w:rsidR="007733F8" w:rsidRPr="00E97FB2" w:rsidRDefault="007733F8" w:rsidP="007733F8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Valorization of Sunflower Seed Husks into Cellulose Nanofibrils and Nanocrystals for Sustainable Hydrogel Adsorbents in Heavy Metal Removal</w:t>
            </w:r>
          </w:p>
          <w:p w14:paraId="5313DBF2" w14:textId="77777777" w:rsidR="007733F8" w:rsidRPr="00E97FB2" w:rsidRDefault="007733F8" w:rsidP="007733F8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3BE9C5C8" w14:textId="77777777" w:rsidR="007733F8" w:rsidRPr="00E97FB2" w:rsidRDefault="007733F8" w:rsidP="007733F8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12554E98" w14:textId="77777777" w:rsidR="007733F8" w:rsidRPr="00E97FB2" w:rsidRDefault="007733F8" w:rsidP="007733F8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6DB4D4E3" w14:textId="77777777" w:rsidR="007733F8" w:rsidRPr="00E97FB2" w:rsidRDefault="007733F8" w:rsidP="007733F8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4D580718" w14:textId="77777777" w:rsidR="007733F8" w:rsidRPr="00E97FB2" w:rsidRDefault="007733F8" w:rsidP="007733F8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4514FCA9" w14:textId="77777777" w:rsidR="007733F8" w:rsidRPr="00E97FB2" w:rsidRDefault="007733F8" w:rsidP="007733F8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512DAA2C" w14:textId="77777777" w:rsidR="007733F8" w:rsidRPr="00E97FB2" w:rsidRDefault="007733F8" w:rsidP="007733F8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5FE63E76" w14:textId="77777777" w:rsidR="007733F8" w:rsidRPr="00E97FB2" w:rsidRDefault="007733F8" w:rsidP="007733F8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1EF724F6" w14:textId="77777777" w:rsidR="007733F8" w:rsidRPr="00E97FB2" w:rsidRDefault="007733F8" w:rsidP="007733F8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326CEBE0" w14:textId="2504A5D3" w:rsidR="007733F8" w:rsidRPr="00E97FB2" w:rsidRDefault="007733F8" w:rsidP="007733F8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17A1C45F" w14:textId="534BE0D4" w:rsidR="007733F8" w:rsidRPr="00E97FB2" w:rsidRDefault="007733F8" w:rsidP="007733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3876169E" w14:textId="77777777" w:rsidR="007733F8" w:rsidRPr="00E97FB2" w:rsidRDefault="007733F8" w:rsidP="007733F8">
            <w:pPr>
              <w:contextualSpacing/>
              <w:jc w:val="center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Polymers 2026, 18</w:t>
            </w: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1903</w:t>
            </w: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>), 1-21</w:t>
            </w: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hyperlink r:id="rId9" w:history="1">
              <w:r w:rsidRPr="00E97FB2">
                <w:rPr>
                  <w:rStyle w:val="a9"/>
                  <w:bCs/>
                  <w:sz w:val="24"/>
                  <w:szCs w:val="24"/>
                  <w:lang w:val="kk-KZ"/>
                </w:rPr>
                <w:t>https://doi.org/10.3390/polym18151903</w:t>
              </w:r>
            </w:hyperlink>
          </w:p>
          <w:p w14:paraId="33F73BBE" w14:textId="42012964" w:rsidR="007733F8" w:rsidRPr="00E97FB2" w:rsidRDefault="007733F8" w:rsidP="007733F8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2EBBA996" w14:textId="4E15A0F5" w:rsidR="007733F8" w:rsidRPr="00E97FB2" w:rsidRDefault="007733F8" w:rsidP="007733F8">
            <w:pPr>
              <w:jc w:val="both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color w:val="000000" w:themeColor="text1"/>
                <w:sz w:val="24"/>
                <w:szCs w:val="24"/>
              </w:rPr>
              <w:t>1</w:t>
            </w: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>,3</w:t>
            </w:r>
          </w:p>
        </w:tc>
        <w:tc>
          <w:tcPr>
            <w:tcW w:w="2268" w:type="dxa"/>
          </w:tcPr>
          <w:p w14:paraId="11A7448A" w14:textId="370391AE" w:rsidR="007733F8" w:rsidRDefault="007733F8" w:rsidP="007733F8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Battalova A.K., </w:t>
            </w:r>
            <w:r w:rsidRPr="00E97FB2">
              <w:rPr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Akatan K.,</w:t>
            </w: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 Demeukhan A., Shaimardan E., Kaiyrbekov N.R., Sagdollin Z.R., Kabdrakhmanova A.K., Kabdrakhmanova S.K., Deepa B., Thomas S.</w:t>
            </w:r>
          </w:p>
          <w:p w14:paraId="58FD2B30" w14:textId="77777777" w:rsidR="007733F8" w:rsidRDefault="007733F8" w:rsidP="007733F8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036EAE1A" w14:textId="77777777" w:rsidR="007733F8" w:rsidRDefault="007733F8" w:rsidP="007733F8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4819D0DE" w14:textId="77777777" w:rsidR="007733F8" w:rsidRDefault="007733F8" w:rsidP="007733F8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2E75668E" w14:textId="77777777" w:rsidR="007733F8" w:rsidRDefault="007733F8" w:rsidP="007733F8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216EC20C" w14:textId="77777777" w:rsidR="007733F8" w:rsidRDefault="007733F8" w:rsidP="007733F8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31170154" w14:textId="77777777" w:rsidR="007733F8" w:rsidRDefault="007733F8" w:rsidP="007733F8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7065B6DB" w14:textId="7BDD34D4" w:rsidR="007733F8" w:rsidRPr="00E97FB2" w:rsidRDefault="007733F8" w:rsidP="007733F8">
            <w:pPr>
              <w:ind w:left="6" w:right="-108"/>
              <w:rPr>
                <w:sz w:val="24"/>
                <w:szCs w:val="24"/>
                <w:lang w:val="kk-KZ"/>
              </w:rPr>
            </w:pPr>
          </w:p>
        </w:tc>
      </w:tr>
      <w:tr w:rsidR="007733F8" w:rsidRPr="00E97FB2" w14:paraId="5EDAA342" w14:textId="77777777" w:rsidTr="00871F4B">
        <w:trPr>
          <w:trHeight w:val="162"/>
        </w:trPr>
        <w:tc>
          <w:tcPr>
            <w:tcW w:w="704" w:type="dxa"/>
          </w:tcPr>
          <w:p w14:paraId="30154D12" w14:textId="2CA86C66" w:rsidR="007733F8" w:rsidRPr="00E97FB2" w:rsidRDefault="007733F8" w:rsidP="007733F8">
            <w:pPr>
              <w:tabs>
                <w:tab w:val="left" w:pos="135"/>
              </w:tabs>
              <w:ind w:left="-20" w:hanging="284"/>
              <w:jc w:val="center"/>
              <w:rPr>
                <w:b/>
                <w:sz w:val="24"/>
                <w:szCs w:val="24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3C3A8035" w14:textId="54535AC6" w:rsidR="007733F8" w:rsidRPr="00E97FB2" w:rsidRDefault="007733F8" w:rsidP="007733F8">
            <w:pPr>
              <w:ind w:left="-20" w:hanging="284"/>
              <w:jc w:val="center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B5554D6" w14:textId="1CCE2FFB" w:rsidR="007733F8" w:rsidRPr="00E97FB2" w:rsidRDefault="007733F8" w:rsidP="007733F8">
            <w:pPr>
              <w:ind w:left="-20" w:hanging="28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03A45895" w14:textId="2D135FB1" w:rsidR="007733F8" w:rsidRPr="00E97FB2" w:rsidRDefault="007733F8" w:rsidP="007733F8">
            <w:pPr>
              <w:ind w:left="-20" w:hanging="284"/>
              <w:jc w:val="center"/>
              <w:rPr>
                <w:sz w:val="24"/>
                <w:szCs w:val="24"/>
                <w:lang w:val="en-US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52E70081" w14:textId="5B4AC2EB" w:rsidR="007733F8" w:rsidRPr="00E97FB2" w:rsidRDefault="007733F8" w:rsidP="007733F8">
            <w:pPr>
              <w:ind w:left="-20" w:hanging="28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30B2D6F" w14:textId="5E24A55C" w:rsidR="007733F8" w:rsidRPr="00E97FB2" w:rsidRDefault="007733F8" w:rsidP="007733F8">
            <w:pPr>
              <w:ind w:left="-20" w:right="-108" w:hanging="28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7733F8" w:rsidRPr="00E97FB2" w14:paraId="4637C44F" w14:textId="77777777" w:rsidTr="00871F4B">
        <w:trPr>
          <w:trHeight w:val="162"/>
        </w:trPr>
        <w:tc>
          <w:tcPr>
            <w:tcW w:w="704" w:type="dxa"/>
          </w:tcPr>
          <w:p w14:paraId="11BA2B9F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2E282D95" w14:textId="34D8C1AE" w:rsidR="007733F8" w:rsidRPr="00E97FB2" w:rsidRDefault="007733F8" w:rsidP="007733F8">
            <w:pPr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Comprehensive Utilization of Sunflower Seed Husk for the Sustainable Production of with Admixture of Lignin Phytomelanin, Cellulose Pulp, and Nanocellulose</w:t>
            </w:r>
          </w:p>
        </w:tc>
        <w:tc>
          <w:tcPr>
            <w:tcW w:w="1134" w:type="dxa"/>
          </w:tcPr>
          <w:p w14:paraId="56697728" w14:textId="4E88DC65" w:rsidR="007733F8" w:rsidRPr="00E97FB2" w:rsidRDefault="007733F8" w:rsidP="007733F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405005F3" w14:textId="77777777" w:rsidR="007733F8" w:rsidRPr="00E97FB2" w:rsidRDefault="007733F8" w:rsidP="007733F8">
            <w:pPr>
              <w:contextualSpacing/>
              <w:jc w:val="center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 xml:space="preserve">Eng 2026, 7, 347. </w:t>
            </w:r>
            <w:hyperlink r:id="rId10" w:history="1">
              <w:r w:rsidRPr="00E97FB2">
                <w:rPr>
                  <w:rStyle w:val="a9"/>
                  <w:bCs/>
                  <w:sz w:val="24"/>
                  <w:szCs w:val="24"/>
                  <w:lang w:val="en-US"/>
                </w:rPr>
                <w:t>https://doi.org/10.3390/eng7070347</w:t>
              </w:r>
            </w:hyperlink>
          </w:p>
          <w:p w14:paraId="270D250E" w14:textId="77777777" w:rsidR="007733F8" w:rsidRPr="00E97FB2" w:rsidRDefault="007733F8" w:rsidP="007733F8">
            <w:pPr>
              <w:pStyle w:val="af"/>
              <w:spacing w:before="0" w:beforeAutospacing="0" w:after="0" w:afterAutospacing="0"/>
              <w:ind w:right="-102"/>
              <w:rPr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3E5356AA" w14:textId="43CEFE8E" w:rsidR="007733F8" w:rsidRPr="00E97FB2" w:rsidRDefault="007733F8" w:rsidP="007733F8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7C2AE425" w14:textId="77777777" w:rsidR="007733F8" w:rsidRPr="00E97FB2" w:rsidRDefault="007733F8" w:rsidP="007733F8">
            <w:pPr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 xml:space="preserve">Aidana Imasheva, Madiar Beisebekov, Sana Kabdrakhmanova, </w:t>
            </w:r>
            <w:r w:rsidRPr="00E97FB2">
              <w:rPr>
                <w:b/>
                <w:bCs/>
                <w:sz w:val="24"/>
                <w:szCs w:val="24"/>
                <w:u w:val="single"/>
                <w:lang w:val="en-US"/>
              </w:rPr>
              <w:t>Kydyrmolla Akatan,</w:t>
            </w:r>
            <w:r w:rsidRPr="00E97FB2">
              <w:rPr>
                <w:bCs/>
                <w:sz w:val="24"/>
                <w:szCs w:val="24"/>
                <w:lang w:val="en-US"/>
              </w:rPr>
              <w:t xml:space="preserve"> Nurgamit Kantay, Zhanar Ibraeva, Ainur Kabdrakhmanova, KS Joshy, Krishna S Nair, Sabu Thomas, Saule Nauryzova</w:t>
            </w:r>
          </w:p>
          <w:p w14:paraId="1E3083AA" w14:textId="59011CE8" w:rsidR="007733F8" w:rsidRPr="00E97FB2" w:rsidRDefault="007733F8" w:rsidP="007733F8">
            <w:pPr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7733F8" w:rsidRPr="00E97FB2" w14:paraId="65E8C45C" w14:textId="77777777" w:rsidTr="00871F4B">
        <w:trPr>
          <w:trHeight w:val="162"/>
        </w:trPr>
        <w:tc>
          <w:tcPr>
            <w:tcW w:w="704" w:type="dxa"/>
          </w:tcPr>
          <w:p w14:paraId="6F651A36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14AB8E2B" w14:textId="1ABEE41F" w:rsidR="007733F8" w:rsidRPr="00E97FB2" w:rsidRDefault="007733F8" w:rsidP="007733F8">
            <w:pPr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 xml:space="preserve">Renewable Resources as Promising Materials for Obtaining Graphene Oxide-like Structures </w:t>
            </w:r>
          </w:p>
        </w:tc>
        <w:tc>
          <w:tcPr>
            <w:tcW w:w="1134" w:type="dxa"/>
          </w:tcPr>
          <w:p w14:paraId="1479C78A" w14:textId="6621679E" w:rsidR="007733F8" w:rsidRPr="00E97FB2" w:rsidRDefault="007733F8" w:rsidP="007733F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126CAA47" w14:textId="77777777" w:rsidR="007733F8" w:rsidRPr="00E97FB2" w:rsidRDefault="007733F8" w:rsidP="007733F8">
            <w:pPr>
              <w:shd w:val="clear" w:color="auto" w:fill="FFFFFF"/>
              <w:spacing w:beforeAutospacing="1" w:afterAutospacing="1"/>
              <w:rPr>
                <w:sz w:val="24"/>
                <w:szCs w:val="24"/>
                <w:lang w:val="en-US"/>
              </w:rPr>
            </w:pPr>
            <w:r w:rsidRPr="00E97FB2">
              <w:rPr>
                <w:rStyle w:val="a9"/>
                <w:sz w:val="24"/>
                <w:szCs w:val="24"/>
                <w:bdr w:val="none" w:sz="0" w:space="0" w:color="auto" w:frame="1"/>
                <w:lang w:val="en-US"/>
              </w:rPr>
              <w:t xml:space="preserve">Nanomaterials </w:t>
            </w:r>
            <w:r w:rsidRPr="00E97FB2">
              <w:rPr>
                <w:sz w:val="24"/>
                <w:szCs w:val="24"/>
                <w:lang w:val="en-US"/>
              </w:rPr>
              <w:t xml:space="preserve">  2024, 14, 1588. </w:t>
            </w:r>
            <w:hyperlink r:id="rId11" w:history="1">
              <w:r w:rsidRPr="00E97FB2">
                <w:rPr>
                  <w:rStyle w:val="a9"/>
                  <w:sz w:val="24"/>
                  <w:szCs w:val="24"/>
                  <w:lang w:val="en-US"/>
                </w:rPr>
                <w:t>https://doi.org/10.3390/nano14191588</w:t>
              </w:r>
            </w:hyperlink>
          </w:p>
          <w:p w14:paraId="1EE8AA4A" w14:textId="77777777" w:rsidR="007733F8" w:rsidRPr="00E97FB2" w:rsidRDefault="007733F8" w:rsidP="007733F8">
            <w:pPr>
              <w:pStyle w:val="af"/>
              <w:spacing w:before="0" w:beforeAutospacing="0" w:after="0" w:afterAutospacing="0"/>
              <w:ind w:right="-102"/>
              <w:rPr>
                <w:lang w:val="en-US"/>
              </w:rPr>
            </w:pPr>
          </w:p>
        </w:tc>
        <w:tc>
          <w:tcPr>
            <w:tcW w:w="850" w:type="dxa"/>
          </w:tcPr>
          <w:p w14:paraId="5ED9925A" w14:textId="6DCD1C90" w:rsidR="007733F8" w:rsidRPr="00E97FB2" w:rsidRDefault="007733F8" w:rsidP="007733F8">
            <w:pPr>
              <w:jc w:val="both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0,65</w:t>
            </w:r>
          </w:p>
        </w:tc>
        <w:tc>
          <w:tcPr>
            <w:tcW w:w="2268" w:type="dxa"/>
          </w:tcPr>
          <w:p w14:paraId="147F481F" w14:textId="77777777" w:rsidR="007733F8" w:rsidRPr="00E97FB2" w:rsidRDefault="007733F8" w:rsidP="007733F8">
            <w:pPr>
              <w:rPr>
                <w:rStyle w:val="typography-modulelvnit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r w:rsidRPr="00E97FB2">
              <w:rPr>
                <w:rStyle w:val="typography-modulelvnit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Tilek Kuanyshbekov, </w:t>
            </w:r>
            <w:r w:rsidRPr="00E97FB2">
              <w:rPr>
                <w:rStyle w:val="typography-modulelvnit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Kydyrmolla Akatan</w:t>
            </w:r>
            <w:r w:rsidRPr="00E97FB2">
              <w:rPr>
                <w:rStyle w:val="typography-modulelvnit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, Nazim Guseinov, Renata Nemkaeva, Bayan Kurbanova, Zhandos Tolepov, Malika Tulegenova, Sana Kabdrakhmanova, Almira Zhilkashinova</w:t>
            </w:r>
          </w:p>
          <w:p w14:paraId="5BD06CBF" w14:textId="70CDB80C" w:rsidR="007733F8" w:rsidRPr="00E97FB2" w:rsidRDefault="007733F8" w:rsidP="007733F8">
            <w:pPr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7733F8" w:rsidRPr="00E97FB2" w14:paraId="4DD859FD" w14:textId="77777777" w:rsidTr="00871F4B">
        <w:trPr>
          <w:trHeight w:val="162"/>
        </w:trPr>
        <w:tc>
          <w:tcPr>
            <w:tcW w:w="704" w:type="dxa"/>
          </w:tcPr>
          <w:p w14:paraId="65C36010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13492F51" w14:textId="1F1A8864" w:rsidR="007733F8" w:rsidRPr="00E97FB2" w:rsidRDefault="007733F8" w:rsidP="007733F8">
            <w:pPr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sz w:val="24"/>
                <w:szCs w:val="24"/>
                <w:lang w:val="en-US"/>
              </w:rPr>
              <w:t>Synthesis and Application of Biodegradable Cellulose Hydrogels From Sunflower Husks as a Water‐Retaining Material in Agriculture</w:t>
            </w:r>
          </w:p>
        </w:tc>
        <w:tc>
          <w:tcPr>
            <w:tcW w:w="1134" w:type="dxa"/>
          </w:tcPr>
          <w:p w14:paraId="79A8E04F" w14:textId="707A1976" w:rsidR="007733F8" w:rsidRPr="00E97FB2" w:rsidRDefault="007733F8" w:rsidP="007733F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0D456AEC" w14:textId="77777777" w:rsidR="007733F8" w:rsidRPr="00E97FB2" w:rsidRDefault="007733F8" w:rsidP="007733F8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bdr w:val="none" w:sz="0" w:space="0" w:color="auto" w:frame="1"/>
                <w:lang w:val="en-US"/>
              </w:rPr>
              <w:t>Journal of Polymer Science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>,</w:t>
            </w:r>
            <w:r w:rsidRPr="00E97FB2">
              <w:rPr>
                <w:sz w:val="24"/>
                <w:szCs w:val="24"/>
                <w:lang w:val="en-US"/>
              </w:rPr>
              <w:t xml:space="preserve"> 2024</w:t>
            </w:r>
            <w:r w:rsidRPr="00E97FB2">
              <w:rPr>
                <w:sz w:val="24"/>
                <w:szCs w:val="24"/>
                <w:lang w:val="kk-KZ"/>
              </w:rPr>
              <w:t xml:space="preserve">. </w:t>
            </w:r>
            <w:r w:rsidRPr="00E97FB2">
              <w:rPr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Pr="00E97FB2">
                <w:rPr>
                  <w:rStyle w:val="a9"/>
                  <w:sz w:val="24"/>
                  <w:szCs w:val="24"/>
                  <w:lang w:val="kk-KZ"/>
                </w:rPr>
                <w:t>https://doi.org/10.1002/pol.20240486</w:t>
              </w:r>
            </w:hyperlink>
          </w:p>
          <w:p w14:paraId="3B239010" w14:textId="77777777" w:rsidR="007733F8" w:rsidRPr="00E97FB2" w:rsidRDefault="007733F8" w:rsidP="007733F8">
            <w:pPr>
              <w:shd w:val="clear" w:color="auto" w:fill="FFFFFF"/>
              <w:rPr>
                <w:sz w:val="24"/>
                <w:szCs w:val="24"/>
                <w:lang w:val="kk-KZ"/>
              </w:rPr>
            </w:pPr>
          </w:p>
          <w:p w14:paraId="5EB22524" w14:textId="77777777" w:rsidR="007733F8" w:rsidRPr="00E97FB2" w:rsidRDefault="007733F8" w:rsidP="007733F8">
            <w:pPr>
              <w:pStyle w:val="af"/>
              <w:spacing w:before="0" w:beforeAutospacing="0" w:after="0" w:afterAutospacing="0"/>
              <w:ind w:right="-102"/>
              <w:rPr>
                <w:lang w:val="en-US"/>
              </w:rPr>
            </w:pPr>
          </w:p>
        </w:tc>
        <w:tc>
          <w:tcPr>
            <w:tcW w:w="850" w:type="dxa"/>
          </w:tcPr>
          <w:p w14:paraId="7347CC63" w14:textId="5E5A95B8" w:rsidR="007733F8" w:rsidRPr="00E97FB2" w:rsidRDefault="007733F8" w:rsidP="007733F8">
            <w:pPr>
              <w:jc w:val="both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330E0C0C" w14:textId="1B235F16" w:rsidR="007733F8" w:rsidRDefault="007733F8" w:rsidP="007733F8">
            <w:pPr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  <w:t xml:space="preserve">Ainur Battalova, Sana Kabdrakhmanova,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en-US" w:eastAsia="en-US"/>
              </w:rPr>
              <w:t>Kydyrmolla Akatan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  <w:t>, Esbol Shaimardan, Madiar Beisebekov, Aktoty Karzhaubayeva, Nurgamit Kantay, Zhanar Ibraeva, Sabu Thomas</w:t>
            </w:r>
          </w:p>
          <w:p w14:paraId="1EF88D04" w14:textId="77777777" w:rsidR="007733F8" w:rsidRPr="00E97FB2" w:rsidRDefault="007733F8" w:rsidP="007733F8">
            <w:pPr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</w:p>
          <w:p w14:paraId="3CF0EDBE" w14:textId="77777777" w:rsidR="007733F8" w:rsidRPr="00E97FB2" w:rsidRDefault="007733F8" w:rsidP="007733F8">
            <w:pPr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</w:p>
          <w:p w14:paraId="2478EAE7" w14:textId="542EA0DD" w:rsidR="007733F8" w:rsidRPr="00E97FB2" w:rsidRDefault="007733F8" w:rsidP="007733F8">
            <w:pPr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7733F8" w:rsidRPr="00E97FB2" w14:paraId="3ACD6E63" w14:textId="77777777" w:rsidTr="00871F4B">
        <w:trPr>
          <w:trHeight w:val="162"/>
        </w:trPr>
        <w:tc>
          <w:tcPr>
            <w:tcW w:w="704" w:type="dxa"/>
          </w:tcPr>
          <w:p w14:paraId="3BC216AD" w14:textId="19858E9B" w:rsidR="007733F8" w:rsidRPr="00E97FB2" w:rsidRDefault="007733F8" w:rsidP="007733F8">
            <w:pPr>
              <w:tabs>
                <w:tab w:val="left" w:pos="135"/>
              </w:tabs>
              <w:ind w:left="426" w:hanging="255"/>
              <w:jc w:val="center"/>
              <w:rPr>
                <w:b/>
                <w:sz w:val="24"/>
                <w:szCs w:val="24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1FECCA89" w14:textId="33BC8403" w:rsidR="007733F8" w:rsidRPr="00E97FB2" w:rsidRDefault="007733F8" w:rsidP="007733F8">
            <w:pPr>
              <w:ind w:hanging="255"/>
              <w:jc w:val="center"/>
              <w:rPr>
                <w:sz w:val="24"/>
                <w:szCs w:val="24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A229B85" w14:textId="6221274D" w:rsidR="007733F8" w:rsidRPr="00E97FB2" w:rsidRDefault="007733F8" w:rsidP="007733F8">
            <w:pPr>
              <w:ind w:hanging="255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7CB52E88" w14:textId="2CEDA85D" w:rsidR="007733F8" w:rsidRPr="00E97FB2" w:rsidRDefault="007733F8" w:rsidP="007733F8">
            <w:pPr>
              <w:shd w:val="clear" w:color="auto" w:fill="FFFFFF"/>
              <w:ind w:hanging="255"/>
              <w:jc w:val="center"/>
              <w:rPr>
                <w:sz w:val="24"/>
                <w:szCs w:val="24"/>
                <w:bdr w:val="none" w:sz="0" w:space="0" w:color="auto" w:frame="1"/>
                <w:lang w:val="en-US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4DC702DA" w14:textId="3460C723" w:rsidR="007733F8" w:rsidRPr="00E97FB2" w:rsidRDefault="007733F8" w:rsidP="007733F8">
            <w:pPr>
              <w:ind w:hanging="255"/>
              <w:jc w:val="center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66C55151" w14:textId="7FC44AE6" w:rsidR="007733F8" w:rsidRPr="00E97FB2" w:rsidRDefault="007733F8" w:rsidP="007733F8">
            <w:pPr>
              <w:ind w:hanging="255"/>
              <w:jc w:val="center"/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7733F8" w:rsidRPr="00E97FB2" w14:paraId="024A1211" w14:textId="77777777" w:rsidTr="00871F4B">
        <w:trPr>
          <w:trHeight w:val="162"/>
        </w:trPr>
        <w:tc>
          <w:tcPr>
            <w:tcW w:w="704" w:type="dxa"/>
          </w:tcPr>
          <w:p w14:paraId="0DA7BA14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769A53B9" w14:textId="1AC1AAB9" w:rsidR="007733F8" w:rsidRPr="00E97FB2" w:rsidRDefault="007733F8" w:rsidP="007733F8">
            <w:pPr>
              <w:rPr>
                <w:sz w:val="24"/>
                <w:szCs w:val="24"/>
                <w:lang w:val="en-US"/>
              </w:rPr>
            </w:pPr>
            <w:r w:rsidRPr="00E97FB2">
              <w:rPr>
                <w:color w:val="000000"/>
                <w:spacing w:val="3"/>
                <w:sz w:val="24"/>
                <w:szCs w:val="24"/>
                <w:lang w:val="en-US"/>
              </w:rPr>
              <w:t>Local Natural Graphite as a Promising Raw Material for the Production of Thermally Reduced Graphene-Like Films.</w:t>
            </w:r>
          </w:p>
        </w:tc>
        <w:tc>
          <w:tcPr>
            <w:tcW w:w="1134" w:type="dxa"/>
          </w:tcPr>
          <w:p w14:paraId="198AE4D5" w14:textId="7845A935" w:rsidR="007733F8" w:rsidRPr="00E97FB2" w:rsidRDefault="007733F8" w:rsidP="007733F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4EA7BC21" w14:textId="77777777" w:rsidR="007733F8" w:rsidRPr="00E97FB2" w:rsidRDefault="007733F8" w:rsidP="007733F8">
            <w:pPr>
              <w:jc w:val="both"/>
              <w:rPr>
                <w:color w:val="000000"/>
                <w:spacing w:val="3"/>
                <w:sz w:val="24"/>
                <w:szCs w:val="24"/>
                <w:lang w:val="kk-KZ"/>
              </w:rPr>
            </w:pPr>
            <w:r w:rsidRPr="00E97FB2">
              <w:rPr>
                <w:color w:val="000000"/>
                <w:spacing w:val="3"/>
                <w:sz w:val="24"/>
                <w:szCs w:val="24"/>
                <w:lang w:val="kk-KZ"/>
              </w:rPr>
              <w:t>Engineered Science. – 2024. - №23. – Р.1000</w:t>
            </w:r>
          </w:p>
          <w:p w14:paraId="00798657" w14:textId="13E91DE6" w:rsidR="007733F8" w:rsidRPr="00E97FB2" w:rsidRDefault="007733F8" w:rsidP="007733F8">
            <w:pPr>
              <w:shd w:val="clear" w:color="auto" w:fill="FFFFFF"/>
              <w:rPr>
                <w:sz w:val="24"/>
                <w:szCs w:val="24"/>
                <w:bdr w:val="none" w:sz="0" w:space="0" w:color="auto" w:frame="1"/>
                <w:lang w:val="en-US"/>
              </w:rPr>
            </w:pPr>
            <w:r w:rsidRPr="00E97FB2">
              <w:rPr>
                <w:color w:val="000000"/>
                <w:spacing w:val="3"/>
                <w:sz w:val="24"/>
                <w:szCs w:val="24"/>
                <w:lang w:val="kk-KZ"/>
              </w:rPr>
              <w:t>DOI:10.30919/esmm1000</w:t>
            </w:r>
          </w:p>
        </w:tc>
        <w:tc>
          <w:tcPr>
            <w:tcW w:w="850" w:type="dxa"/>
          </w:tcPr>
          <w:p w14:paraId="51236B9B" w14:textId="712CC736" w:rsidR="007733F8" w:rsidRPr="00E97FB2" w:rsidRDefault="007733F8" w:rsidP="007733F8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0,9</w:t>
            </w:r>
          </w:p>
        </w:tc>
        <w:tc>
          <w:tcPr>
            <w:tcW w:w="2268" w:type="dxa"/>
          </w:tcPr>
          <w:p w14:paraId="5DE34778" w14:textId="77777777" w:rsidR="007733F8" w:rsidRPr="00E97FB2" w:rsidRDefault="007733F8" w:rsidP="007733F8">
            <w:pPr>
              <w:contextualSpacing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Nazim Guseinov; Bayan Kurbanova; Renata Nemkaeva;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kk-KZ" w:eastAsia="en-US"/>
              </w:rPr>
              <w:t>Kydyrmolla Akаtаn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; Zhandos Tolepov; Malika Tulegenova; Madi Aitzhanov; </w:t>
            </w:r>
          </w:p>
          <w:p w14:paraId="56E3F565" w14:textId="7339B350" w:rsidR="007733F8" w:rsidRPr="00E97FB2" w:rsidRDefault="007733F8" w:rsidP="007733F8">
            <w:pPr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Elzhas Zhasasynov; Sabu Thomas</w:t>
            </w:r>
          </w:p>
        </w:tc>
      </w:tr>
      <w:tr w:rsidR="007733F8" w:rsidRPr="00E97FB2" w14:paraId="6FA1F64A" w14:textId="77777777" w:rsidTr="00871F4B">
        <w:trPr>
          <w:trHeight w:val="162"/>
        </w:trPr>
        <w:tc>
          <w:tcPr>
            <w:tcW w:w="704" w:type="dxa"/>
          </w:tcPr>
          <w:p w14:paraId="76168028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583F7D3C" w14:textId="07A0F369" w:rsidR="007733F8" w:rsidRPr="00E97FB2" w:rsidRDefault="007733F8" w:rsidP="007733F8">
            <w:pPr>
              <w:rPr>
                <w:sz w:val="24"/>
                <w:szCs w:val="24"/>
                <w:lang w:val="en-US"/>
              </w:rPr>
            </w:pPr>
            <w:r w:rsidRPr="00E97FB2">
              <w:rPr>
                <w:sz w:val="24"/>
                <w:szCs w:val="24"/>
                <w:lang w:val="kk-KZ"/>
              </w:rPr>
              <w:t>Growth stimulating and fungicidal properties of succinic acid complexes with silver, copper and boron ions during pre-sowing treatment of soybean seeds</w:t>
            </w:r>
          </w:p>
        </w:tc>
        <w:tc>
          <w:tcPr>
            <w:tcW w:w="1134" w:type="dxa"/>
          </w:tcPr>
          <w:p w14:paraId="16B446A2" w14:textId="3B754C82" w:rsidR="007733F8" w:rsidRPr="00E97FB2" w:rsidRDefault="007733F8" w:rsidP="007733F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4A45C89B" w14:textId="77777777" w:rsidR="007733F8" w:rsidRPr="00E97FB2" w:rsidRDefault="007733F8" w:rsidP="007733F8">
            <w:pPr>
              <w:shd w:val="clear" w:color="auto" w:fill="FFFFFF"/>
              <w:rPr>
                <w:sz w:val="24"/>
                <w:szCs w:val="24"/>
                <w:bdr w:val="none" w:sz="0" w:space="0" w:color="auto" w:frame="1"/>
                <w:lang w:val="kk-KZ"/>
              </w:rPr>
            </w:pP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 xml:space="preserve">Engineered Science, 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 xml:space="preserve">2023 26, 973. 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>DOI:10.30919/es973</w:t>
            </w:r>
          </w:p>
          <w:p w14:paraId="1D06748B" w14:textId="77777777" w:rsidR="007733F8" w:rsidRPr="00E97FB2" w:rsidRDefault="007733F8" w:rsidP="007733F8">
            <w:pPr>
              <w:shd w:val="clear" w:color="auto" w:fill="FFFFFF"/>
              <w:rPr>
                <w:sz w:val="24"/>
                <w:szCs w:val="24"/>
                <w:bdr w:val="none" w:sz="0" w:space="0" w:color="auto" w:frame="1"/>
                <w:lang w:val="en-US"/>
              </w:rPr>
            </w:pPr>
          </w:p>
        </w:tc>
        <w:tc>
          <w:tcPr>
            <w:tcW w:w="850" w:type="dxa"/>
          </w:tcPr>
          <w:p w14:paraId="1BB1BB1C" w14:textId="722DC716" w:rsidR="007733F8" w:rsidRPr="00E97FB2" w:rsidRDefault="007733F8" w:rsidP="007733F8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0,9</w:t>
            </w:r>
          </w:p>
        </w:tc>
        <w:tc>
          <w:tcPr>
            <w:tcW w:w="2268" w:type="dxa"/>
          </w:tcPr>
          <w:p w14:paraId="0C63E702" w14:textId="613B7C98" w:rsidR="007733F8" w:rsidRPr="00E97FB2" w:rsidRDefault="007733F8" w:rsidP="007733F8">
            <w:pPr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Sana K Kabdrakhmanova, Ainur K Kabdrakhmanova, Esbol Shaimardan,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kk-KZ" w:eastAsia="en-US"/>
              </w:rPr>
              <w:t>Kydyrmolla Akatan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, Madiar M Beisebekov, Bagadat S Selenova, Roza A Aubakirova, Aida Maussumbayeva, Sabu Thomas, Tulegen M Seilkhanov</w:t>
            </w:r>
          </w:p>
        </w:tc>
      </w:tr>
      <w:tr w:rsidR="007733F8" w:rsidRPr="00E97FB2" w14:paraId="08A60924" w14:textId="77777777" w:rsidTr="00871F4B">
        <w:trPr>
          <w:trHeight w:val="162"/>
        </w:trPr>
        <w:tc>
          <w:tcPr>
            <w:tcW w:w="704" w:type="dxa"/>
          </w:tcPr>
          <w:p w14:paraId="5DAA031A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5E45EAAA" w14:textId="341901FE" w:rsidR="007733F8" w:rsidRPr="00E97FB2" w:rsidRDefault="007733F8" w:rsidP="007733F8">
            <w:pPr>
              <w:rPr>
                <w:sz w:val="24"/>
                <w:szCs w:val="24"/>
                <w:lang w:val="en-US"/>
              </w:rPr>
            </w:pPr>
            <w:r w:rsidRPr="00E97FB2">
              <w:rPr>
                <w:sz w:val="24"/>
                <w:szCs w:val="24"/>
                <w:lang w:val="kk-KZ"/>
              </w:rPr>
              <w:t>Anti-bacterial activity of Kalzhat clay functionalized with Ag and Cu nanoparticles</w:t>
            </w:r>
          </w:p>
        </w:tc>
        <w:tc>
          <w:tcPr>
            <w:tcW w:w="1134" w:type="dxa"/>
          </w:tcPr>
          <w:p w14:paraId="3B485D04" w14:textId="18B887E4" w:rsidR="007733F8" w:rsidRPr="00E97FB2" w:rsidRDefault="007733F8" w:rsidP="007733F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234707C7" w14:textId="77777777" w:rsidR="007733F8" w:rsidRPr="00E97FB2" w:rsidRDefault="007733F8" w:rsidP="007733F8">
            <w:pPr>
              <w:shd w:val="clear" w:color="auto" w:fill="FFFFFF"/>
              <w:rPr>
                <w:sz w:val="24"/>
                <w:szCs w:val="24"/>
                <w:bdr w:val="none" w:sz="0" w:space="0" w:color="auto" w:frame="1"/>
                <w:lang w:val="kk-KZ"/>
              </w:rPr>
            </w:pP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>Engineered Science</w:t>
            </w:r>
            <w:r w:rsidRPr="00E97FB2"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, 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>2023, 26, 972. DOI:10.30919/es972</w:t>
            </w:r>
          </w:p>
          <w:p w14:paraId="62253373" w14:textId="77777777" w:rsidR="007733F8" w:rsidRPr="00E97FB2" w:rsidRDefault="007733F8" w:rsidP="007733F8">
            <w:pPr>
              <w:shd w:val="clear" w:color="auto" w:fill="FFFFFF"/>
              <w:rPr>
                <w:sz w:val="24"/>
                <w:szCs w:val="24"/>
                <w:bdr w:val="none" w:sz="0" w:space="0" w:color="auto" w:frame="1"/>
                <w:lang w:val="en-US"/>
              </w:rPr>
            </w:pPr>
          </w:p>
        </w:tc>
        <w:tc>
          <w:tcPr>
            <w:tcW w:w="850" w:type="dxa"/>
          </w:tcPr>
          <w:p w14:paraId="4833AA2E" w14:textId="77021064" w:rsidR="007733F8" w:rsidRPr="00E97FB2" w:rsidRDefault="007733F8" w:rsidP="007733F8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</w:t>
            </w:r>
            <w:r w:rsidRPr="00E97FB2"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2268" w:type="dxa"/>
          </w:tcPr>
          <w:p w14:paraId="011473AB" w14:textId="40468CE6" w:rsidR="007733F8" w:rsidRPr="00E97FB2" w:rsidRDefault="007733F8" w:rsidP="007733F8">
            <w:pPr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Sana Kabdrakhmanova, KS Joshy, Aiswarya Sathian, Kadiran Aryp,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kk-KZ" w:eastAsia="en-US"/>
              </w:rPr>
              <w:t>Kydyrmolla Akatan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, Esbol Shaimardan, Madiar Beisebekov, Temirkhanova Gulden, Ainur Kabdrakhmanova, Aida Maussumbayeva, Tomy Muringayil Joseph, Sabu Thomas</w:t>
            </w:r>
          </w:p>
        </w:tc>
      </w:tr>
      <w:tr w:rsidR="007733F8" w:rsidRPr="00E97FB2" w14:paraId="586EB8FB" w14:textId="77777777" w:rsidTr="00871F4B">
        <w:trPr>
          <w:trHeight w:val="162"/>
        </w:trPr>
        <w:tc>
          <w:tcPr>
            <w:tcW w:w="704" w:type="dxa"/>
          </w:tcPr>
          <w:p w14:paraId="2DDABA82" w14:textId="16027396" w:rsidR="007733F8" w:rsidRPr="00E97FB2" w:rsidRDefault="007733F8" w:rsidP="007733F8">
            <w:pPr>
              <w:tabs>
                <w:tab w:val="left" w:pos="43"/>
              </w:tabs>
              <w:ind w:left="298" w:hanging="255"/>
              <w:jc w:val="center"/>
              <w:rPr>
                <w:b/>
                <w:sz w:val="24"/>
                <w:szCs w:val="24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3B31E2DF" w14:textId="7719090C" w:rsidR="007733F8" w:rsidRPr="00E97FB2" w:rsidRDefault="007733F8" w:rsidP="007733F8">
            <w:pPr>
              <w:tabs>
                <w:tab w:val="left" w:pos="43"/>
              </w:tabs>
              <w:ind w:left="298" w:hanging="255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3D95018" w14:textId="167CFD1C" w:rsidR="007733F8" w:rsidRPr="00E97FB2" w:rsidRDefault="007733F8" w:rsidP="007733F8">
            <w:pPr>
              <w:tabs>
                <w:tab w:val="left" w:pos="43"/>
              </w:tabs>
              <w:ind w:left="298" w:hanging="255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42E25C58" w14:textId="5406D670" w:rsidR="007733F8" w:rsidRPr="00E97FB2" w:rsidRDefault="007733F8" w:rsidP="007733F8">
            <w:pPr>
              <w:shd w:val="clear" w:color="auto" w:fill="FFFFFF"/>
              <w:tabs>
                <w:tab w:val="left" w:pos="43"/>
              </w:tabs>
              <w:ind w:left="298" w:hanging="255"/>
              <w:jc w:val="center"/>
              <w:rPr>
                <w:sz w:val="24"/>
                <w:szCs w:val="24"/>
                <w:bdr w:val="none" w:sz="0" w:space="0" w:color="auto" w:frame="1"/>
                <w:lang w:val="kk-KZ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00FD7B95" w14:textId="255D7A87" w:rsidR="007733F8" w:rsidRPr="00E97FB2" w:rsidRDefault="007733F8" w:rsidP="007733F8">
            <w:pPr>
              <w:tabs>
                <w:tab w:val="left" w:pos="43"/>
              </w:tabs>
              <w:ind w:left="298" w:hanging="255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177AADEA" w14:textId="0E325FD8" w:rsidR="007733F8" w:rsidRPr="00E97FB2" w:rsidRDefault="007733F8" w:rsidP="007733F8">
            <w:pPr>
              <w:tabs>
                <w:tab w:val="left" w:pos="43"/>
              </w:tabs>
              <w:ind w:left="298" w:hanging="255"/>
              <w:jc w:val="center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7733F8" w:rsidRPr="00E97FB2" w14:paraId="7AFCA426" w14:textId="77777777" w:rsidTr="00871F4B">
        <w:trPr>
          <w:trHeight w:val="162"/>
        </w:trPr>
        <w:tc>
          <w:tcPr>
            <w:tcW w:w="704" w:type="dxa"/>
          </w:tcPr>
          <w:p w14:paraId="0FCB434A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03E12496" w14:textId="54534576" w:rsidR="007733F8" w:rsidRPr="00E97FB2" w:rsidRDefault="007733F8" w:rsidP="007733F8">
            <w:pPr>
              <w:tabs>
                <w:tab w:val="left" w:pos="176"/>
              </w:tabs>
              <w:ind w:left="34"/>
              <w:rPr>
                <w:b/>
                <w:sz w:val="24"/>
                <w:szCs w:val="24"/>
              </w:rPr>
            </w:pPr>
            <w:r w:rsidRPr="00E97FB2">
              <w:rPr>
                <w:sz w:val="24"/>
                <w:szCs w:val="24"/>
                <w:lang w:val="kk-KZ"/>
              </w:rPr>
              <w:t>La</w:t>
            </w:r>
            <w:r w:rsidRPr="00E97FB2">
              <w:rPr>
                <w:sz w:val="24"/>
                <w:szCs w:val="24"/>
                <w:vertAlign w:val="subscript"/>
                <w:lang w:val="kk-KZ"/>
              </w:rPr>
              <w:t>2</w:t>
            </w:r>
            <w:r w:rsidRPr="00E97FB2">
              <w:rPr>
                <w:sz w:val="24"/>
                <w:szCs w:val="24"/>
                <w:lang w:val="kk-KZ"/>
              </w:rPr>
              <w:t>CuO</w:t>
            </w:r>
            <w:r w:rsidRPr="00E97FB2">
              <w:rPr>
                <w:sz w:val="24"/>
                <w:szCs w:val="24"/>
                <w:vertAlign w:val="subscript"/>
                <w:lang w:val="kk-KZ"/>
              </w:rPr>
              <w:t>4</w:t>
            </w:r>
            <w:r w:rsidRPr="00E97FB2">
              <w:rPr>
                <w:sz w:val="24"/>
                <w:szCs w:val="24"/>
                <w:lang w:val="kk-KZ"/>
              </w:rPr>
              <w:t xml:space="preserve"> electrode material for low temperature solid oxide fuel cells</w:t>
            </w:r>
          </w:p>
        </w:tc>
        <w:tc>
          <w:tcPr>
            <w:tcW w:w="1134" w:type="dxa"/>
          </w:tcPr>
          <w:p w14:paraId="6F453288" w14:textId="3B77D26E" w:rsidR="007733F8" w:rsidRPr="00E97FB2" w:rsidRDefault="007733F8" w:rsidP="007733F8">
            <w:pPr>
              <w:tabs>
                <w:tab w:val="left" w:pos="176"/>
              </w:tabs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2AF7A171" w14:textId="77777777" w:rsidR="007733F8" w:rsidRPr="00E97FB2" w:rsidRDefault="007733F8" w:rsidP="007733F8">
            <w:pPr>
              <w:shd w:val="clear" w:color="auto" w:fill="FFFFFF"/>
              <w:tabs>
                <w:tab w:val="left" w:pos="176"/>
              </w:tabs>
              <w:ind w:left="34"/>
              <w:rPr>
                <w:sz w:val="24"/>
                <w:szCs w:val="24"/>
                <w:bdr w:val="none" w:sz="0" w:space="0" w:color="auto" w:frame="1"/>
                <w:lang w:val="kk-KZ"/>
              </w:rPr>
            </w:pP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 xml:space="preserve">ES Materials &amp; Manufacturing, 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 xml:space="preserve">2023, 22(3), 969. 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>DOI:10.30919/esmm969</w:t>
            </w:r>
          </w:p>
          <w:p w14:paraId="4CB07368" w14:textId="77777777" w:rsidR="007733F8" w:rsidRPr="00E97FB2" w:rsidRDefault="007733F8" w:rsidP="007733F8">
            <w:pPr>
              <w:shd w:val="clear" w:color="auto" w:fill="FFFFFF"/>
              <w:tabs>
                <w:tab w:val="left" w:pos="176"/>
              </w:tabs>
              <w:ind w:lef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8483B1E" w14:textId="78F929B7" w:rsidR="007733F8" w:rsidRPr="00E97FB2" w:rsidRDefault="007733F8" w:rsidP="007733F8">
            <w:pPr>
              <w:tabs>
                <w:tab w:val="left" w:pos="176"/>
              </w:tabs>
              <w:ind w:left="34"/>
              <w:rPr>
                <w:b/>
                <w:sz w:val="24"/>
                <w:szCs w:val="24"/>
              </w:rPr>
            </w:pPr>
            <w:r w:rsidRPr="00E97FB2">
              <w:rPr>
                <w:sz w:val="24"/>
                <w:szCs w:val="24"/>
                <w:lang w:val="kk-KZ"/>
              </w:rPr>
              <w:t>0,9</w:t>
            </w:r>
          </w:p>
        </w:tc>
        <w:tc>
          <w:tcPr>
            <w:tcW w:w="2268" w:type="dxa"/>
          </w:tcPr>
          <w:p w14:paraId="7610BBAC" w14:textId="237950FD" w:rsidR="007733F8" w:rsidRPr="00E97FB2" w:rsidRDefault="007733F8" w:rsidP="007733F8">
            <w:pPr>
              <w:tabs>
                <w:tab w:val="left" w:pos="176"/>
              </w:tabs>
              <w:ind w:left="34"/>
              <w:rPr>
                <w:b/>
                <w:sz w:val="24"/>
                <w:szCs w:val="24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Mazhyn K Skakov, Sana K Kabdrakhmanova,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kk-KZ" w:eastAsia="en-US"/>
              </w:rPr>
              <w:t>Kydyrmolla Akatan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, Almira M Zhilkashinova, Esbol Shaimardan, Madiyar M Beisebekov, Kantai Nurgamit, Viktor V Baklanov, Yerbolat T Koyanbayev, Arman Zh Miniyazov, Igor A Sokolov, Nurya M Mukhamedova</w:t>
            </w:r>
          </w:p>
        </w:tc>
      </w:tr>
      <w:tr w:rsidR="007733F8" w:rsidRPr="00E97FB2" w14:paraId="344D03C8" w14:textId="77777777" w:rsidTr="00871F4B">
        <w:trPr>
          <w:trHeight w:val="162"/>
        </w:trPr>
        <w:tc>
          <w:tcPr>
            <w:tcW w:w="704" w:type="dxa"/>
          </w:tcPr>
          <w:p w14:paraId="1BE357E7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7BAFE87E" w14:textId="34BBB5C5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/>
                <w:sz w:val="24"/>
                <w:szCs w:val="24"/>
              </w:rPr>
            </w:pPr>
            <w:r w:rsidRPr="00E97FB2">
              <w:rPr>
                <w:sz w:val="24"/>
                <w:szCs w:val="24"/>
                <w:lang w:val="kk-KZ"/>
              </w:rPr>
              <w:t>Composite membrane based on graphene oxide and carboxymethylcellulose from local Kazakh raw materials for possible applications in electronic devices</w:t>
            </w:r>
          </w:p>
        </w:tc>
        <w:tc>
          <w:tcPr>
            <w:tcW w:w="1134" w:type="dxa"/>
          </w:tcPr>
          <w:p w14:paraId="26773717" w14:textId="095C6496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49835FA1" w14:textId="77777777" w:rsidR="007733F8" w:rsidRPr="00E97FB2" w:rsidRDefault="007733F8" w:rsidP="007733F8">
            <w:pPr>
              <w:shd w:val="clear" w:color="auto" w:fill="FFFFFF"/>
              <w:ind w:left="34"/>
              <w:rPr>
                <w:sz w:val="24"/>
                <w:szCs w:val="24"/>
                <w:bdr w:val="none" w:sz="0" w:space="0" w:color="auto" w:frame="1"/>
                <w:lang w:val="kk-KZ"/>
              </w:rPr>
            </w:pPr>
            <w:r w:rsidRPr="00E97FB2"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Journal of Composites Science, </w:t>
            </w:r>
            <w:r w:rsidRPr="00E97FB2">
              <w:rPr>
                <w:sz w:val="24"/>
                <w:szCs w:val="24"/>
                <w:lang w:val="en-US"/>
              </w:rPr>
              <w:t xml:space="preserve">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 xml:space="preserve">2023, 7(8), 342. </w:t>
            </w:r>
            <w:r w:rsidRPr="00E97FB2">
              <w:rPr>
                <w:sz w:val="24"/>
                <w:szCs w:val="24"/>
                <w:lang w:val="en-US"/>
              </w:rPr>
              <w:t xml:space="preserve"> </w:t>
            </w:r>
            <w:hyperlink r:id="rId13" w:history="1">
              <w:r w:rsidRPr="00E97FB2">
                <w:rPr>
                  <w:rStyle w:val="a9"/>
                  <w:sz w:val="24"/>
                  <w:szCs w:val="24"/>
                  <w:bdr w:val="none" w:sz="0" w:space="0" w:color="auto" w:frame="1"/>
                  <w:lang w:val="kk-KZ"/>
                </w:rPr>
                <w:t>https://doi.org/10.3390/jcs7080342</w:t>
              </w:r>
            </w:hyperlink>
          </w:p>
          <w:p w14:paraId="46893703" w14:textId="77777777" w:rsidR="007733F8" w:rsidRPr="00E97FB2" w:rsidRDefault="007733F8" w:rsidP="007733F8">
            <w:pPr>
              <w:shd w:val="clear" w:color="auto" w:fill="FFFFFF"/>
              <w:tabs>
                <w:tab w:val="left" w:pos="43"/>
              </w:tabs>
              <w:ind w:lef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91036C6" w14:textId="4FF87965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/>
                <w:sz w:val="24"/>
                <w:szCs w:val="24"/>
              </w:rPr>
            </w:pPr>
            <w:r w:rsidRPr="00E97FB2">
              <w:rPr>
                <w:sz w:val="24"/>
                <w:szCs w:val="24"/>
                <w:lang w:val="kk-KZ"/>
              </w:rPr>
              <w:t>0,</w:t>
            </w:r>
            <w:r w:rsidRPr="00E97FB2"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2268" w:type="dxa"/>
          </w:tcPr>
          <w:p w14:paraId="1E1204C0" w14:textId="0024C1C5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/>
                <w:sz w:val="24"/>
                <w:szCs w:val="24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Tilek Kuanyshbekov, Zhandos Sagdollin, Elzhas Zhasasynov,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kk-KZ" w:eastAsia="en-US"/>
              </w:rPr>
              <w:t>Kydyrmolla Akatan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, Bayan Kurbanova, Nazim Guseinov, Zhandos Tolepov, Nurgamit Kantay, Madyar Beisebekov</w:t>
            </w:r>
          </w:p>
        </w:tc>
      </w:tr>
      <w:tr w:rsidR="007733F8" w:rsidRPr="00E97FB2" w14:paraId="3F143AA8" w14:textId="77777777" w:rsidTr="00871F4B">
        <w:trPr>
          <w:trHeight w:val="162"/>
        </w:trPr>
        <w:tc>
          <w:tcPr>
            <w:tcW w:w="704" w:type="dxa"/>
          </w:tcPr>
          <w:p w14:paraId="1BA66754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59D6B630" w14:textId="6F3ECD35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Fungicidal and Stimulating Effects of Heteroleptic Copper Complex on the Germination and Phytosafety of Plants</w:t>
            </w:r>
          </w:p>
        </w:tc>
        <w:tc>
          <w:tcPr>
            <w:tcW w:w="1134" w:type="dxa"/>
          </w:tcPr>
          <w:p w14:paraId="1D1843E1" w14:textId="4A6BC14A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3558E590" w14:textId="77777777" w:rsidR="007733F8" w:rsidRPr="00E97FB2" w:rsidRDefault="007733F8" w:rsidP="007733F8">
            <w:pPr>
              <w:shd w:val="clear" w:color="auto" w:fill="FFFFFF"/>
              <w:rPr>
                <w:sz w:val="24"/>
                <w:szCs w:val="24"/>
                <w:bdr w:val="none" w:sz="0" w:space="0" w:color="auto" w:frame="1"/>
                <w:lang w:val="kk-KZ"/>
              </w:rPr>
            </w:pPr>
            <w:r w:rsidRPr="00E97FB2"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Journal of Composites Science, 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 xml:space="preserve">2023, 7(8), 308; </w:t>
            </w:r>
            <w:hyperlink r:id="rId14" w:history="1">
              <w:r w:rsidRPr="00E97FB2">
                <w:rPr>
                  <w:rStyle w:val="a9"/>
                  <w:sz w:val="24"/>
                  <w:szCs w:val="24"/>
                  <w:bdr w:val="none" w:sz="0" w:space="0" w:color="auto" w:frame="1"/>
                  <w:lang w:val="kk-KZ"/>
                </w:rPr>
                <w:t>https://doi.org/10.3390/jcs7080308</w:t>
              </w:r>
            </w:hyperlink>
          </w:p>
          <w:p w14:paraId="46F0CC8E" w14:textId="77777777" w:rsidR="007733F8" w:rsidRPr="00E97FB2" w:rsidRDefault="007733F8" w:rsidP="007733F8">
            <w:pPr>
              <w:shd w:val="clear" w:color="auto" w:fill="FFFFFF"/>
              <w:ind w:left="34"/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850" w:type="dxa"/>
          </w:tcPr>
          <w:p w14:paraId="1EE437CF" w14:textId="2E6B9B7B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</w:t>
            </w:r>
            <w:r w:rsidRPr="00E97FB2"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2268" w:type="dxa"/>
          </w:tcPr>
          <w:p w14:paraId="1D2A5D76" w14:textId="77777777" w:rsidR="007733F8" w:rsidRDefault="007733F8" w:rsidP="007733F8">
            <w:pPr>
              <w:tabs>
                <w:tab w:val="left" w:pos="43"/>
              </w:tabs>
              <w:ind w:left="34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Sana Kabdrakhmanova, Ainur Kabdrakhmanova, Esbol Shaimardan,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kk-KZ" w:eastAsia="en-US"/>
              </w:rPr>
              <w:t>Kydyrmolla Akatan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, Madiar Beisebekov, Natalia Hryhorchuk, Bagadat S Selenova, KS Joshy, Sabu Thomas</w:t>
            </w:r>
          </w:p>
          <w:p w14:paraId="343DB9F8" w14:textId="653727FF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</w:tr>
      <w:tr w:rsidR="007733F8" w:rsidRPr="00E97FB2" w14:paraId="40721FDC" w14:textId="77777777" w:rsidTr="00871F4B">
        <w:trPr>
          <w:trHeight w:val="162"/>
        </w:trPr>
        <w:tc>
          <w:tcPr>
            <w:tcW w:w="704" w:type="dxa"/>
          </w:tcPr>
          <w:p w14:paraId="2AECAE14" w14:textId="7C0D3EB3" w:rsidR="007733F8" w:rsidRPr="00E97FB2" w:rsidRDefault="007733F8" w:rsidP="007733F8">
            <w:pPr>
              <w:tabs>
                <w:tab w:val="left" w:pos="43"/>
              </w:tabs>
              <w:ind w:left="142"/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54DEFBFF" w14:textId="232B4C1F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9765176" w14:textId="4F13F4BD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1B1FDDF5" w14:textId="4BA0C855" w:rsidR="007733F8" w:rsidRPr="00E97FB2" w:rsidRDefault="007733F8" w:rsidP="007733F8">
            <w:pPr>
              <w:shd w:val="clear" w:color="auto" w:fill="FFFFFF"/>
              <w:jc w:val="center"/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3092BB6C" w14:textId="72323E44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82CF9A7" w14:textId="0C8BAB4C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7733F8" w:rsidRPr="00E97FB2" w14:paraId="1B4F9F69" w14:textId="77777777" w:rsidTr="00871F4B">
        <w:trPr>
          <w:trHeight w:val="162"/>
        </w:trPr>
        <w:tc>
          <w:tcPr>
            <w:tcW w:w="10343" w:type="dxa"/>
            <w:gridSpan w:val="6"/>
          </w:tcPr>
          <w:p w14:paraId="3B71E449" w14:textId="1FEA3008" w:rsidR="007733F8" w:rsidRPr="00E97FB2" w:rsidRDefault="007733F8" w:rsidP="007733F8">
            <w:pPr>
              <w:tabs>
                <w:tab w:val="left" w:pos="135"/>
              </w:tabs>
              <w:ind w:right="-108"/>
              <w:jc w:val="center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7C0644">
              <w:rPr>
                <w:b/>
                <w:bCs/>
                <w:i/>
                <w:sz w:val="24"/>
                <w:szCs w:val="24"/>
                <w:lang w:val="kk-KZ"/>
              </w:rPr>
              <w:t>Научные труды, опубликованные в изданиях, рекомендованных Комитетом по обеспечению качества в сфере науки и высшего образования Министерства науки и высшего образования Республики Казахстан</w:t>
            </w:r>
          </w:p>
        </w:tc>
      </w:tr>
      <w:tr w:rsidR="007733F8" w:rsidRPr="00E97FB2" w14:paraId="38FFCF72" w14:textId="77777777" w:rsidTr="008C4BEF">
        <w:trPr>
          <w:trHeight w:val="162"/>
        </w:trPr>
        <w:tc>
          <w:tcPr>
            <w:tcW w:w="704" w:type="dxa"/>
          </w:tcPr>
          <w:p w14:paraId="22AB2969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1B606A0D" w14:textId="41D46490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Production of sustainable fibrous material from renewable resource</w:t>
            </w:r>
          </w:p>
        </w:tc>
        <w:tc>
          <w:tcPr>
            <w:tcW w:w="1134" w:type="dxa"/>
          </w:tcPr>
          <w:p w14:paraId="5CD14472" w14:textId="7C6E3D2B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  <w:vAlign w:val="center"/>
          </w:tcPr>
          <w:p w14:paraId="633BAD71" w14:textId="2E0EB1DD" w:rsidR="007733F8" w:rsidRPr="00E97FB2" w:rsidRDefault="007733F8" w:rsidP="007733F8">
            <w:pPr>
              <w:shd w:val="clear" w:color="auto" w:fill="FFFFFF"/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International Journal of Biology and Chemistry, 2026, 19 (1): 156-66</w:t>
            </w:r>
          </w:p>
        </w:tc>
        <w:tc>
          <w:tcPr>
            <w:tcW w:w="850" w:type="dxa"/>
          </w:tcPr>
          <w:p w14:paraId="0379B4B3" w14:textId="04CA474D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6F15F909" w14:textId="7D5048DD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bCs/>
                <w:sz w:val="24"/>
                <w:szCs w:val="24"/>
                <w:lang w:val="kk-KZ" w:eastAsia="zh-CN"/>
              </w:rPr>
              <w:t xml:space="preserve">S Nauryzova, A Battalova, A Demeukhan, </w:t>
            </w:r>
            <w:r w:rsidRPr="00E97FB2">
              <w:rPr>
                <w:b/>
                <w:bCs/>
                <w:sz w:val="24"/>
                <w:szCs w:val="24"/>
                <w:u w:val="single"/>
                <w:lang w:val="kk-KZ" w:eastAsia="zh-CN"/>
              </w:rPr>
              <w:t>K Akatan</w:t>
            </w:r>
            <w:r w:rsidRPr="00E97FB2">
              <w:rPr>
                <w:bCs/>
                <w:sz w:val="24"/>
                <w:szCs w:val="24"/>
                <w:lang w:val="kk-KZ" w:eastAsia="zh-CN"/>
              </w:rPr>
              <w:t>, A Kabdrakhmanova, A Imasheva, E Shaimardan, S Kabdrakhmanova, A Yeskaliyev</w:t>
            </w:r>
          </w:p>
        </w:tc>
      </w:tr>
      <w:tr w:rsidR="007733F8" w:rsidRPr="00E97FB2" w14:paraId="700A5B46" w14:textId="77777777" w:rsidTr="008C4BEF">
        <w:trPr>
          <w:trHeight w:val="162"/>
        </w:trPr>
        <w:tc>
          <w:tcPr>
            <w:tcW w:w="704" w:type="dxa"/>
          </w:tcPr>
          <w:p w14:paraId="613738D5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1E8C3280" w14:textId="1E8771D5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Synthesis of a montmorillonite-based nanocomposite with antibacterial properties</w:t>
            </w:r>
          </w:p>
        </w:tc>
        <w:tc>
          <w:tcPr>
            <w:tcW w:w="1134" w:type="dxa"/>
          </w:tcPr>
          <w:p w14:paraId="037A1A4B" w14:textId="6D069D7B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  <w:vAlign w:val="center"/>
          </w:tcPr>
          <w:p w14:paraId="5F7F0386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Physical Sciences and Technology, 2026</w:t>
            </w:r>
            <w:r w:rsidRPr="00E97FB2">
              <w:rPr>
                <w:bCs/>
                <w:sz w:val="24"/>
                <w:szCs w:val="24"/>
                <w:lang w:val="en-US"/>
              </w:rPr>
              <w:t xml:space="preserve">, 13(1-2), 49-60. </w:t>
            </w:r>
            <w:hyperlink r:id="rId15" w:history="1">
              <w:r w:rsidRPr="00E97FB2">
                <w:rPr>
                  <w:rStyle w:val="a9"/>
                  <w:bCs/>
                  <w:sz w:val="24"/>
                  <w:szCs w:val="24"/>
                  <w:lang w:val="en-US"/>
                </w:rPr>
                <w:t>https://doi.org/10.26577/phst20261315</w:t>
              </w:r>
            </w:hyperlink>
          </w:p>
          <w:p w14:paraId="7E4F4ECA" w14:textId="77777777" w:rsidR="007733F8" w:rsidRPr="00E97FB2" w:rsidRDefault="007733F8" w:rsidP="007733F8">
            <w:pPr>
              <w:shd w:val="clear" w:color="auto" w:fill="FFFFFF"/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850" w:type="dxa"/>
          </w:tcPr>
          <w:p w14:paraId="438E8748" w14:textId="26B707EB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0,7</w:t>
            </w:r>
          </w:p>
        </w:tc>
        <w:tc>
          <w:tcPr>
            <w:tcW w:w="2268" w:type="dxa"/>
          </w:tcPr>
          <w:p w14:paraId="4DE89E36" w14:textId="56B78CD9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bCs/>
                <w:sz w:val="24"/>
                <w:szCs w:val="24"/>
                <w:lang w:val="kk-KZ" w:eastAsia="zh-CN"/>
              </w:rPr>
              <w:t xml:space="preserve">Dana Bolatkan, </w:t>
            </w:r>
            <w:r w:rsidRPr="00E97FB2">
              <w:rPr>
                <w:b/>
                <w:bCs/>
                <w:sz w:val="24"/>
                <w:szCs w:val="24"/>
                <w:u w:val="single"/>
                <w:lang w:val="kk-KZ" w:eastAsia="zh-CN"/>
              </w:rPr>
              <w:t>Kydyrmolla Akatan</w:t>
            </w:r>
            <w:r w:rsidRPr="00E97FB2">
              <w:rPr>
                <w:bCs/>
                <w:sz w:val="24"/>
                <w:szCs w:val="24"/>
                <w:lang w:val="kk-KZ" w:eastAsia="zh-CN"/>
              </w:rPr>
              <w:t>, Sana Kabdrakhmanova, Veronika Davydova, Sharbanu Muzdybayeva</w:t>
            </w:r>
          </w:p>
        </w:tc>
      </w:tr>
      <w:tr w:rsidR="007733F8" w:rsidRPr="00E97FB2" w14:paraId="6081FC3F" w14:textId="77777777" w:rsidTr="008C4BEF">
        <w:trPr>
          <w:trHeight w:val="162"/>
        </w:trPr>
        <w:tc>
          <w:tcPr>
            <w:tcW w:w="704" w:type="dxa"/>
          </w:tcPr>
          <w:p w14:paraId="6FCC2AFC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069A04DB" w14:textId="5AA34FCD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Synthesis of Cellulose based Hydrogel with High Absorption Capacity.</w:t>
            </w:r>
          </w:p>
        </w:tc>
        <w:tc>
          <w:tcPr>
            <w:tcW w:w="1134" w:type="dxa"/>
          </w:tcPr>
          <w:p w14:paraId="5DB8EA0C" w14:textId="3F896B51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  <w:vAlign w:val="center"/>
          </w:tcPr>
          <w:p w14:paraId="1E333F17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International Journal of Biology &amp; Chemistry, 2025, 18(1), . 150, doi. 10.26577/IJBCh202518115</w:t>
            </w:r>
          </w:p>
          <w:p w14:paraId="19F7B9CF" w14:textId="77777777" w:rsidR="007733F8" w:rsidRPr="00E97FB2" w:rsidRDefault="007733F8" w:rsidP="007733F8">
            <w:pPr>
              <w:shd w:val="clear" w:color="auto" w:fill="FFFFFF"/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850" w:type="dxa"/>
          </w:tcPr>
          <w:p w14:paraId="4F9FFFCF" w14:textId="2F081A24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48257839" w14:textId="64DFA72D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b/>
                <w:bCs/>
                <w:sz w:val="24"/>
                <w:szCs w:val="24"/>
                <w:u w:val="single"/>
                <w:lang w:val="en-US" w:eastAsia="zh-CN"/>
              </w:rPr>
              <w:t>K Akatan</w:t>
            </w:r>
            <w:r w:rsidRPr="00E97FB2">
              <w:rPr>
                <w:bCs/>
                <w:sz w:val="24"/>
                <w:szCs w:val="24"/>
                <w:lang w:val="en-US" w:eastAsia="zh-CN"/>
              </w:rPr>
              <w:t>, N Kaiyrbekov, A Demeukhan, A Battalova, E Shaimardan, M Beisebekov, F Kholiya, Zh Ibraeva, S Kabdrakhmanova</w:t>
            </w:r>
          </w:p>
        </w:tc>
      </w:tr>
      <w:tr w:rsidR="007733F8" w:rsidRPr="00E97FB2" w14:paraId="1294608A" w14:textId="77777777" w:rsidTr="008C4BEF">
        <w:trPr>
          <w:trHeight w:val="162"/>
        </w:trPr>
        <w:tc>
          <w:tcPr>
            <w:tcW w:w="704" w:type="dxa"/>
          </w:tcPr>
          <w:p w14:paraId="290D3D0D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7BEBE17A" w14:textId="1D582C54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Quantitive assessment of the use of Kazakhstan montmorillonite clays as sorbent carriers for pharmaceutical substances</w:t>
            </w:r>
          </w:p>
        </w:tc>
        <w:tc>
          <w:tcPr>
            <w:tcW w:w="1134" w:type="dxa"/>
          </w:tcPr>
          <w:p w14:paraId="233609A5" w14:textId="55800428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  <w:vAlign w:val="center"/>
          </w:tcPr>
          <w:p w14:paraId="2F39018B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 xml:space="preserve">Physical Sciences and Technology. Vol. 12 (No. 1-2), 2025: 121-133. </w:t>
            </w:r>
            <w:hyperlink r:id="rId16" w:history="1">
              <w:r w:rsidRPr="00E97FB2">
                <w:rPr>
                  <w:rStyle w:val="a9"/>
                  <w:bCs/>
                  <w:sz w:val="24"/>
                  <w:szCs w:val="24"/>
                  <w:lang w:val="kk-KZ"/>
                </w:rPr>
                <w:t>https://doi.org/10.26577/phst202512112</w:t>
              </w:r>
            </w:hyperlink>
          </w:p>
          <w:p w14:paraId="6B1CD063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4B7350D0" w14:textId="38FD098A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0,75</w:t>
            </w:r>
          </w:p>
        </w:tc>
        <w:tc>
          <w:tcPr>
            <w:tcW w:w="2268" w:type="dxa"/>
          </w:tcPr>
          <w:p w14:paraId="32710406" w14:textId="77777777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kk-KZ" w:eastAsia="zh-CN"/>
              </w:rPr>
            </w:pPr>
            <w:r w:rsidRPr="00E97FB2">
              <w:rPr>
                <w:bCs/>
                <w:sz w:val="24"/>
                <w:szCs w:val="24"/>
                <w:lang w:val="kk-KZ" w:eastAsia="zh-CN"/>
              </w:rPr>
              <w:t xml:space="preserve">Dana Bolatkan, Aygul Kerimkulova, Madiyar Beisebekov, </w:t>
            </w:r>
            <w:r w:rsidRPr="00E97FB2">
              <w:rPr>
                <w:b/>
                <w:bCs/>
                <w:sz w:val="24"/>
                <w:szCs w:val="24"/>
                <w:u w:val="single"/>
                <w:lang w:val="kk-KZ" w:eastAsia="zh-CN"/>
              </w:rPr>
              <w:t>Kydyrmolla Akatan</w:t>
            </w:r>
            <w:r w:rsidRPr="00E97FB2">
              <w:rPr>
                <w:bCs/>
                <w:sz w:val="24"/>
                <w:szCs w:val="24"/>
                <w:lang w:val="kk-KZ" w:eastAsia="zh-CN"/>
              </w:rPr>
              <w:t>, Nurgamit Kantay, Esbol Shaimardan, Anastassiya Kukhareva, Al'mira Bukunova, Sana Kabdrakhmanova</w:t>
            </w:r>
          </w:p>
          <w:p w14:paraId="21F0164E" w14:textId="5E63B704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/>
                <w:bCs/>
                <w:sz w:val="24"/>
                <w:szCs w:val="24"/>
                <w:u w:val="single"/>
                <w:lang w:val="en-US" w:eastAsia="zh-CN"/>
              </w:rPr>
            </w:pPr>
          </w:p>
        </w:tc>
      </w:tr>
      <w:tr w:rsidR="007733F8" w:rsidRPr="00E97FB2" w14:paraId="19BC3531" w14:textId="77777777" w:rsidTr="00871F4B">
        <w:trPr>
          <w:trHeight w:val="162"/>
        </w:trPr>
        <w:tc>
          <w:tcPr>
            <w:tcW w:w="704" w:type="dxa"/>
          </w:tcPr>
          <w:p w14:paraId="6640E7C6" w14:textId="15E54E41" w:rsidR="007733F8" w:rsidRPr="00E97FB2" w:rsidRDefault="007733F8" w:rsidP="007733F8">
            <w:pPr>
              <w:tabs>
                <w:tab w:val="left" w:pos="43"/>
              </w:tabs>
              <w:ind w:left="142"/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630885BF" w14:textId="18F7DC12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8FFE307" w14:textId="77C26AD0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6BB559EF" w14:textId="7888AA51" w:rsidR="007733F8" w:rsidRPr="00E97FB2" w:rsidRDefault="007733F8" w:rsidP="007733F8">
            <w:pPr>
              <w:tabs>
                <w:tab w:val="left" w:pos="135"/>
              </w:tabs>
              <w:contextualSpacing/>
              <w:jc w:val="center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27481039" w14:textId="2DFACFE6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12A331DA" w14:textId="0A0688BE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b/>
                <w:bCs/>
                <w:sz w:val="24"/>
                <w:szCs w:val="24"/>
                <w:u w:val="single"/>
                <w:lang w:val="en-US" w:eastAsia="zh-CN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7733F8" w:rsidRPr="00E97FB2" w14:paraId="58DCB097" w14:textId="77777777" w:rsidTr="006533FF">
        <w:trPr>
          <w:trHeight w:val="162"/>
        </w:trPr>
        <w:tc>
          <w:tcPr>
            <w:tcW w:w="704" w:type="dxa"/>
          </w:tcPr>
          <w:p w14:paraId="0D9762AB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03B0E9B4" w14:textId="36EDDD11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Features of Microcrystalline Cellulose Produced from Sunflower Seeds of Different Oil Content</w:t>
            </w:r>
          </w:p>
        </w:tc>
        <w:tc>
          <w:tcPr>
            <w:tcW w:w="1134" w:type="dxa"/>
          </w:tcPr>
          <w:p w14:paraId="35025EFB" w14:textId="6B38AEBB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  <w:vAlign w:val="center"/>
          </w:tcPr>
          <w:p w14:paraId="5553C50D" w14:textId="77777777" w:rsidR="007733F8" w:rsidRPr="00E97FB2" w:rsidRDefault="007733F8" w:rsidP="007733F8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International Journal of Biology and Chemistry</w:t>
            </w:r>
            <w:r w:rsidRPr="00E97FB2">
              <w:rPr>
                <w:bCs/>
                <w:sz w:val="24"/>
                <w:szCs w:val="24"/>
                <w:lang w:val="en-US"/>
              </w:rPr>
              <w:t>.</w:t>
            </w:r>
            <w:r w:rsidRPr="00E97FB2">
              <w:rPr>
                <w:bCs/>
                <w:sz w:val="24"/>
                <w:szCs w:val="24"/>
                <w:lang w:val="kk-KZ"/>
              </w:rPr>
              <w:t xml:space="preserve"> 2023,16(1), 78-86. </w:t>
            </w:r>
            <w:hyperlink r:id="rId17" w:history="1">
              <w:r w:rsidRPr="00E97FB2">
                <w:rPr>
                  <w:rStyle w:val="a9"/>
                  <w:bCs/>
                  <w:sz w:val="24"/>
                  <w:szCs w:val="24"/>
                  <w:lang w:val="kk-KZ"/>
                </w:rPr>
                <w:t>https://doi.org/10.26577/ijbch.2023.v16.i1.08</w:t>
              </w:r>
            </w:hyperlink>
          </w:p>
          <w:p w14:paraId="37028CB0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77DC1D0B" w14:textId="09BB69EE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0,3</w:t>
            </w:r>
          </w:p>
        </w:tc>
        <w:tc>
          <w:tcPr>
            <w:tcW w:w="2268" w:type="dxa"/>
          </w:tcPr>
          <w:p w14:paraId="5253186B" w14:textId="2B2C5FA1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/>
                <w:bCs/>
                <w:sz w:val="24"/>
                <w:szCs w:val="24"/>
                <w:u w:val="single"/>
                <w:lang w:val="en-US" w:eastAsia="zh-CN"/>
              </w:rPr>
            </w:pPr>
            <w:r w:rsidRPr="00E97FB2">
              <w:rPr>
                <w:sz w:val="24"/>
                <w:szCs w:val="24"/>
                <w:lang w:val="en-US"/>
              </w:rPr>
              <w:t xml:space="preserve">AK Battalova, SK Kabdrakhmanova, </w:t>
            </w:r>
            <w:r w:rsidRPr="00E97FB2">
              <w:rPr>
                <w:b/>
                <w:sz w:val="24"/>
                <w:szCs w:val="24"/>
                <w:u w:val="single"/>
                <w:lang w:val="en-US"/>
              </w:rPr>
              <w:t>K Akatan,</w:t>
            </w:r>
            <w:r w:rsidRPr="00E97FB2">
              <w:rPr>
                <w:sz w:val="24"/>
                <w:szCs w:val="24"/>
                <w:lang w:val="en-US"/>
              </w:rPr>
              <w:t xml:space="preserve"> MM Beisebekov, N Kantay, Zh E Ibraeva, AM Mausumbayeva, L Merck</w:t>
            </w:r>
          </w:p>
        </w:tc>
      </w:tr>
      <w:tr w:rsidR="007733F8" w:rsidRPr="00E97FB2" w14:paraId="1780731E" w14:textId="77777777" w:rsidTr="006533FF">
        <w:trPr>
          <w:trHeight w:val="162"/>
        </w:trPr>
        <w:tc>
          <w:tcPr>
            <w:tcW w:w="704" w:type="dxa"/>
          </w:tcPr>
          <w:p w14:paraId="1061624F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03053018" w14:textId="7FD692E4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Oxidized starch/CMC based biofilm: Synthesis and characterization</w:t>
            </w:r>
          </w:p>
        </w:tc>
        <w:tc>
          <w:tcPr>
            <w:tcW w:w="1134" w:type="dxa"/>
          </w:tcPr>
          <w:p w14:paraId="7912AF74" w14:textId="665E844B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  <w:vAlign w:val="center"/>
          </w:tcPr>
          <w:p w14:paraId="34A130F6" w14:textId="77777777" w:rsidR="007733F8" w:rsidRPr="00E97FB2" w:rsidRDefault="007733F8" w:rsidP="007733F8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Physical Sciences and Technology</w:t>
            </w:r>
            <w:r w:rsidRPr="00E97FB2">
              <w:rPr>
                <w:bCs/>
                <w:sz w:val="24"/>
                <w:szCs w:val="24"/>
                <w:lang w:val="en-US"/>
              </w:rPr>
              <w:t>. 2024, 11(1-2). 58-63.</w:t>
            </w:r>
          </w:p>
          <w:p w14:paraId="26E02689" w14:textId="77777777" w:rsidR="007733F8" w:rsidRPr="00E97FB2" w:rsidRDefault="007733F8" w:rsidP="007733F8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en-US"/>
              </w:rPr>
            </w:pPr>
            <w:hyperlink r:id="rId18" w:history="1">
              <w:r w:rsidRPr="00E97FB2">
                <w:rPr>
                  <w:rStyle w:val="a9"/>
                  <w:bCs/>
                  <w:sz w:val="24"/>
                  <w:szCs w:val="24"/>
                  <w:lang w:val="en-US"/>
                </w:rPr>
                <w:t>https://doi.org/10.26577/phst2024v11i1a7</w:t>
              </w:r>
            </w:hyperlink>
          </w:p>
          <w:p w14:paraId="5CE1F1D2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00330F18" w14:textId="77777777" w:rsidR="007733F8" w:rsidRPr="00E97FB2" w:rsidRDefault="007733F8" w:rsidP="007733F8">
            <w:pPr>
              <w:contextualSpacing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0,3</w:t>
            </w:r>
          </w:p>
          <w:p w14:paraId="41D6BD79" w14:textId="77777777" w:rsidR="007733F8" w:rsidRPr="00E97FB2" w:rsidRDefault="007733F8" w:rsidP="007733F8">
            <w:pPr>
              <w:rPr>
                <w:sz w:val="24"/>
                <w:szCs w:val="24"/>
                <w:lang w:val="kk-KZ"/>
              </w:rPr>
            </w:pPr>
          </w:p>
          <w:p w14:paraId="662F95CF" w14:textId="77777777" w:rsidR="007733F8" w:rsidRPr="00E97FB2" w:rsidRDefault="007733F8" w:rsidP="007733F8">
            <w:pPr>
              <w:rPr>
                <w:sz w:val="24"/>
                <w:szCs w:val="24"/>
                <w:lang w:val="kk-KZ"/>
              </w:rPr>
            </w:pPr>
          </w:p>
          <w:p w14:paraId="4A932008" w14:textId="77777777" w:rsidR="007733F8" w:rsidRPr="00E97FB2" w:rsidRDefault="007733F8" w:rsidP="007733F8">
            <w:pPr>
              <w:rPr>
                <w:sz w:val="24"/>
                <w:szCs w:val="24"/>
                <w:lang w:val="kk-KZ"/>
              </w:rPr>
            </w:pPr>
          </w:p>
          <w:p w14:paraId="0940BA16" w14:textId="77777777" w:rsidR="007733F8" w:rsidRPr="00E97FB2" w:rsidRDefault="007733F8" w:rsidP="007733F8">
            <w:pPr>
              <w:rPr>
                <w:sz w:val="24"/>
                <w:szCs w:val="24"/>
                <w:lang w:val="kk-KZ"/>
              </w:rPr>
            </w:pPr>
          </w:p>
          <w:p w14:paraId="6306FFCC" w14:textId="132F960B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2268" w:type="dxa"/>
          </w:tcPr>
          <w:p w14:paraId="1E900E47" w14:textId="605D68F2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/>
                <w:bCs/>
                <w:sz w:val="24"/>
                <w:szCs w:val="24"/>
                <w:u w:val="single"/>
                <w:lang w:val="en-US" w:eastAsia="zh-CN"/>
              </w:rPr>
            </w:pPr>
            <w:r w:rsidRPr="00E97FB2">
              <w:rPr>
                <w:b/>
                <w:sz w:val="24"/>
                <w:szCs w:val="24"/>
                <w:u w:val="single"/>
                <w:lang w:val="kk-KZ"/>
              </w:rPr>
              <w:t>K Akatan</w:t>
            </w:r>
            <w:r w:rsidRPr="00E97FB2">
              <w:rPr>
                <w:sz w:val="24"/>
                <w:szCs w:val="24"/>
                <w:lang w:val="kk-KZ"/>
              </w:rPr>
              <w:t>, A Battalova, N Sagiyeva, S Kabdrakhmanova, N Kaiyrbekov, A Tursyngazykyzy, E Shaymardan, M Beisebekov, G Kampitova</w:t>
            </w:r>
          </w:p>
        </w:tc>
      </w:tr>
      <w:tr w:rsidR="007733F8" w:rsidRPr="00E97FB2" w14:paraId="1104317D" w14:textId="77777777" w:rsidTr="00871F4B">
        <w:trPr>
          <w:trHeight w:val="162"/>
        </w:trPr>
        <w:tc>
          <w:tcPr>
            <w:tcW w:w="704" w:type="dxa"/>
          </w:tcPr>
          <w:p w14:paraId="65BE88F5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59990940" w14:textId="5D6428B0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sz w:val="24"/>
                <w:szCs w:val="24"/>
                <w:lang w:val="kk-KZ"/>
              </w:rPr>
              <w:t>Comparative characteristics of microcrystalline cellulose obtained from the rice waste production of Kazakhstan</w:t>
            </w:r>
          </w:p>
        </w:tc>
        <w:tc>
          <w:tcPr>
            <w:tcW w:w="1134" w:type="dxa"/>
          </w:tcPr>
          <w:p w14:paraId="5F04CBD1" w14:textId="2B5F8B98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675F48B9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Chemical Bulletin of Kazakh National University, 2024, 113(4), 14-23. </w:t>
            </w:r>
            <w:hyperlink r:id="rId19" w:history="1">
              <w:r w:rsidRPr="00E97FB2">
                <w:rPr>
                  <w:rStyle w:val="a9"/>
                  <w:sz w:val="24"/>
                  <w:szCs w:val="24"/>
                  <w:lang w:val="kk-KZ"/>
                </w:rPr>
                <w:t>https://doi.org/https://doi.org/10.15328/cb1386</w:t>
              </w:r>
            </w:hyperlink>
          </w:p>
          <w:p w14:paraId="560BFC86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24E3743A" w14:textId="4D75CBAE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0,56</w:t>
            </w:r>
          </w:p>
        </w:tc>
        <w:tc>
          <w:tcPr>
            <w:tcW w:w="2268" w:type="dxa"/>
          </w:tcPr>
          <w:p w14:paraId="44EE9CDA" w14:textId="3B13B052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b/>
                <w:bCs/>
                <w:sz w:val="24"/>
                <w:szCs w:val="24"/>
                <w:u w:val="single"/>
                <w:lang w:val="en-US" w:eastAsia="zh-CN"/>
              </w:rPr>
            </w:pPr>
            <w:r w:rsidRPr="00E97FB2">
              <w:rPr>
                <w:sz w:val="24"/>
                <w:szCs w:val="24"/>
                <w:lang w:val="en-US"/>
              </w:rPr>
              <w:t>Ainur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Battalova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Zhanar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Ibraeva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Sana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Kabdrakhmanova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b/>
                <w:sz w:val="24"/>
                <w:szCs w:val="24"/>
                <w:u w:val="single"/>
                <w:lang w:val="en-US"/>
              </w:rPr>
              <w:t>Kydyrmolla</w:t>
            </w:r>
            <w:r w:rsidRPr="00E97FB2">
              <w:rPr>
                <w:b/>
                <w:sz w:val="24"/>
                <w:szCs w:val="24"/>
                <w:u w:val="single"/>
              </w:rPr>
              <w:t xml:space="preserve"> </w:t>
            </w:r>
            <w:r w:rsidRPr="00E97FB2">
              <w:rPr>
                <w:b/>
                <w:sz w:val="24"/>
                <w:szCs w:val="24"/>
                <w:u w:val="single"/>
                <w:lang w:val="en-US"/>
              </w:rPr>
              <w:t>Akatan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Esbol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Shaimardan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Ansagan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Demeukhan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Altynai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Tursyngazykyzy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Madiar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Beisebekov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Aida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Maussumbayeva</w:t>
            </w:r>
          </w:p>
        </w:tc>
      </w:tr>
      <w:tr w:rsidR="007733F8" w:rsidRPr="00E97FB2" w14:paraId="4532DC59" w14:textId="77777777" w:rsidTr="00871F4B">
        <w:trPr>
          <w:trHeight w:val="162"/>
        </w:trPr>
        <w:tc>
          <w:tcPr>
            <w:tcW w:w="704" w:type="dxa"/>
          </w:tcPr>
          <w:p w14:paraId="2756F520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41B6AE1A" w14:textId="77777777" w:rsidR="007733F8" w:rsidRPr="00E97FB2" w:rsidRDefault="007733F8" w:rsidP="007733F8">
            <w:pPr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INFLUENCE OF LIQUID-PHASE OXIDATION OF ACTIVATED CARBON “BAU-A” GRADE  </w:t>
            </w:r>
          </w:p>
          <w:p w14:paraId="4E069D52" w14:textId="184200FA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WITH HYDROGENIC ACID ON ITS SURFACE STRUCTURE</w:t>
            </w:r>
          </w:p>
        </w:tc>
        <w:tc>
          <w:tcPr>
            <w:tcW w:w="1134" w:type="dxa"/>
          </w:tcPr>
          <w:p w14:paraId="6ECE44AD" w14:textId="0C6FFDCC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35148F22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</w:rPr>
              <w:t>Вестник НЯЦ РК</w:t>
            </w:r>
            <w:r w:rsidRPr="00E97FB2">
              <w:rPr>
                <w:bCs/>
                <w:sz w:val="24"/>
                <w:szCs w:val="24"/>
                <w:lang w:val="kk-KZ"/>
              </w:rPr>
              <w:t xml:space="preserve">, </w:t>
            </w:r>
            <w:r w:rsidRPr="00E97FB2">
              <w:rPr>
                <w:bCs/>
                <w:sz w:val="24"/>
                <w:szCs w:val="24"/>
              </w:rPr>
              <w:t>2023</w:t>
            </w:r>
            <w:r w:rsidRPr="00E97FB2">
              <w:rPr>
                <w:bCs/>
                <w:sz w:val="24"/>
                <w:szCs w:val="24"/>
                <w:lang w:val="kk-KZ"/>
              </w:rPr>
              <w:t xml:space="preserve">, 3, 96-102. </w:t>
            </w:r>
            <w:r w:rsidRPr="00E97FB2">
              <w:rPr>
                <w:sz w:val="24"/>
                <w:szCs w:val="24"/>
              </w:rPr>
              <w:t xml:space="preserve"> </w:t>
            </w:r>
            <w:hyperlink r:id="rId20" w:history="1">
              <w:r w:rsidRPr="00E97FB2">
                <w:rPr>
                  <w:rStyle w:val="a9"/>
                  <w:bCs/>
                  <w:sz w:val="24"/>
                  <w:szCs w:val="24"/>
                  <w:lang w:val="kk-KZ"/>
                </w:rPr>
                <w:t>https://doi.org/10.52676/1729-7885-2023-3-96-102</w:t>
              </w:r>
            </w:hyperlink>
          </w:p>
          <w:p w14:paraId="7A2DA4A5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44123B43" w14:textId="70C3EDA8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  <w:vAlign w:val="center"/>
          </w:tcPr>
          <w:p w14:paraId="27812BDC" w14:textId="77777777" w:rsidR="007733F8" w:rsidRPr="00E97FB2" w:rsidRDefault="007733F8" w:rsidP="007733F8">
            <w:pPr>
              <w:contextualSpacing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E. Shaimardan, S. K. Kabdrakhmanova, M.M. Beisebekov, B. S. Selenova, </w:t>
            </w:r>
          </w:p>
          <w:p w14:paraId="7A8FF45C" w14:textId="77777777" w:rsidR="007733F8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N. Kantay, </w:t>
            </w:r>
            <w:r w:rsidRPr="00E97FB2">
              <w:rPr>
                <w:b/>
                <w:sz w:val="24"/>
                <w:szCs w:val="24"/>
                <w:u w:val="single"/>
                <w:lang w:val="kk-KZ"/>
              </w:rPr>
              <w:t>K. Akatan,</w:t>
            </w:r>
            <w:r w:rsidRPr="00E97FB2">
              <w:rPr>
                <w:sz w:val="24"/>
                <w:szCs w:val="24"/>
                <w:lang w:val="kk-KZ"/>
              </w:rPr>
              <w:t xml:space="preserve"> Zh. Imangazinova, S. Sydykbayeva, Zh. Sagdollin</w:t>
            </w:r>
          </w:p>
          <w:p w14:paraId="0A7853C8" w14:textId="217C6B12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en-US"/>
              </w:rPr>
            </w:pPr>
          </w:p>
        </w:tc>
      </w:tr>
      <w:tr w:rsidR="007733F8" w:rsidRPr="00E97FB2" w14:paraId="0CB35394" w14:textId="77777777" w:rsidTr="00871F4B">
        <w:trPr>
          <w:trHeight w:val="162"/>
        </w:trPr>
        <w:tc>
          <w:tcPr>
            <w:tcW w:w="704" w:type="dxa"/>
          </w:tcPr>
          <w:p w14:paraId="53CA443F" w14:textId="05C48702" w:rsidR="007733F8" w:rsidRPr="00E97FB2" w:rsidRDefault="007733F8" w:rsidP="007733F8">
            <w:pPr>
              <w:tabs>
                <w:tab w:val="left" w:pos="43"/>
              </w:tabs>
              <w:ind w:left="142"/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11A8FE6E" w14:textId="5F7C092D" w:rsidR="007733F8" w:rsidRPr="00E97FB2" w:rsidRDefault="007733F8" w:rsidP="007733F8">
            <w:pPr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B3577C3" w14:textId="3478FF0E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6D403759" w14:textId="20DD91A8" w:rsidR="007733F8" w:rsidRPr="00E97FB2" w:rsidRDefault="007733F8" w:rsidP="007733F8">
            <w:pPr>
              <w:tabs>
                <w:tab w:val="left" w:pos="135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5398446C" w14:textId="6F299E23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1385BD14" w14:textId="2AA4A931" w:rsidR="007733F8" w:rsidRPr="00E97FB2" w:rsidRDefault="007733F8" w:rsidP="007733F8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7733F8" w:rsidRPr="00E97FB2" w14:paraId="23612EF0" w14:textId="77777777" w:rsidTr="00871F4B">
        <w:trPr>
          <w:trHeight w:val="162"/>
        </w:trPr>
        <w:tc>
          <w:tcPr>
            <w:tcW w:w="10343" w:type="dxa"/>
            <w:gridSpan w:val="6"/>
          </w:tcPr>
          <w:p w14:paraId="20BAC39D" w14:textId="77777777" w:rsidR="007733F8" w:rsidRPr="00E97FB2" w:rsidRDefault="007733F8" w:rsidP="007733F8">
            <w:pPr>
              <w:contextualSpacing/>
              <w:jc w:val="center"/>
              <w:rPr>
                <w:b/>
                <w:bCs/>
                <w:i/>
                <w:sz w:val="24"/>
                <w:szCs w:val="24"/>
              </w:rPr>
            </w:pPr>
          </w:p>
          <w:p w14:paraId="408FDA6E" w14:textId="77777777" w:rsidR="007733F8" w:rsidRPr="00E97FB2" w:rsidRDefault="007733F8" w:rsidP="007733F8">
            <w:pPr>
              <w:contextualSpacing/>
              <w:jc w:val="center"/>
              <w:rPr>
                <w:b/>
                <w:bCs/>
                <w:i/>
                <w:sz w:val="24"/>
                <w:szCs w:val="24"/>
              </w:rPr>
            </w:pPr>
            <w:r w:rsidRPr="00E97FB2">
              <w:rPr>
                <w:b/>
                <w:bCs/>
                <w:i/>
                <w:sz w:val="24"/>
                <w:szCs w:val="24"/>
              </w:rPr>
              <w:t>Монография</w:t>
            </w:r>
          </w:p>
          <w:p w14:paraId="62B04E5A" w14:textId="77777777" w:rsidR="007733F8" w:rsidRPr="00E97FB2" w:rsidRDefault="007733F8" w:rsidP="007733F8">
            <w:pPr>
              <w:contextualSpacing/>
              <w:jc w:val="center"/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E97FB2">
              <w:rPr>
                <w:bCs/>
                <w:i/>
                <w:sz w:val="24"/>
                <w:szCs w:val="24"/>
                <w:lang w:val="kk-KZ"/>
              </w:rPr>
              <w:t>(</w:t>
            </w:r>
            <w:r w:rsidRPr="00E97FB2">
              <w:rPr>
                <w:bCs/>
                <w:i/>
                <w:sz w:val="24"/>
                <w:szCs w:val="24"/>
              </w:rPr>
              <w:t>Clarivate Analytics (Кларивэйт Аналитикс) компаниясының Journal Citation Reports (Жорнал Цитэйшэн Репортс) деректері бойынша 1 және 2-ші квартильге кіретін немесе Scopus (Скопус) деректер базасында CiteScore (СайтСкор) бойынша процентиль көрсеткіші кемінде 50 (елу) болатын) халықаралық рецензияланатын ғылыми журналдарда жарияланған 3 (үш) ғылыми мақала</w:t>
            </w:r>
            <w:r w:rsidRPr="00E97FB2">
              <w:rPr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14:paraId="224A9C76" w14:textId="69BB8852" w:rsidR="007733F8" w:rsidRPr="00E97FB2" w:rsidRDefault="007733F8" w:rsidP="007733F8">
            <w:pPr>
              <w:contextualSpacing/>
              <w:jc w:val="center"/>
              <w:rPr>
                <w:i/>
                <w:sz w:val="24"/>
                <w:szCs w:val="24"/>
                <w:lang w:val="kk-KZ"/>
              </w:rPr>
            </w:pPr>
          </w:p>
        </w:tc>
      </w:tr>
      <w:tr w:rsidR="007733F8" w:rsidRPr="00E97FB2" w14:paraId="44FE8CBB" w14:textId="77777777" w:rsidTr="00871F4B">
        <w:trPr>
          <w:trHeight w:val="162"/>
        </w:trPr>
        <w:tc>
          <w:tcPr>
            <w:tcW w:w="704" w:type="dxa"/>
          </w:tcPr>
          <w:p w14:paraId="7753BA4C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621EEEC4" w14:textId="13A08A4C" w:rsidR="007733F8" w:rsidRPr="00E97FB2" w:rsidRDefault="007733F8" w:rsidP="007733F8">
            <w:pPr>
              <w:rPr>
                <w:sz w:val="24"/>
                <w:szCs w:val="24"/>
                <w:lang w:val="kk-KZ"/>
              </w:rPr>
            </w:pPr>
            <w:r w:rsidRPr="00E97FB2">
              <w:rPr>
                <w:color w:val="222222"/>
                <w:sz w:val="24"/>
                <w:szCs w:val="24"/>
                <w:shd w:val="clear" w:color="auto" w:fill="FFFFFF"/>
                <w:lang w:val="en-US"/>
              </w:rPr>
              <w:t>Microporous aerogel based on microcrystalline cellulose as a sorbent for use as a gas capacitor</w:t>
            </w:r>
          </w:p>
        </w:tc>
        <w:tc>
          <w:tcPr>
            <w:tcW w:w="1134" w:type="dxa"/>
          </w:tcPr>
          <w:p w14:paraId="57BACA77" w14:textId="70D437AC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6A42DD02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 xml:space="preserve">Cellulose 32, 8939–8952 (2025). </w:t>
            </w:r>
            <w:hyperlink r:id="rId21" w:history="1">
              <w:r w:rsidRPr="00E97FB2">
                <w:rPr>
                  <w:rStyle w:val="a9"/>
                  <w:bCs/>
                  <w:sz w:val="24"/>
                  <w:szCs w:val="24"/>
                  <w:lang w:val="kk-KZ"/>
                </w:rPr>
                <w:t>https://doi.org/10.1007/s10570-025-06766-7</w:t>
              </w:r>
            </w:hyperlink>
          </w:p>
          <w:p w14:paraId="33F61B56" w14:textId="222585E5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</w:rPr>
            </w:pPr>
            <w:r w:rsidRPr="00E97FB2">
              <w:rPr>
                <w:bCs/>
                <w:i/>
                <w:sz w:val="24"/>
                <w:szCs w:val="24"/>
                <w:lang w:val="en-US"/>
              </w:rPr>
              <w:t>(Q1, IF</w:t>
            </w:r>
            <w:r w:rsidRPr="00E97FB2">
              <w:rPr>
                <w:i/>
                <w:sz w:val="24"/>
                <w:szCs w:val="24"/>
              </w:rPr>
              <w:t xml:space="preserve"> </w:t>
            </w:r>
            <w:r w:rsidRPr="00E97FB2">
              <w:rPr>
                <w:bCs/>
                <w:i/>
                <w:sz w:val="24"/>
                <w:szCs w:val="24"/>
                <w:lang w:val="en-US"/>
              </w:rPr>
              <w:t>4.6 , CiteScore 9.1, 84%)</w:t>
            </w:r>
          </w:p>
        </w:tc>
        <w:tc>
          <w:tcPr>
            <w:tcW w:w="850" w:type="dxa"/>
            <w:vAlign w:val="center"/>
          </w:tcPr>
          <w:p w14:paraId="03837F7F" w14:textId="148E78D0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0,8</w:t>
            </w:r>
          </w:p>
        </w:tc>
        <w:tc>
          <w:tcPr>
            <w:tcW w:w="2268" w:type="dxa"/>
            <w:vAlign w:val="center"/>
          </w:tcPr>
          <w:p w14:paraId="37EF2D9C" w14:textId="77777777" w:rsidR="007733F8" w:rsidRPr="00E97FB2" w:rsidRDefault="007733F8" w:rsidP="007733F8">
            <w:pPr>
              <w:contextualSpacing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Mazhyn Skakov, </w:t>
            </w:r>
            <w:r w:rsidRPr="00E97FB2">
              <w:rPr>
                <w:b/>
                <w:sz w:val="24"/>
                <w:szCs w:val="24"/>
                <w:u w:val="single"/>
                <w:lang w:val="kk-KZ"/>
              </w:rPr>
              <w:t>Kydyrmolla Akatan,</w:t>
            </w:r>
            <w:r w:rsidRPr="00E97FB2">
              <w:rPr>
                <w:sz w:val="24"/>
                <w:szCs w:val="24"/>
                <w:lang w:val="kk-KZ"/>
              </w:rPr>
              <w:t xml:space="preserve"> Nariman Kaiyrbekov, Imasheva Aidana, Sana Kabdrakhmanova, Almira Zhilkashinova, Madiar Beisebekov, Esbol Shaimardan, Arman Miniyazov, Yerbolat Koyanbayev, Nuriya Mukhamedova, Gainiya Zhanbolatova</w:t>
            </w:r>
          </w:p>
          <w:p w14:paraId="66BEE907" w14:textId="38BD7624" w:rsidR="007733F8" w:rsidRPr="00E97FB2" w:rsidRDefault="007733F8" w:rsidP="007733F8">
            <w:pPr>
              <w:contextualSpacing/>
              <w:rPr>
                <w:sz w:val="24"/>
                <w:szCs w:val="24"/>
                <w:lang w:val="kk-KZ"/>
              </w:rPr>
            </w:pPr>
          </w:p>
        </w:tc>
      </w:tr>
      <w:tr w:rsidR="007733F8" w:rsidRPr="00E97FB2" w14:paraId="60EF8C9C" w14:textId="77777777" w:rsidTr="00871F4B">
        <w:trPr>
          <w:trHeight w:val="162"/>
        </w:trPr>
        <w:tc>
          <w:tcPr>
            <w:tcW w:w="704" w:type="dxa"/>
          </w:tcPr>
          <w:p w14:paraId="2E284EAF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5B5F6CEF" w14:textId="3C91834B" w:rsidR="007733F8" w:rsidRPr="00E97FB2" w:rsidRDefault="007733F8" w:rsidP="007733F8">
            <w:pPr>
              <w:rPr>
                <w:sz w:val="24"/>
                <w:szCs w:val="24"/>
                <w:lang w:val="kk-KZ"/>
              </w:rPr>
            </w:pPr>
            <w:r w:rsidRPr="00E97FB2">
              <w:rPr>
                <w:color w:val="222222"/>
                <w:sz w:val="24"/>
                <w:szCs w:val="24"/>
                <w:shd w:val="clear" w:color="auto" w:fill="FFFFFF"/>
                <w:lang w:val="en-US"/>
              </w:rPr>
              <w:t>Isolation of Cellulose Nanofibers From Sunflower Seed Husks via Formic Acid Hydrolysis</w:t>
            </w:r>
          </w:p>
        </w:tc>
        <w:tc>
          <w:tcPr>
            <w:tcW w:w="1134" w:type="dxa"/>
          </w:tcPr>
          <w:p w14:paraId="76E2F319" w14:textId="045CFFF7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3D8DA68C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Journal of Polymer Science</w:t>
            </w:r>
            <w:r w:rsidRPr="00E97FB2">
              <w:rPr>
                <w:bCs/>
                <w:sz w:val="24"/>
                <w:szCs w:val="24"/>
                <w:lang w:val="en-US"/>
              </w:rPr>
              <w:t xml:space="preserve">, </w:t>
            </w:r>
            <w:r w:rsidRPr="00E97FB2">
              <w:rPr>
                <w:bCs/>
                <w:sz w:val="24"/>
                <w:szCs w:val="24"/>
                <w:lang w:val="kk-KZ"/>
              </w:rPr>
              <w:t>2024</w:t>
            </w:r>
            <w:r w:rsidRPr="00E97FB2">
              <w:rPr>
                <w:bCs/>
                <w:sz w:val="24"/>
                <w:szCs w:val="24"/>
                <w:lang w:val="en-US"/>
              </w:rPr>
              <w:t xml:space="preserve">, 63(24), 5392-5401. </w:t>
            </w:r>
            <w:hyperlink r:id="rId22" w:history="1">
              <w:r w:rsidRPr="00E97FB2">
                <w:rPr>
                  <w:rStyle w:val="a9"/>
                  <w:bCs/>
                  <w:sz w:val="24"/>
                  <w:szCs w:val="24"/>
                  <w:lang w:val="en-US"/>
                </w:rPr>
                <w:t>https://doi.org/10.1002/pol.20240485</w:t>
              </w:r>
            </w:hyperlink>
            <w:r w:rsidRPr="00E97FB2">
              <w:rPr>
                <w:bCs/>
                <w:sz w:val="24"/>
                <w:szCs w:val="24"/>
                <w:lang w:val="en-US"/>
              </w:rPr>
              <w:t xml:space="preserve"> </w:t>
            </w:r>
          </w:p>
          <w:p w14:paraId="7B9503F5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EC5D434" w14:textId="7E3B161B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  <w:vAlign w:val="center"/>
          </w:tcPr>
          <w:p w14:paraId="4C298B86" w14:textId="4605E237" w:rsidR="007733F8" w:rsidRPr="00E97FB2" w:rsidRDefault="007733F8" w:rsidP="007733F8">
            <w:pPr>
              <w:contextualSpacing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Ainur Battalova, </w:t>
            </w:r>
            <w:r w:rsidRPr="00E97FB2">
              <w:rPr>
                <w:b/>
                <w:sz w:val="24"/>
                <w:szCs w:val="24"/>
                <w:u w:val="single"/>
                <w:lang w:val="kk-KZ"/>
              </w:rPr>
              <w:t>Kydyrmolla Akatan</w:t>
            </w:r>
            <w:r w:rsidRPr="00E97FB2">
              <w:rPr>
                <w:sz w:val="24"/>
                <w:szCs w:val="24"/>
                <w:lang w:val="kk-KZ"/>
              </w:rPr>
              <w:t>, Sana Kabdrakhmanova, Zhanar Ibraeva, Beisebekov Madiar, Shaimardan Esbol, Kantay Nurgamit, Asylkan Dzhumanazarova, KS Joshy, Sabu Thomas</w:t>
            </w:r>
            <w:bookmarkStart w:id="0" w:name="_GoBack"/>
            <w:bookmarkEnd w:id="0"/>
          </w:p>
          <w:p w14:paraId="70DA7EC0" w14:textId="77777777" w:rsidR="007733F8" w:rsidRPr="00E97FB2" w:rsidRDefault="007733F8" w:rsidP="007733F8">
            <w:pPr>
              <w:contextualSpacing/>
              <w:rPr>
                <w:sz w:val="24"/>
                <w:szCs w:val="24"/>
                <w:lang w:val="kk-KZ"/>
              </w:rPr>
            </w:pPr>
          </w:p>
          <w:p w14:paraId="266A8EA8" w14:textId="3BCC146D" w:rsidR="007733F8" w:rsidRPr="00E97FB2" w:rsidRDefault="007733F8" w:rsidP="007733F8">
            <w:pPr>
              <w:contextualSpacing/>
              <w:rPr>
                <w:sz w:val="24"/>
                <w:szCs w:val="24"/>
                <w:lang w:val="kk-KZ"/>
              </w:rPr>
            </w:pPr>
          </w:p>
        </w:tc>
      </w:tr>
      <w:tr w:rsidR="007733F8" w:rsidRPr="00E97FB2" w14:paraId="14044447" w14:textId="77777777" w:rsidTr="00871F4B">
        <w:trPr>
          <w:trHeight w:val="162"/>
        </w:trPr>
        <w:tc>
          <w:tcPr>
            <w:tcW w:w="704" w:type="dxa"/>
          </w:tcPr>
          <w:p w14:paraId="75CAEDFE" w14:textId="55298740" w:rsidR="007733F8" w:rsidRPr="00E97FB2" w:rsidRDefault="007733F8" w:rsidP="007733F8">
            <w:pPr>
              <w:tabs>
                <w:tab w:val="left" w:pos="43"/>
              </w:tabs>
              <w:ind w:left="142"/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05192FEC" w14:textId="353676C5" w:rsidR="007733F8" w:rsidRPr="00E97FB2" w:rsidRDefault="007733F8" w:rsidP="007733F8">
            <w:pPr>
              <w:jc w:val="center"/>
              <w:rPr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25033F2" w14:textId="05773937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49E5A221" w14:textId="49DA97B2" w:rsidR="007733F8" w:rsidRPr="00E97FB2" w:rsidRDefault="007733F8" w:rsidP="007733F8">
            <w:pPr>
              <w:tabs>
                <w:tab w:val="left" w:pos="135"/>
              </w:tabs>
              <w:contextualSpacing/>
              <w:jc w:val="center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0989B651" w14:textId="61FA61A7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323EB3D" w14:textId="5D812346" w:rsidR="007733F8" w:rsidRPr="00E97FB2" w:rsidRDefault="007733F8" w:rsidP="007733F8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7733F8" w:rsidRPr="00E97FB2" w14:paraId="2B16AC45" w14:textId="77777777" w:rsidTr="00871F4B">
        <w:trPr>
          <w:trHeight w:val="162"/>
        </w:trPr>
        <w:tc>
          <w:tcPr>
            <w:tcW w:w="704" w:type="dxa"/>
          </w:tcPr>
          <w:p w14:paraId="453753ED" w14:textId="77777777" w:rsidR="007733F8" w:rsidRPr="00E97FB2" w:rsidRDefault="007733F8" w:rsidP="007733F8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769B769F" w14:textId="508AEA2E" w:rsidR="007733F8" w:rsidRPr="00E97FB2" w:rsidRDefault="007733F8" w:rsidP="007733F8">
            <w:pPr>
              <w:rPr>
                <w:sz w:val="24"/>
                <w:szCs w:val="24"/>
                <w:lang w:val="kk-KZ"/>
              </w:rPr>
            </w:pPr>
            <w:r w:rsidRPr="00E97FB2">
              <w:rPr>
                <w:color w:val="222222"/>
                <w:sz w:val="24"/>
                <w:szCs w:val="24"/>
                <w:shd w:val="clear" w:color="auto" w:fill="FFFFFF"/>
                <w:lang w:val="en-US"/>
              </w:rPr>
              <w:t>Eco-friendly conversion of corn husk agro-waste into microcrystalline cellulose and cellulose nanofibers</w:t>
            </w:r>
          </w:p>
        </w:tc>
        <w:tc>
          <w:tcPr>
            <w:tcW w:w="1134" w:type="dxa"/>
          </w:tcPr>
          <w:p w14:paraId="4522B590" w14:textId="309E5A95" w:rsidR="007733F8" w:rsidRPr="00E97FB2" w:rsidRDefault="007733F8" w:rsidP="007733F8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2552" w:type="dxa"/>
          </w:tcPr>
          <w:p w14:paraId="42ABC381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Nano-Structures &amp; Nano-Objects</w:t>
            </w:r>
            <w:r w:rsidRPr="00E97FB2">
              <w:rPr>
                <w:bCs/>
                <w:sz w:val="24"/>
                <w:szCs w:val="24"/>
                <w:lang w:val="en-US"/>
              </w:rPr>
              <w:t xml:space="preserve">, 2026, 45, 101610. </w:t>
            </w:r>
            <w:hyperlink r:id="rId23" w:history="1">
              <w:r w:rsidRPr="00E97FB2">
                <w:rPr>
                  <w:rStyle w:val="a9"/>
                  <w:bCs/>
                  <w:sz w:val="24"/>
                  <w:szCs w:val="24"/>
                  <w:lang w:val="en-US"/>
                </w:rPr>
                <w:t>https://doi.org/10.1016/j.nanoso.2025.101610</w:t>
              </w:r>
            </w:hyperlink>
          </w:p>
          <w:p w14:paraId="5F9C1C45" w14:textId="77777777" w:rsidR="007733F8" w:rsidRPr="00E97FB2" w:rsidRDefault="007733F8" w:rsidP="007733F8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2F55D6F" w14:textId="77777777" w:rsidR="007733F8" w:rsidRPr="00E97FB2" w:rsidRDefault="007733F8" w:rsidP="007733F8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1983707" w14:textId="77777777" w:rsidR="007733F8" w:rsidRDefault="007733F8" w:rsidP="007733F8">
            <w:pPr>
              <w:contextualSpacing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Nazym Sagiyeva, </w:t>
            </w:r>
            <w:r w:rsidRPr="00E97FB2">
              <w:rPr>
                <w:b/>
                <w:sz w:val="24"/>
                <w:szCs w:val="24"/>
                <w:u w:val="single"/>
                <w:lang w:val="kk-KZ"/>
              </w:rPr>
              <w:t>Kydyrmolla Akatan,</w:t>
            </w:r>
            <w:r w:rsidRPr="00E97FB2">
              <w:rPr>
                <w:sz w:val="24"/>
                <w:szCs w:val="24"/>
                <w:lang w:val="kk-KZ"/>
              </w:rPr>
              <w:t xml:space="preserve"> Ainur Battalova, Gulfaridat Kampitova, Esbol Shaimardan, Ainur Kabdrakhmanova, Sana Kabdrakhmanova, Madiar Beisebekov</w:t>
            </w:r>
          </w:p>
          <w:p w14:paraId="1A0E210D" w14:textId="52780DA5" w:rsidR="007733F8" w:rsidRPr="00E97FB2" w:rsidRDefault="007733F8" w:rsidP="007733F8">
            <w:pPr>
              <w:contextualSpacing/>
              <w:rPr>
                <w:sz w:val="24"/>
                <w:szCs w:val="24"/>
                <w:lang w:val="kk-KZ"/>
              </w:rPr>
            </w:pPr>
          </w:p>
        </w:tc>
      </w:tr>
    </w:tbl>
    <w:p w14:paraId="3F71EA48" w14:textId="3A556253" w:rsidR="00AE7A1F" w:rsidRDefault="00AE7A1F" w:rsidP="00265E61">
      <w:pPr>
        <w:rPr>
          <w:lang w:val="kk-KZ"/>
        </w:rPr>
      </w:pPr>
    </w:p>
    <w:sectPr w:rsidR="00AE7A1F" w:rsidSect="00E60F33">
      <w:footerReference w:type="default" r:id="rId24"/>
      <w:pgSz w:w="11906" w:h="16838"/>
      <w:pgMar w:top="567" w:right="567" w:bottom="567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7BB2A" w14:textId="77777777" w:rsidR="001833F1" w:rsidRDefault="001833F1" w:rsidP="003B5371">
      <w:r>
        <w:separator/>
      </w:r>
    </w:p>
  </w:endnote>
  <w:endnote w:type="continuationSeparator" w:id="0">
    <w:p w14:paraId="514EB280" w14:textId="77777777" w:rsidR="001833F1" w:rsidRDefault="001833F1" w:rsidP="003B5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D3EA9" w14:textId="77777777" w:rsidR="00B96BA5" w:rsidRDefault="00B96BA5" w:rsidP="000A6AC7">
    <w:pPr>
      <w:tabs>
        <w:tab w:val="left" w:pos="0"/>
      </w:tabs>
      <w:ind w:firstLine="426"/>
      <w:rPr>
        <w:b/>
        <w:sz w:val="24"/>
        <w:szCs w:val="24"/>
      </w:rPr>
    </w:pPr>
  </w:p>
  <w:p w14:paraId="7FF37432" w14:textId="77777777" w:rsidR="00B45B50" w:rsidRDefault="00B45B50" w:rsidP="000A6AC7">
    <w:pPr>
      <w:tabs>
        <w:tab w:val="left" w:pos="0"/>
      </w:tabs>
      <w:ind w:firstLine="426"/>
      <w:rPr>
        <w:b/>
        <w:sz w:val="24"/>
        <w:szCs w:val="24"/>
      </w:rPr>
    </w:pPr>
  </w:p>
  <w:p w14:paraId="39BD9208" w14:textId="77777777" w:rsidR="00B45B50" w:rsidRDefault="00B45B50" w:rsidP="000A6AC7">
    <w:pPr>
      <w:tabs>
        <w:tab w:val="left" w:pos="0"/>
      </w:tabs>
      <w:ind w:firstLine="426"/>
      <w:rPr>
        <w:b/>
        <w:sz w:val="24"/>
        <w:szCs w:val="24"/>
      </w:rPr>
    </w:pPr>
  </w:p>
  <w:p w14:paraId="38981E17" w14:textId="77777777" w:rsidR="00B45B50" w:rsidRDefault="00B45B50" w:rsidP="000A6AC7">
    <w:pPr>
      <w:tabs>
        <w:tab w:val="left" w:pos="0"/>
      </w:tabs>
      <w:ind w:firstLine="426"/>
      <w:rPr>
        <w:b/>
        <w:sz w:val="24"/>
        <w:szCs w:val="24"/>
      </w:rPr>
    </w:pPr>
  </w:p>
  <w:p w14:paraId="42418138" w14:textId="21E00D47" w:rsidR="000A6AC7" w:rsidRPr="00EF43AD" w:rsidRDefault="000A6AC7" w:rsidP="003F00B6">
    <w:pPr>
      <w:tabs>
        <w:tab w:val="left" w:pos="0"/>
      </w:tabs>
      <w:ind w:firstLine="426"/>
      <w:rPr>
        <w:b/>
        <w:sz w:val="24"/>
        <w:szCs w:val="24"/>
        <w:lang w:val="kk-KZ"/>
      </w:rPr>
    </w:pPr>
    <w:r w:rsidRPr="003C38B6">
      <w:rPr>
        <w:b/>
        <w:sz w:val="24"/>
        <w:szCs w:val="24"/>
      </w:rPr>
      <w:t xml:space="preserve">Автор                                                                                                                  </w:t>
    </w:r>
    <w:r w:rsidR="00E97FB2">
      <w:rPr>
        <w:b/>
        <w:sz w:val="24"/>
        <w:szCs w:val="24"/>
        <w:lang w:val="kk-KZ"/>
      </w:rPr>
      <w:t>Ақатан Қ.</w:t>
    </w:r>
  </w:p>
  <w:p w14:paraId="66070F7E" w14:textId="77777777" w:rsidR="000A6AC7" w:rsidRPr="003C38B6" w:rsidRDefault="000A6AC7" w:rsidP="003F00B6">
    <w:pPr>
      <w:tabs>
        <w:tab w:val="left" w:pos="0"/>
      </w:tabs>
      <w:ind w:firstLine="426"/>
      <w:rPr>
        <w:b/>
        <w:sz w:val="24"/>
        <w:szCs w:val="24"/>
      </w:rPr>
    </w:pPr>
  </w:p>
  <w:p w14:paraId="58CFA79A" w14:textId="77777777" w:rsidR="007733F8" w:rsidRDefault="007733F8" w:rsidP="007733F8">
    <w:pPr>
      <w:ind w:firstLine="426"/>
      <w:rPr>
        <w:i/>
        <w:sz w:val="24"/>
        <w:szCs w:val="24"/>
        <w:lang w:val="kk-KZ"/>
      </w:rPr>
    </w:pPr>
    <w:r w:rsidRPr="000A3C53">
      <w:rPr>
        <w:i/>
        <w:sz w:val="24"/>
        <w:szCs w:val="24"/>
        <w:lang w:val="kk-KZ"/>
      </w:rPr>
      <w:t xml:space="preserve">Список верен: </w:t>
    </w:r>
  </w:p>
  <w:p w14:paraId="29765971" w14:textId="77777777" w:rsidR="007733F8" w:rsidRPr="000A3C53" w:rsidRDefault="007733F8" w:rsidP="007733F8">
    <w:pPr>
      <w:ind w:firstLine="426"/>
      <w:rPr>
        <w:i/>
        <w:sz w:val="24"/>
        <w:szCs w:val="24"/>
        <w:lang w:val="kk-KZ"/>
      </w:rPr>
    </w:pPr>
  </w:p>
  <w:p w14:paraId="315DB149" w14:textId="77777777" w:rsidR="007733F8" w:rsidRPr="000A3C53" w:rsidRDefault="007733F8" w:rsidP="007733F8">
    <w:pPr>
      <w:ind w:firstLine="426"/>
      <w:jc w:val="both"/>
      <w:rPr>
        <w:b/>
        <w:color w:val="000000"/>
        <w:sz w:val="24"/>
        <w:szCs w:val="24"/>
        <w:lang w:val="kk-KZ"/>
      </w:rPr>
    </w:pPr>
    <w:r w:rsidRPr="000A3C53">
      <w:rPr>
        <w:b/>
        <w:color w:val="000000"/>
        <w:sz w:val="24"/>
        <w:szCs w:val="24"/>
        <w:lang w:val="kk-KZ"/>
      </w:rPr>
      <w:t xml:space="preserve">Руководитель отдела науки и </w:t>
    </w:r>
  </w:p>
  <w:p w14:paraId="72671E66" w14:textId="77777777" w:rsidR="007733F8" w:rsidRPr="000A3C53" w:rsidRDefault="007733F8" w:rsidP="007733F8">
    <w:pPr>
      <w:ind w:firstLine="426"/>
      <w:jc w:val="both"/>
      <w:rPr>
        <w:b/>
        <w:sz w:val="24"/>
        <w:szCs w:val="24"/>
        <w:lang w:val="kk-KZ"/>
      </w:rPr>
    </w:pPr>
    <w:r w:rsidRPr="000A3C53">
      <w:rPr>
        <w:b/>
        <w:color w:val="000000"/>
        <w:sz w:val="24"/>
        <w:szCs w:val="24"/>
        <w:lang w:val="kk-KZ"/>
      </w:rPr>
      <w:t xml:space="preserve">коммерциализации научных проектов </w:t>
    </w:r>
    <w:r w:rsidRPr="000A3C53">
      <w:rPr>
        <w:b/>
        <w:sz w:val="24"/>
        <w:szCs w:val="24"/>
        <w:lang w:val="kk-KZ"/>
      </w:rPr>
      <w:t xml:space="preserve">                                            </w:t>
    </w:r>
    <w:r>
      <w:rPr>
        <w:b/>
        <w:sz w:val="24"/>
        <w:szCs w:val="24"/>
        <w:lang w:val="kk-KZ"/>
      </w:rPr>
      <w:t xml:space="preserve"> </w:t>
    </w:r>
    <w:r w:rsidRPr="000A3C53">
      <w:rPr>
        <w:b/>
        <w:sz w:val="24"/>
        <w:szCs w:val="24"/>
        <w:lang w:val="kk-KZ"/>
      </w:rPr>
      <w:t xml:space="preserve">         Шарапиева Г.Д.</w:t>
    </w:r>
  </w:p>
  <w:p w14:paraId="790629EF" w14:textId="77777777" w:rsidR="007733F8" w:rsidRDefault="007733F8" w:rsidP="007733F8">
    <w:pPr>
      <w:ind w:firstLine="426"/>
      <w:rPr>
        <w:b/>
        <w:sz w:val="24"/>
        <w:szCs w:val="24"/>
        <w:lang w:val="kk-KZ"/>
      </w:rPr>
    </w:pPr>
    <w:r w:rsidRPr="000A3C53">
      <w:rPr>
        <w:b/>
        <w:sz w:val="24"/>
        <w:szCs w:val="24"/>
        <w:lang w:val="kk-KZ"/>
      </w:rPr>
      <w:t xml:space="preserve">                                          </w:t>
    </w:r>
  </w:p>
  <w:p w14:paraId="7C83B1D4" w14:textId="77777777" w:rsidR="007733F8" w:rsidRPr="000A3C53" w:rsidRDefault="007733F8" w:rsidP="007733F8">
    <w:pPr>
      <w:ind w:firstLine="426"/>
      <w:rPr>
        <w:b/>
        <w:sz w:val="24"/>
        <w:szCs w:val="24"/>
        <w:lang w:val="kk-KZ"/>
      </w:rPr>
    </w:pPr>
    <w:r w:rsidRPr="000A3C53">
      <w:rPr>
        <w:b/>
        <w:sz w:val="24"/>
        <w:szCs w:val="24"/>
        <w:lang w:val="kk-KZ"/>
      </w:rPr>
      <w:t>Ученый секретарь ВКУ имени С.Аманжолова                                         Ескалиев А.С.</w:t>
    </w:r>
  </w:p>
  <w:p w14:paraId="3FE63444" w14:textId="77777777" w:rsidR="007733F8" w:rsidRDefault="007733F8" w:rsidP="007733F8">
    <w:pPr>
      <w:ind w:firstLine="426"/>
      <w:rPr>
        <w:sz w:val="24"/>
        <w:szCs w:val="24"/>
        <w:lang w:val="kk-KZ"/>
      </w:rPr>
    </w:pPr>
  </w:p>
  <w:p w14:paraId="634A0388" w14:textId="5F1B9313" w:rsidR="007733F8" w:rsidRDefault="007733F8" w:rsidP="007733F8">
    <w:pPr>
      <w:ind w:firstLine="426"/>
      <w:rPr>
        <w:b/>
        <w:sz w:val="24"/>
        <w:szCs w:val="24"/>
        <w:lang w:val="kk-KZ"/>
      </w:rPr>
    </w:pPr>
    <w:r>
      <w:rPr>
        <w:sz w:val="24"/>
        <w:szCs w:val="24"/>
        <w:lang w:val="kk-KZ"/>
      </w:rPr>
      <w:t>2</w:t>
    </w:r>
    <w:r>
      <w:rPr>
        <w:sz w:val="24"/>
        <w:szCs w:val="24"/>
        <w:lang w:val="kk-KZ"/>
      </w:rPr>
      <w:t>8 сентября</w:t>
    </w:r>
    <w:r>
      <w:rPr>
        <w:sz w:val="24"/>
        <w:szCs w:val="24"/>
        <w:lang w:val="kk-KZ"/>
      </w:rPr>
      <w:t xml:space="preserve"> </w:t>
    </w:r>
    <w:r w:rsidRPr="000A3C53">
      <w:rPr>
        <w:sz w:val="24"/>
        <w:szCs w:val="24"/>
        <w:lang w:val="kk-KZ"/>
      </w:rPr>
      <w:t>202</w:t>
    </w:r>
    <w:r>
      <w:rPr>
        <w:sz w:val="24"/>
        <w:szCs w:val="24"/>
        <w:lang w:val="kk-KZ"/>
      </w:rPr>
      <w:t>6</w:t>
    </w:r>
    <w:r w:rsidRPr="000A3C53">
      <w:rPr>
        <w:sz w:val="24"/>
        <w:szCs w:val="24"/>
        <w:lang w:val="kk-KZ"/>
      </w:rPr>
      <w:t xml:space="preserve"> </w:t>
    </w:r>
    <w:r>
      <w:rPr>
        <w:sz w:val="24"/>
        <w:szCs w:val="24"/>
        <w:lang w:val="kk-KZ"/>
      </w:rPr>
      <w:t>г</w:t>
    </w:r>
    <w:r w:rsidRPr="000A3C53">
      <w:rPr>
        <w:sz w:val="24"/>
        <w:szCs w:val="24"/>
        <w:lang w:val="kk-KZ"/>
      </w:rPr>
      <w:t>.</w:t>
    </w:r>
    <w:r w:rsidRPr="000A3C53">
      <w:rPr>
        <w:b/>
        <w:sz w:val="24"/>
        <w:szCs w:val="24"/>
        <w:lang w:val="kk-KZ"/>
      </w:rPr>
      <w:t xml:space="preserve"> </w:t>
    </w:r>
  </w:p>
  <w:p w14:paraId="27AEE0BC" w14:textId="3BE199A2" w:rsidR="000A6AC7" w:rsidRDefault="000A6AC7" w:rsidP="007733F8">
    <w:pPr>
      <w:tabs>
        <w:tab w:val="left" w:pos="0"/>
      </w:tabs>
      <w:ind w:firstLine="426"/>
      <w:rPr>
        <w:sz w:val="24"/>
        <w:szCs w:val="24"/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02FCF" w14:textId="77777777" w:rsidR="001833F1" w:rsidRDefault="001833F1" w:rsidP="003B5371">
      <w:r>
        <w:separator/>
      </w:r>
    </w:p>
  </w:footnote>
  <w:footnote w:type="continuationSeparator" w:id="0">
    <w:p w14:paraId="5C76A756" w14:textId="77777777" w:rsidR="001833F1" w:rsidRDefault="001833F1" w:rsidP="003B5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B0EC0"/>
    <w:multiLevelType w:val="hybridMultilevel"/>
    <w:tmpl w:val="73ECC2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211C0E"/>
    <w:multiLevelType w:val="hybridMultilevel"/>
    <w:tmpl w:val="241C9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E1FC8"/>
    <w:multiLevelType w:val="hybridMultilevel"/>
    <w:tmpl w:val="E2A22124"/>
    <w:lvl w:ilvl="0" w:tplc="0B34220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67A6E"/>
    <w:multiLevelType w:val="hybridMultilevel"/>
    <w:tmpl w:val="7084FE8E"/>
    <w:lvl w:ilvl="0" w:tplc="29A2781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F00B8C"/>
    <w:multiLevelType w:val="hybridMultilevel"/>
    <w:tmpl w:val="E1F61D0E"/>
    <w:lvl w:ilvl="0" w:tplc="0B34220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1FA5C04"/>
    <w:multiLevelType w:val="hybridMultilevel"/>
    <w:tmpl w:val="A96043D6"/>
    <w:lvl w:ilvl="0" w:tplc="0B34220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5F3951"/>
    <w:multiLevelType w:val="hybridMultilevel"/>
    <w:tmpl w:val="73ECC2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6EE6CF0"/>
    <w:multiLevelType w:val="hybridMultilevel"/>
    <w:tmpl w:val="73ECC2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E4C7219"/>
    <w:multiLevelType w:val="hybridMultilevel"/>
    <w:tmpl w:val="E1F61D0E"/>
    <w:lvl w:ilvl="0" w:tplc="0B34220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69740AC"/>
    <w:multiLevelType w:val="hybridMultilevel"/>
    <w:tmpl w:val="A96043D6"/>
    <w:lvl w:ilvl="0" w:tplc="0B34220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DC398E"/>
    <w:multiLevelType w:val="hybridMultilevel"/>
    <w:tmpl w:val="67105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B14AD"/>
    <w:multiLevelType w:val="hybridMultilevel"/>
    <w:tmpl w:val="DB364494"/>
    <w:lvl w:ilvl="0" w:tplc="58D2EB16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103D0B"/>
    <w:multiLevelType w:val="hybridMultilevel"/>
    <w:tmpl w:val="A05C76BE"/>
    <w:lvl w:ilvl="0" w:tplc="A91E5E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A41601"/>
    <w:multiLevelType w:val="hybridMultilevel"/>
    <w:tmpl w:val="B1882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45722B"/>
    <w:multiLevelType w:val="hybridMultilevel"/>
    <w:tmpl w:val="5824E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5874F3"/>
    <w:multiLevelType w:val="hybridMultilevel"/>
    <w:tmpl w:val="4BA2D530"/>
    <w:lvl w:ilvl="0" w:tplc="0B34220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770A04"/>
    <w:multiLevelType w:val="hybridMultilevel"/>
    <w:tmpl w:val="0644D642"/>
    <w:lvl w:ilvl="0" w:tplc="0B342208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3"/>
  </w:num>
  <w:num w:numId="4">
    <w:abstractNumId w:val="14"/>
  </w:num>
  <w:num w:numId="5">
    <w:abstractNumId w:val="1"/>
  </w:num>
  <w:num w:numId="6">
    <w:abstractNumId w:val="6"/>
  </w:num>
  <w:num w:numId="7">
    <w:abstractNumId w:val="16"/>
  </w:num>
  <w:num w:numId="8">
    <w:abstractNumId w:val="15"/>
  </w:num>
  <w:num w:numId="9">
    <w:abstractNumId w:val="7"/>
  </w:num>
  <w:num w:numId="10">
    <w:abstractNumId w:val="5"/>
  </w:num>
  <w:num w:numId="11">
    <w:abstractNumId w:val="10"/>
  </w:num>
  <w:num w:numId="12">
    <w:abstractNumId w:val="2"/>
  </w:num>
  <w:num w:numId="13">
    <w:abstractNumId w:val="4"/>
  </w:num>
  <w:num w:numId="14">
    <w:abstractNumId w:val="8"/>
  </w:num>
  <w:num w:numId="15">
    <w:abstractNumId w:val="9"/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179"/>
    <w:rsid w:val="00012E1C"/>
    <w:rsid w:val="00031A59"/>
    <w:rsid w:val="00041E44"/>
    <w:rsid w:val="00044D16"/>
    <w:rsid w:val="0005172A"/>
    <w:rsid w:val="00052726"/>
    <w:rsid w:val="00060B69"/>
    <w:rsid w:val="000627DB"/>
    <w:rsid w:val="00064190"/>
    <w:rsid w:val="00082CB4"/>
    <w:rsid w:val="00087BCF"/>
    <w:rsid w:val="00087FAA"/>
    <w:rsid w:val="00092069"/>
    <w:rsid w:val="000A4870"/>
    <w:rsid w:val="000A6AC7"/>
    <w:rsid w:val="000B532A"/>
    <w:rsid w:val="000E6215"/>
    <w:rsid w:val="000F281B"/>
    <w:rsid w:val="001154EF"/>
    <w:rsid w:val="00117011"/>
    <w:rsid w:val="001208D5"/>
    <w:rsid w:val="00122A59"/>
    <w:rsid w:val="00125D16"/>
    <w:rsid w:val="001528F6"/>
    <w:rsid w:val="00153989"/>
    <w:rsid w:val="001644C8"/>
    <w:rsid w:val="001833F1"/>
    <w:rsid w:val="00190411"/>
    <w:rsid w:val="001A6FB5"/>
    <w:rsid w:val="001A7F82"/>
    <w:rsid w:val="001B3B9D"/>
    <w:rsid w:val="001B4695"/>
    <w:rsid w:val="001B64FD"/>
    <w:rsid w:val="001E46C9"/>
    <w:rsid w:val="001E4D05"/>
    <w:rsid w:val="002015CA"/>
    <w:rsid w:val="00206E39"/>
    <w:rsid w:val="00250249"/>
    <w:rsid w:val="0026283A"/>
    <w:rsid w:val="00265E59"/>
    <w:rsid w:val="00265E61"/>
    <w:rsid w:val="0026707B"/>
    <w:rsid w:val="002727FF"/>
    <w:rsid w:val="00276604"/>
    <w:rsid w:val="002A29C5"/>
    <w:rsid w:val="002D03DA"/>
    <w:rsid w:val="002E1948"/>
    <w:rsid w:val="002E5507"/>
    <w:rsid w:val="0030374C"/>
    <w:rsid w:val="00303BA9"/>
    <w:rsid w:val="00306411"/>
    <w:rsid w:val="00310762"/>
    <w:rsid w:val="00324E9B"/>
    <w:rsid w:val="00347C5C"/>
    <w:rsid w:val="00356CF0"/>
    <w:rsid w:val="00375407"/>
    <w:rsid w:val="00376745"/>
    <w:rsid w:val="00394C75"/>
    <w:rsid w:val="003A02C8"/>
    <w:rsid w:val="003B186C"/>
    <w:rsid w:val="003B5371"/>
    <w:rsid w:val="003C38B6"/>
    <w:rsid w:val="003D11B1"/>
    <w:rsid w:val="003E5338"/>
    <w:rsid w:val="003F00B6"/>
    <w:rsid w:val="004079CA"/>
    <w:rsid w:val="004151C5"/>
    <w:rsid w:val="00422757"/>
    <w:rsid w:val="0042790D"/>
    <w:rsid w:val="00435BA8"/>
    <w:rsid w:val="00463E4D"/>
    <w:rsid w:val="004730D7"/>
    <w:rsid w:val="00484FF7"/>
    <w:rsid w:val="004A299C"/>
    <w:rsid w:val="004B0B81"/>
    <w:rsid w:val="004B523A"/>
    <w:rsid w:val="004B5B8F"/>
    <w:rsid w:val="004B66C1"/>
    <w:rsid w:val="004C0367"/>
    <w:rsid w:val="004F137D"/>
    <w:rsid w:val="004F5AEE"/>
    <w:rsid w:val="00501E92"/>
    <w:rsid w:val="005123F1"/>
    <w:rsid w:val="005155DF"/>
    <w:rsid w:val="00560269"/>
    <w:rsid w:val="00563A3C"/>
    <w:rsid w:val="00563B81"/>
    <w:rsid w:val="00566D96"/>
    <w:rsid w:val="005775B2"/>
    <w:rsid w:val="00580C79"/>
    <w:rsid w:val="00582E1D"/>
    <w:rsid w:val="00583105"/>
    <w:rsid w:val="005A0FCC"/>
    <w:rsid w:val="005A33C7"/>
    <w:rsid w:val="005C2F88"/>
    <w:rsid w:val="005D16AD"/>
    <w:rsid w:val="005F7A7E"/>
    <w:rsid w:val="00603532"/>
    <w:rsid w:val="00644AE7"/>
    <w:rsid w:val="006458AA"/>
    <w:rsid w:val="006502B7"/>
    <w:rsid w:val="0065120A"/>
    <w:rsid w:val="0067421D"/>
    <w:rsid w:val="0067690E"/>
    <w:rsid w:val="006B536F"/>
    <w:rsid w:val="006C1A79"/>
    <w:rsid w:val="006D2BD2"/>
    <w:rsid w:val="006E1F5F"/>
    <w:rsid w:val="006F4386"/>
    <w:rsid w:val="00720EBA"/>
    <w:rsid w:val="00736018"/>
    <w:rsid w:val="00756756"/>
    <w:rsid w:val="00760995"/>
    <w:rsid w:val="007638EF"/>
    <w:rsid w:val="00764241"/>
    <w:rsid w:val="007645FD"/>
    <w:rsid w:val="00767DF2"/>
    <w:rsid w:val="007733F8"/>
    <w:rsid w:val="00783FE5"/>
    <w:rsid w:val="0078770F"/>
    <w:rsid w:val="007972D8"/>
    <w:rsid w:val="007A03D0"/>
    <w:rsid w:val="007B768F"/>
    <w:rsid w:val="007C583A"/>
    <w:rsid w:val="007C6131"/>
    <w:rsid w:val="007E0677"/>
    <w:rsid w:val="007E0C3B"/>
    <w:rsid w:val="007E682A"/>
    <w:rsid w:val="007E69D4"/>
    <w:rsid w:val="007F2DAA"/>
    <w:rsid w:val="008064C9"/>
    <w:rsid w:val="00810C4D"/>
    <w:rsid w:val="008162B5"/>
    <w:rsid w:val="00817C2A"/>
    <w:rsid w:val="00831641"/>
    <w:rsid w:val="00846C38"/>
    <w:rsid w:val="00852FE8"/>
    <w:rsid w:val="00866257"/>
    <w:rsid w:val="00871F4B"/>
    <w:rsid w:val="008805C0"/>
    <w:rsid w:val="008A332C"/>
    <w:rsid w:val="008E0747"/>
    <w:rsid w:val="008E1E82"/>
    <w:rsid w:val="008E36E3"/>
    <w:rsid w:val="008E7E97"/>
    <w:rsid w:val="009017D0"/>
    <w:rsid w:val="00902181"/>
    <w:rsid w:val="00903804"/>
    <w:rsid w:val="009134EA"/>
    <w:rsid w:val="009353F6"/>
    <w:rsid w:val="0093643E"/>
    <w:rsid w:val="00944379"/>
    <w:rsid w:val="009467FA"/>
    <w:rsid w:val="00947FA9"/>
    <w:rsid w:val="00956743"/>
    <w:rsid w:val="00963332"/>
    <w:rsid w:val="00974B06"/>
    <w:rsid w:val="00983592"/>
    <w:rsid w:val="009A506C"/>
    <w:rsid w:val="009B02F3"/>
    <w:rsid w:val="009B744B"/>
    <w:rsid w:val="009D6732"/>
    <w:rsid w:val="009F5270"/>
    <w:rsid w:val="009F6BE4"/>
    <w:rsid w:val="00A04F27"/>
    <w:rsid w:val="00A10EEF"/>
    <w:rsid w:val="00A22002"/>
    <w:rsid w:val="00A44F18"/>
    <w:rsid w:val="00A46942"/>
    <w:rsid w:val="00A65A3C"/>
    <w:rsid w:val="00A66BB7"/>
    <w:rsid w:val="00A72AB6"/>
    <w:rsid w:val="00A87F49"/>
    <w:rsid w:val="00A97B7C"/>
    <w:rsid w:val="00AA1F86"/>
    <w:rsid w:val="00AA463F"/>
    <w:rsid w:val="00AB3DB0"/>
    <w:rsid w:val="00AB7368"/>
    <w:rsid w:val="00AE0ABA"/>
    <w:rsid w:val="00AE7A1F"/>
    <w:rsid w:val="00B01519"/>
    <w:rsid w:val="00B12A97"/>
    <w:rsid w:val="00B15C8D"/>
    <w:rsid w:val="00B45B50"/>
    <w:rsid w:val="00B5050A"/>
    <w:rsid w:val="00B72AA6"/>
    <w:rsid w:val="00B769EE"/>
    <w:rsid w:val="00B96BA5"/>
    <w:rsid w:val="00BA6502"/>
    <w:rsid w:val="00BB4AD9"/>
    <w:rsid w:val="00BB5179"/>
    <w:rsid w:val="00BB5A87"/>
    <w:rsid w:val="00BE744D"/>
    <w:rsid w:val="00C019DB"/>
    <w:rsid w:val="00C1601C"/>
    <w:rsid w:val="00C162E6"/>
    <w:rsid w:val="00C25168"/>
    <w:rsid w:val="00C278D8"/>
    <w:rsid w:val="00C36BCE"/>
    <w:rsid w:val="00C5350C"/>
    <w:rsid w:val="00C7445F"/>
    <w:rsid w:val="00C75AD1"/>
    <w:rsid w:val="00C908E4"/>
    <w:rsid w:val="00CA5915"/>
    <w:rsid w:val="00CB177B"/>
    <w:rsid w:val="00CD0FFF"/>
    <w:rsid w:val="00CD2099"/>
    <w:rsid w:val="00D00A21"/>
    <w:rsid w:val="00D17D56"/>
    <w:rsid w:val="00D266C0"/>
    <w:rsid w:val="00D33002"/>
    <w:rsid w:val="00D87B96"/>
    <w:rsid w:val="00D97F34"/>
    <w:rsid w:val="00DA2FC7"/>
    <w:rsid w:val="00DB08A9"/>
    <w:rsid w:val="00DB2191"/>
    <w:rsid w:val="00DB7A59"/>
    <w:rsid w:val="00DD1A89"/>
    <w:rsid w:val="00DD5570"/>
    <w:rsid w:val="00DE4C50"/>
    <w:rsid w:val="00DF492D"/>
    <w:rsid w:val="00E04F29"/>
    <w:rsid w:val="00E21FBC"/>
    <w:rsid w:val="00E22FEF"/>
    <w:rsid w:val="00E24C1B"/>
    <w:rsid w:val="00E25B10"/>
    <w:rsid w:val="00E3452A"/>
    <w:rsid w:val="00E536C3"/>
    <w:rsid w:val="00E60F33"/>
    <w:rsid w:val="00E64245"/>
    <w:rsid w:val="00E80279"/>
    <w:rsid w:val="00E81D08"/>
    <w:rsid w:val="00E91BF0"/>
    <w:rsid w:val="00E9742D"/>
    <w:rsid w:val="00E97FB2"/>
    <w:rsid w:val="00ED38AF"/>
    <w:rsid w:val="00ED5FF6"/>
    <w:rsid w:val="00EE7FC1"/>
    <w:rsid w:val="00EF0A76"/>
    <w:rsid w:val="00EF2483"/>
    <w:rsid w:val="00EF2C09"/>
    <w:rsid w:val="00EF43AD"/>
    <w:rsid w:val="00EF6EAC"/>
    <w:rsid w:val="00F167BD"/>
    <w:rsid w:val="00F2655E"/>
    <w:rsid w:val="00F43D9C"/>
    <w:rsid w:val="00F5096D"/>
    <w:rsid w:val="00F61831"/>
    <w:rsid w:val="00F95D82"/>
    <w:rsid w:val="00FB4A60"/>
    <w:rsid w:val="00FD339E"/>
    <w:rsid w:val="00FD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DE8C7"/>
  <w15:docId w15:val="{88450622-D585-4046-A56E-361E540C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B5179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BB51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6F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517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BB517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B51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маркированный,Heading1,Colorful List - Accent 11,Bullet List,FooterText,numbered,List Paragraph,strich,2nd Tier Header"/>
    <w:basedOn w:val="a"/>
    <w:link w:val="a6"/>
    <w:uiPriority w:val="99"/>
    <w:qFormat/>
    <w:rsid w:val="00BB5179"/>
    <w:pPr>
      <w:ind w:left="720"/>
      <w:contextualSpacing/>
    </w:pPr>
    <w:rPr>
      <w:sz w:val="24"/>
      <w:szCs w:val="24"/>
      <w:lang w:eastAsia="ja-JP"/>
    </w:rPr>
  </w:style>
  <w:style w:type="character" w:customStyle="1" w:styleId="a6">
    <w:name w:val="Абзац списка Знак"/>
    <w:aliases w:val="маркированный Знак,Heading1 Знак,Colorful List - Accent 11 Знак,Bullet List Знак,FooterText Знак,numbered Знак,List Paragraph Знак,strich Знак,2nd Tier Header Знак"/>
    <w:link w:val="a5"/>
    <w:uiPriority w:val="99"/>
    <w:locked/>
    <w:rsid w:val="00BB517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20">
    <w:name w:val="Заголовок 2 Знак"/>
    <w:basedOn w:val="a0"/>
    <w:link w:val="2"/>
    <w:rsid w:val="00BB517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highlight-module1p2so">
    <w:name w:val="highlight-module__1p2so"/>
    <w:rsid w:val="00BB5179"/>
  </w:style>
  <w:style w:type="paragraph" w:styleId="a7">
    <w:name w:val="header"/>
    <w:basedOn w:val="a"/>
    <w:link w:val="a8"/>
    <w:uiPriority w:val="99"/>
    <w:unhideWhenUsed/>
    <w:rsid w:val="003B53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B53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A46942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46942"/>
    <w:rPr>
      <w:color w:val="954F72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87FAA"/>
    <w:rPr>
      <w:color w:val="605E5C"/>
      <w:shd w:val="clear" w:color="auto" w:fill="E1DFDD"/>
    </w:rPr>
  </w:style>
  <w:style w:type="character" w:styleId="ab">
    <w:name w:val="Subtle Emphasis"/>
    <w:basedOn w:val="a0"/>
    <w:uiPriority w:val="19"/>
    <w:qFormat/>
    <w:rsid w:val="00C5350C"/>
    <w:rPr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semiHidden/>
    <w:rsid w:val="001A6FB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paragraph" w:styleId="ac">
    <w:name w:val="Body Text Indent"/>
    <w:basedOn w:val="a"/>
    <w:link w:val="ad"/>
    <w:unhideWhenUsed/>
    <w:rsid w:val="0090380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9038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775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linktext">
    <w:name w:val="link__text"/>
    <w:rsid w:val="005775B2"/>
  </w:style>
  <w:style w:type="character" w:customStyle="1" w:styleId="text-meta">
    <w:name w:val="text-meta"/>
    <w:rsid w:val="005775B2"/>
  </w:style>
  <w:style w:type="character" w:styleId="ae">
    <w:name w:val="Strong"/>
    <w:uiPriority w:val="22"/>
    <w:qFormat/>
    <w:rsid w:val="005775B2"/>
    <w:rPr>
      <w:b/>
      <w:bCs/>
    </w:rPr>
  </w:style>
  <w:style w:type="paragraph" w:styleId="af">
    <w:name w:val="Normal (Web)"/>
    <w:basedOn w:val="a"/>
    <w:uiPriority w:val="99"/>
    <w:unhideWhenUsed/>
    <w:rsid w:val="009D6732"/>
    <w:pPr>
      <w:spacing w:before="100" w:beforeAutospacing="1" w:after="100" w:afterAutospacing="1"/>
    </w:pPr>
    <w:rPr>
      <w:sz w:val="24"/>
      <w:szCs w:val="24"/>
    </w:rPr>
  </w:style>
  <w:style w:type="character" w:customStyle="1" w:styleId="typography-modulelvnit">
    <w:name w:val="typography-module__lvnit"/>
    <w:basedOn w:val="a0"/>
    <w:rsid w:val="00935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eng7090437" TargetMode="External"/><Relationship Id="rId13" Type="http://schemas.openxmlformats.org/officeDocument/2006/relationships/hyperlink" Target="https://doi.org/10.3390/jcs7080342" TargetMode="External"/><Relationship Id="rId18" Type="http://schemas.openxmlformats.org/officeDocument/2006/relationships/hyperlink" Target="https://doi.org/10.26577/phst2024v11i1a7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doi.org/10.1007/s10570-025-06766-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002/pol.20240486" TargetMode="External"/><Relationship Id="rId17" Type="http://schemas.openxmlformats.org/officeDocument/2006/relationships/hyperlink" Target="https://doi.org/10.26577/ijbch.2023.v16.i1.08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i.org/10.26577/phst202512112" TargetMode="External"/><Relationship Id="rId20" Type="http://schemas.openxmlformats.org/officeDocument/2006/relationships/hyperlink" Target="https://doi.org/10.52676/1729-7885-2023-3-96-10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390/nano14191588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26577/phst20261315" TargetMode="External"/><Relationship Id="rId23" Type="http://schemas.openxmlformats.org/officeDocument/2006/relationships/hyperlink" Target="https://doi.org/10.1016/j.nanoso.2025.101610" TargetMode="External"/><Relationship Id="rId10" Type="http://schemas.openxmlformats.org/officeDocument/2006/relationships/hyperlink" Target="https://doi.org/10.3390/eng7070347" TargetMode="External"/><Relationship Id="rId19" Type="http://schemas.openxmlformats.org/officeDocument/2006/relationships/hyperlink" Target="https://doi.org/https://doi.org/10.15328/cb13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390/polym18151903" TargetMode="External"/><Relationship Id="rId14" Type="http://schemas.openxmlformats.org/officeDocument/2006/relationships/hyperlink" Target="https://doi.org/10.3390/jcs7080308" TargetMode="External"/><Relationship Id="rId22" Type="http://schemas.openxmlformats.org/officeDocument/2006/relationships/hyperlink" Target="https://doi.org/10.1002/pol.202404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B2191-1DD0-45ED-81AC-9237197D8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8</Pages>
  <Words>1490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Арайлым Тукушова</dc:creator>
  <cp:keywords/>
  <dc:description/>
  <cp:lastModifiedBy>Admin</cp:lastModifiedBy>
  <cp:revision>15</cp:revision>
  <dcterms:created xsi:type="dcterms:W3CDTF">2025-07-16T04:22:00Z</dcterms:created>
  <dcterms:modified xsi:type="dcterms:W3CDTF">2026-09-27T06:13:00Z</dcterms:modified>
</cp:coreProperties>
</file>