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6DB115" w14:textId="77777777" w:rsidR="009353F6" w:rsidRPr="00AA16E7" w:rsidRDefault="009353F6" w:rsidP="009353F6">
      <w:pPr>
        <w:contextualSpacing/>
        <w:jc w:val="center"/>
        <w:rPr>
          <w:b/>
          <w:bCs/>
          <w:color w:val="000000" w:themeColor="text1"/>
          <w:sz w:val="24"/>
          <w:szCs w:val="24"/>
          <w:lang w:val="kk-KZ"/>
        </w:rPr>
      </w:pPr>
      <w:r w:rsidRPr="00AA16E7">
        <w:rPr>
          <w:b/>
          <w:bCs/>
          <w:sz w:val="24"/>
          <w:szCs w:val="24"/>
        </w:rPr>
        <w:t>«С</w:t>
      </w:r>
      <w:r w:rsidRPr="00AA16E7">
        <w:rPr>
          <w:b/>
          <w:bCs/>
          <w:sz w:val="24"/>
          <w:szCs w:val="24"/>
          <w:lang w:val="kk-KZ"/>
        </w:rPr>
        <w:t>ә</w:t>
      </w:r>
      <w:r w:rsidRPr="00AA16E7">
        <w:rPr>
          <w:b/>
          <w:bCs/>
          <w:sz w:val="24"/>
          <w:szCs w:val="24"/>
        </w:rPr>
        <w:t xml:space="preserve">рсен </w:t>
      </w:r>
      <w:r w:rsidRPr="00AA16E7">
        <w:rPr>
          <w:b/>
          <w:bCs/>
          <w:sz w:val="24"/>
          <w:szCs w:val="24"/>
          <w:lang w:val="kk-KZ"/>
        </w:rPr>
        <w:t>Аманжолов ат</w:t>
      </w:r>
      <w:r w:rsidRPr="00AA16E7">
        <w:rPr>
          <w:b/>
          <w:bCs/>
          <w:color w:val="000000" w:themeColor="text1"/>
          <w:sz w:val="24"/>
          <w:szCs w:val="24"/>
          <w:lang w:val="kk-KZ"/>
        </w:rPr>
        <w:t xml:space="preserve">ындағы Шығыс Қазақстан университеті» КЕ АҚ Ұжымдық қолданыстағы ұлттық ғылыми зертханасының меңгерушісі, </w:t>
      </w:r>
      <w:r w:rsidRPr="00AA16E7">
        <w:rPr>
          <w:b/>
          <w:sz w:val="24"/>
          <w:szCs w:val="24"/>
          <w:lang w:val="kk-KZ"/>
        </w:rPr>
        <w:t>6D060600 - Химия мамандығы бойынша PhD</w:t>
      </w:r>
      <w:r w:rsidRPr="00AA16E7">
        <w:rPr>
          <w:b/>
          <w:bCs/>
          <w:color w:val="000000" w:themeColor="text1"/>
          <w:sz w:val="24"/>
          <w:szCs w:val="24"/>
          <w:lang w:val="kk-KZ"/>
        </w:rPr>
        <w:t xml:space="preserve"> Ақатан Қыдырмолланың ғылыми еңбектерінің</w:t>
      </w:r>
    </w:p>
    <w:p w14:paraId="582F32FE" w14:textId="77777777" w:rsidR="009353F6" w:rsidRPr="00AA16E7" w:rsidRDefault="009353F6" w:rsidP="009353F6">
      <w:pPr>
        <w:contextualSpacing/>
        <w:jc w:val="center"/>
        <w:rPr>
          <w:b/>
          <w:bCs/>
          <w:color w:val="000000" w:themeColor="text1"/>
          <w:sz w:val="24"/>
          <w:szCs w:val="24"/>
          <w:lang w:val="kk-KZ"/>
        </w:rPr>
      </w:pPr>
      <w:r w:rsidRPr="00AA16E7">
        <w:rPr>
          <w:b/>
          <w:bCs/>
          <w:color w:val="000000" w:themeColor="text1"/>
          <w:sz w:val="24"/>
          <w:szCs w:val="24"/>
          <w:lang w:val="kk-KZ"/>
        </w:rPr>
        <w:t>ТІЗІМІ</w:t>
      </w:r>
    </w:p>
    <w:p w14:paraId="3EBDCFCF" w14:textId="77777777" w:rsidR="00BB5179" w:rsidRPr="00DD1A89" w:rsidRDefault="00BB5179" w:rsidP="006B536F">
      <w:pPr>
        <w:rPr>
          <w:b/>
          <w:i/>
          <w:lang w:val="kk-KZ"/>
        </w:rPr>
      </w:pPr>
    </w:p>
    <w:tbl>
      <w:tblPr>
        <w:tblpPr w:leftFromText="180" w:rightFromText="180" w:vertAnchor="text" w:tblpY="1"/>
        <w:tblOverlap w:val="never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835"/>
        <w:gridCol w:w="1134"/>
        <w:gridCol w:w="2552"/>
        <w:gridCol w:w="850"/>
        <w:gridCol w:w="2268"/>
      </w:tblGrid>
      <w:tr w:rsidR="00DD1A89" w:rsidRPr="00E97FB2" w14:paraId="4F125604" w14:textId="77777777" w:rsidTr="00871F4B">
        <w:trPr>
          <w:trHeight w:val="162"/>
        </w:trPr>
        <w:tc>
          <w:tcPr>
            <w:tcW w:w="704" w:type="dxa"/>
          </w:tcPr>
          <w:p w14:paraId="12DA1497" w14:textId="77777777" w:rsidR="00BB5179" w:rsidRPr="00E97FB2" w:rsidRDefault="00BB5179" w:rsidP="00C162E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 xml:space="preserve">№ </w:t>
            </w:r>
            <w:r w:rsidRPr="00E97FB2">
              <w:rPr>
                <w:b/>
                <w:sz w:val="24"/>
                <w:szCs w:val="24"/>
                <w:lang w:val="kk-KZ"/>
              </w:rPr>
              <w:t>рет</w:t>
            </w:r>
          </w:p>
        </w:tc>
        <w:tc>
          <w:tcPr>
            <w:tcW w:w="2835" w:type="dxa"/>
          </w:tcPr>
          <w:p w14:paraId="535496E8" w14:textId="77777777" w:rsidR="00BB5179" w:rsidRPr="00E97FB2" w:rsidRDefault="00BB5179" w:rsidP="00C162E6">
            <w:pPr>
              <w:pStyle w:val="1"/>
              <w:rPr>
                <w:b/>
                <w:szCs w:val="24"/>
              </w:rPr>
            </w:pPr>
            <w:r w:rsidRPr="00E97FB2">
              <w:rPr>
                <w:b/>
                <w:szCs w:val="24"/>
              </w:rPr>
              <w:t>Еңбектің аталуы</w:t>
            </w:r>
          </w:p>
        </w:tc>
        <w:tc>
          <w:tcPr>
            <w:tcW w:w="1134" w:type="dxa"/>
          </w:tcPr>
          <w:p w14:paraId="6F2E2901" w14:textId="77777777" w:rsidR="00BB5179" w:rsidRPr="00E97FB2" w:rsidRDefault="00BB5179" w:rsidP="00C162E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  <w:lang w:val="kk-KZ"/>
              </w:rPr>
              <w:t>Жұмыс сипаттамасы</w:t>
            </w:r>
          </w:p>
        </w:tc>
        <w:tc>
          <w:tcPr>
            <w:tcW w:w="2552" w:type="dxa"/>
          </w:tcPr>
          <w:p w14:paraId="58E80CB0" w14:textId="7C54C8D4" w:rsidR="00BB5179" w:rsidRPr="00E97FB2" w:rsidRDefault="00BB5179" w:rsidP="00C162E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  <w:lang w:val="kk-KZ"/>
              </w:rPr>
              <w:t>Шығу туралы мәлімет</w:t>
            </w:r>
            <w:r w:rsidR="0026707B" w:rsidRPr="00E97FB2">
              <w:rPr>
                <w:b/>
                <w:sz w:val="24"/>
                <w:szCs w:val="24"/>
                <w:lang w:val="kk-KZ"/>
              </w:rPr>
              <w:t>т</w:t>
            </w:r>
            <w:r w:rsidRPr="00E97FB2">
              <w:rPr>
                <w:b/>
                <w:sz w:val="24"/>
                <w:szCs w:val="24"/>
                <w:lang w:val="kk-KZ"/>
              </w:rPr>
              <w:t>ер</w:t>
            </w:r>
          </w:p>
        </w:tc>
        <w:tc>
          <w:tcPr>
            <w:tcW w:w="850" w:type="dxa"/>
            <w:vAlign w:val="center"/>
          </w:tcPr>
          <w:p w14:paraId="593BA98E" w14:textId="77777777" w:rsidR="00BB5179" w:rsidRPr="00E97FB2" w:rsidRDefault="00BB5179" w:rsidP="00C162E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  <w:lang w:val="kk-KZ"/>
              </w:rPr>
              <w:t>Көлемі</w:t>
            </w:r>
          </w:p>
          <w:p w14:paraId="60E4A2D2" w14:textId="77777777" w:rsidR="00BB5179" w:rsidRPr="00E97FB2" w:rsidRDefault="00BB5179" w:rsidP="00C162E6">
            <w:pPr>
              <w:jc w:val="center"/>
              <w:rPr>
                <w:b/>
                <w:sz w:val="24"/>
                <w:szCs w:val="24"/>
              </w:rPr>
            </w:pPr>
            <w:r w:rsidRPr="00E97FB2">
              <w:rPr>
                <w:b/>
                <w:sz w:val="24"/>
                <w:szCs w:val="24"/>
              </w:rPr>
              <w:t>(</w:t>
            </w:r>
            <w:r w:rsidRPr="00E97FB2">
              <w:rPr>
                <w:b/>
                <w:sz w:val="24"/>
                <w:szCs w:val="24"/>
                <w:lang w:val="kk-KZ"/>
              </w:rPr>
              <w:t>б</w:t>
            </w:r>
            <w:r w:rsidRPr="00E97FB2">
              <w:rPr>
                <w:b/>
                <w:sz w:val="24"/>
                <w:szCs w:val="24"/>
              </w:rPr>
              <w:t xml:space="preserve">. </w:t>
            </w:r>
            <w:r w:rsidRPr="00E97FB2">
              <w:rPr>
                <w:b/>
                <w:sz w:val="24"/>
                <w:szCs w:val="24"/>
                <w:lang w:val="kk-KZ"/>
              </w:rPr>
              <w:t>т</w:t>
            </w:r>
            <w:r w:rsidRPr="00E97FB2">
              <w:rPr>
                <w:b/>
                <w:sz w:val="24"/>
                <w:szCs w:val="24"/>
              </w:rPr>
              <w:t>.)</w:t>
            </w:r>
          </w:p>
        </w:tc>
        <w:tc>
          <w:tcPr>
            <w:tcW w:w="2268" w:type="dxa"/>
          </w:tcPr>
          <w:p w14:paraId="3E474441" w14:textId="77777777" w:rsidR="00BB5179" w:rsidRPr="00E97FB2" w:rsidRDefault="00BB5179" w:rsidP="00C162E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  <w:lang w:val="kk-KZ"/>
              </w:rPr>
              <w:t>Қосымша авторлар</w:t>
            </w:r>
          </w:p>
        </w:tc>
      </w:tr>
      <w:tr w:rsidR="00DD1A89" w:rsidRPr="00E97FB2" w14:paraId="215B6815" w14:textId="77777777" w:rsidTr="00871F4B">
        <w:trPr>
          <w:trHeight w:val="162"/>
        </w:trPr>
        <w:tc>
          <w:tcPr>
            <w:tcW w:w="704" w:type="dxa"/>
          </w:tcPr>
          <w:p w14:paraId="0D7AC095" w14:textId="77777777" w:rsidR="00BB5179" w:rsidRPr="00E97FB2" w:rsidRDefault="00BB5179" w:rsidP="006B536F">
            <w:pPr>
              <w:tabs>
                <w:tab w:val="left" w:pos="135"/>
              </w:tabs>
              <w:jc w:val="center"/>
              <w:rPr>
                <w:b/>
                <w:sz w:val="24"/>
                <w:szCs w:val="24"/>
              </w:rPr>
            </w:pPr>
            <w:r w:rsidRPr="00E97FB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393AC189" w14:textId="77777777" w:rsidR="00BB5179" w:rsidRPr="00E97FB2" w:rsidRDefault="00BB5179" w:rsidP="006B536F">
            <w:pPr>
              <w:pStyle w:val="1"/>
              <w:rPr>
                <w:b/>
                <w:szCs w:val="24"/>
              </w:rPr>
            </w:pPr>
            <w:r w:rsidRPr="00E97FB2">
              <w:rPr>
                <w:b/>
                <w:szCs w:val="24"/>
              </w:rPr>
              <w:t>2</w:t>
            </w:r>
          </w:p>
        </w:tc>
        <w:tc>
          <w:tcPr>
            <w:tcW w:w="1134" w:type="dxa"/>
          </w:tcPr>
          <w:p w14:paraId="1E1F8175" w14:textId="77777777" w:rsidR="00BB5179" w:rsidRPr="00E97FB2" w:rsidRDefault="00BB5179" w:rsidP="006B536F">
            <w:pPr>
              <w:ind w:right="-108"/>
              <w:jc w:val="center"/>
              <w:rPr>
                <w:b/>
                <w:sz w:val="24"/>
                <w:szCs w:val="24"/>
              </w:rPr>
            </w:pPr>
            <w:r w:rsidRPr="00E97FB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39B6336E" w14:textId="77777777" w:rsidR="00BB5179" w:rsidRPr="00E97FB2" w:rsidRDefault="00BB5179" w:rsidP="006B536F">
            <w:pPr>
              <w:jc w:val="center"/>
              <w:rPr>
                <w:b/>
                <w:bCs/>
                <w:sz w:val="24"/>
                <w:szCs w:val="24"/>
              </w:rPr>
            </w:pPr>
            <w:r w:rsidRPr="00E97FB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1DDFD935" w14:textId="77777777" w:rsidR="00BB5179" w:rsidRPr="00E97FB2" w:rsidRDefault="00BB5179" w:rsidP="006B536F">
            <w:pPr>
              <w:jc w:val="center"/>
              <w:rPr>
                <w:b/>
                <w:sz w:val="24"/>
                <w:szCs w:val="24"/>
              </w:rPr>
            </w:pPr>
            <w:r w:rsidRPr="00E97FB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2F9C7C5A" w14:textId="77777777" w:rsidR="00BB5179" w:rsidRPr="00E97FB2" w:rsidRDefault="00BB5179" w:rsidP="006B536F">
            <w:pPr>
              <w:ind w:right="-108"/>
              <w:jc w:val="center"/>
              <w:rPr>
                <w:b/>
                <w:sz w:val="24"/>
                <w:szCs w:val="24"/>
              </w:rPr>
            </w:pPr>
            <w:r w:rsidRPr="00E97FB2">
              <w:rPr>
                <w:b/>
                <w:sz w:val="24"/>
                <w:szCs w:val="24"/>
              </w:rPr>
              <w:t>6</w:t>
            </w:r>
          </w:p>
        </w:tc>
      </w:tr>
      <w:tr w:rsidR="00E97FB2" w:rsidRPr="00E97FB2" w14:paraId="097E2F9E" w14:textId="77777777" w:rsidTr="00871F4B">
        <w:trPr>
          <w:trHeight w:val="162"/>
        </w:trPr>
        <w:tc>
          <w:tcPr>
            <w:tcW w:w="10343" w:type="dxa"/>
            <w:gridSpan w:val="6"/>
          </w:tcPr>
          <w:p w14:paraId="07FB1E0F" w14:textId="77777777" w:rsidR="00E97FB2" w:rsidRPr="00E97FB2" w:rsidRDefault="00E97FB2" w:rsidP="00E97FB2">
            <w:pPr>
              <w:ind w:right="-108" w:firstLine="589"/>
              <w:jc w:val="center"/>
              <w:rPr>
                <w:b/>
                <w:bCs/>
                <w:i/>
                <w:sz w:val="24"/>
                <w:szCs w:val="24"/>
                <w:lang w:val="kk-KZ"/>
              </w:rPr>
            </w:pPr>
          </w:p>
          <w:p w14:paraId="47BCE7B0" w14:textId="77777777" w:rsidR="00E97FB2" w:rsidRPr="00E97FB2" w:rsidRDefault="00E97FB2" w:rsidP="00E97FB2">
            <w:pPr>
              <w:ind w:right="-108" w:firstLine="589"/>
              <w:jc w:val="center"/>
              <w:rPr>
                <w:b/>
                <w:bCs/>
                <w:i/>
                <w:sz w:val="24"/>
                <w:szCs w:val="24"/>
                <w:lang w:val="kk-KZ"/>
              </w:rPr>
            </w:pPr>
            <w:r w:rsidRPr="00E97FB2">
              <w:rPr>
                <w:b/>
                <w:bCs/>
                <w:i/>
                <w:sz w:val="24"/>
                <w:szCs w:val="24"/>
                <w:lang w:val="kk-KZ"/>
              </w:rPr>
              <w:t>Web</w:t>
            </w:r>
            <w:r w:rsidRPr="00E97FB2">
              <w:rPr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E97FB2">
              <w:rPr>
                <w:b/>
                <w:bCs/>
                <w:i/>
                <w:sz w:val="24"/>
                <w:szCs w:val="24"/>
                <w:lang w:val="kk-KZ"/>
              </w:rPr>
              <w:t>of</w:t>
            </w:r>
            <w:r w:rsidRPr="00E97FB2">
              <w:rPr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E97FB2">
              <w:rPr>
                <w:b/>
                <w:bCs/>
                <w:i/>
                <w:sz w:val="24"/>
                <w:szCs w:val="24"/>
                <w:lang w:val="kk-KZ"/>
              </w:rPr>
              <w:t>Science</w:t>
            </w:r>
            <w:r w:rsidRPr="00E97FB2">
              <w:rPr>
                <w:b/>
                <w:i/>
                <w:sz w:val="24"/>
                <w:szCs w:val="24"/>
                <w:lang w:val="kk-KZ"/>
              </w:rPr>
              <w:t xml:space="preserve"> және </w:t>
            </w:r>
            <w:r w:rsidRPr="00E97FB2">
              <w:rPr>
                <w:b/>
                <w:bCs/>
                <w:i/>
                <w:sz w:val="24"/>
                <w:szCs w:val="24"/>
                <w:lang w:val="kk-KZ"/>
              </w:rPr>
              <w:t>SCOPUS базаларындағы басылымдарда жарияланған ғылыми еңбектер тізімі</w:t>
            </w:r>
          </w:p>
          <w:p w14:paraId="72F704C0" w14:textId="77777777" w:rsidR="00E97FB2" w:rsidRPr="00E97FB2" w:rsidRDefault="00E97FB2" w:rsidP="006B536F">
            <w:pPr>
              <w:ind w:right="-108"/>
              <w:jc w:val="center"/>
              <w:rPr>
                <w:b/>
                <w:sz w:val="24"/>
                <w:szCs w:val="24"/>
              </w:rPr>
            </w:pPr>
          </w:p>
        </w:tc>
      </w:tr>
      <w:tr w:rsidR="009353F6" w:rsidRPr="00E97FB2" w14:paraId="055001BF" w14:textId="77777777" w:rsidTr="00871F4B">
        <w:trPr>
          <w:trHeight w:val="162"/>
        </w:trPr>
        <w:tc>
          <w:tcPr>
            <w:tcW w:w="704" w:type="dxa"/>
          </w:tcPr>
          <w:p w14:paraId="141F9233" w14:textId="77777777" w:rsidR="009353F6" w:rsidRPr="00E97FB2" w:rsidRDefault="009353F6" w:rsidP="009353F6">
            <w:pPr>
              <w:pStyle w:val="a5"/>
              <w:numPr>
                <w:ilvl w:val="0"/>
                <w:numId w:val="7"/>
              </w:numPr>
              <w:tabs>
                <w:tab w:val="left" w:pos="135"/>
              </w:tabs>
              <w:ind w:left="0" w:firstLine="0"/>
              <w:jc w:val="center"/>
              <w:rPr>
                <w:b/>
              </w:rPr>
            </w:pPr>
          </w:p>
        </w:tc>
        <w:tc>
          <w:tcPr>
            <w:tcW w:w="2835" w:type="dxa"/>
          </w:tcPr>
          <w:p w14:paraId="1A3875A3" w14:textId="23200AB7" w:rsidR="009353F6" w:rsidRPr="00E97FB2" w:rsidRDefault="009353F6" w:rsidP="009353F6">
            <w:pPr>
              <w:pStyle w:val="1"/>
              <w:jc w:val="left"/>
              <w:rPr>
                <w:b/>
                <w:szCs w:val="24"/>
                <w:lang w:val="en-US"/>
              </w:rPr>
            </w:pPr>
            <w:r w:rsidRPr="00E97FB2">
              <w:rPr>
                <w:bCs/>
                <w:color w:val="000000" w:themeColor="text1"/>
                <w:szCs w:val="24"/>
                <w:lang w:val="kk-KZ"/>
              </w:rPr>
              <w:t>Production of Oxidized Starch-Cellulose Based Antibacterial Nanomulching Film: Synthesis and Characterization</w:t>
            </w:r>
          </w:p>
        </w:tc>
        <w:tc>
          <w:tcPr>
            <w:tcW w:w="1134" w:type="dxa"/>
          </w:tcPr>
          <w:p w14:paraId="0305B028" w14:textId="2318D570" w:rsidR="009353F6" w:rsidRPr="00E97FB2" w:rsidRDefault="009353F6" w:rsidP="009353F6">
            <w:pPr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552" w:type="dxa"/>
          </w:tcPr>
          <w:p w14:paraId="0AC10075" w14:textId="77777777" w:rsidR="009353F6" w:rsidRPr="00E97FB2" w:rsidRDefault="009353F6" w:rsidP="009353F6">
            <w:pPr>
              <w:contextualSpacing/>
              <w:jc w:val="center"/>
              <w:rPr>
                <w:bCs/>
                <w:color w:val="000000" w:themeColor="text1"/>
                <w:sz w:val="24"/>
                <w:szCs w:val="24"/>
                <w:lang w:val="kk-KZ"/>
              </w:rPr>
            </w:pPr>
            <w:r w:rsidRPr="00E97FB2">
              <w:rPr>
                <w:bCs/>
                <w:color w:val="000000" w:themeColor="text1"/>
                <w:sz w:val="24"/>
                <w:szCs w:val="24"/>
                <w:lang w:val="kk-KZ"/>
              </w:rPr>
              <w:t>Eng 2026, 7</w:t>
            </w:r>
            <w:r w:rsidRPr="00E97FB2">
              <w:rPr>
                <w:bCs/>
                <w:color w:val="000000" w:themeColor="text1"/>
                <w:sz w:val="24"/>
                <w:szCs w:val="24"/>
                <w:lang w:val="en-US"/>
              </w:rPr>
              <w:t>(</w:t>
            </w:r>
            <w:r w:rsidRPr="00E97FB2">
              <w:rPr>
                <w:bCs/>
                <w:color w:val="000000" w:themeColor="text1"/>
                <w:sz w:val="24"/>
                <w:szCs w:val="24"/>
                <w:lang w:val="kk-KZ"/>
              </w:rPr>
              <w:t>437</w:t>
            </w:r>
            <w:r w:rsidRPr="00E97FB2">
              <w:rPr>
                <w:bCs/>
                <w:color w:val="000000" w:themeColor="text1"/>
                <w:sz w:val="24"/>
                <w:szCs w:val="24"/>
                <w:lang w:val="en-US"/>
              </w:rPr>
              <w:t>), 1-22</w:t>
            </w:r>
            <w:r w:rsidRPr="00E97FB2">
              <w:rPr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  <w:r w:rsidRPr="00E97FB2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hyperlink r:id="rId8" w:history="1">
              <w:r w:rsidRPr="00E97FB2">
                <w:rPr>
                  <w:rStyle w:val="a9"/>
                  <w:bCs/>
                  <w:sz w:val="24"/>
                  <w:szCs w:val="24"/>
                  <w:lang w:val="kk-KZ"/>
                </w:rPr>
                <w:t>https://doi.org/10.3390/eng7090437</w:t>
              </w:r>
            </w:hyperlink>
          </w:p>
          <w:p w14:paraId="0C439C04" w14:textId="07C23B11" w:rsidR="009353F6" w:rsidRPr="00E97FB2" w:rsidRDefault="009353F6" w:rsidP="009353F6">
            <w:pPr>
              <w:pStyle w:val="af"/>
              <w:spacing w:before="0" w:beforeAutospacing="0" w:after="0" w:afterAutospacing="0"/>
              <w:ind w:left="-101" w:right="-104"/>
              <w:rPr>
                <w:lang w:val="en-US"/>
              </w:rPr>
            </w:pPr>
          </w:p>
        </w:tc>
        <w:tc>
          <w:tcPr>
            <w:tcW w:w="850" w:type="dxa"/>
          </w:tcPr>
          <w:p w14:paraId="18C502C0" w14:textId="626D075A" w:rsidR="009353F6" w:rsidRPr="00E97FB2" w:rsidRDefault="009353F6" w:rsidP="009353F6">
            <w:pPr>
              <w:jc w:val="both"/>
              <w:rPr>
                <w:sz w:val="24"/>
                <w:szCs w:val="24"/>
                <w:lang w:val="kk-KZ"/>
              </w:rPr>
            </w:pPr>
            <w:r w:rsidRPr="00E97FB2">
              <w:rPr>
                <w:bCs/>
                <w:color w:val="000000" w:themeColor="text1"/>
                <w:sz w:val="24"/>
                <w:szCs w:val="24"/>
                <w:lang w:val="en-US"/>
              </w:rPr>
              <w:t>1,38</w:t>
            </w:r>
          </w:p>
        </w:tc>
        <w:tc>
          <w:tcPr>
            <w:tcW w:w="2268" w:type="dxa"/>
          </w:tcPr>
          <w:p w14:paraId="3511144B" w14:textId="77777777" w:rsidR="009353F6" w:rsidRPr="00E97FB2" w:rsidRDefault="009353F6" w:rsidP="009353F6">
            <w:pPr>
              <w:rPr>
                <w:bCs/>
                <w:color w:val="000000" w:themeColor="text1"/>
                <w:sz w:val="24"/>
                <w:szCs w:val="24"/>
                <w:lang w:val="kk-KZ"/>
              </w:rPr>
            </w:pPr>
            <w:r w:rsidRPr="00E97FB2">
              <w:rPr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  <w:t xml:space="preserve">Akatan K., </w:t>
            </w:r>
            <w:r w:rsidRPr="00E97FB2">
              <w:rPr>
                <w:bCs/>
                <w:color w:val="000000" w:themeColor="text1"/>
                <w:sz w:val="24"/>
                <w:szCs w:val="24"/>
                <w:lang w:val="kk-KZ"/>
              </w:rPr>
              <w:t>Battalova A., Sagiyeva N., Kaiyrbekov N., Demeukhan A., Shaimardan E., Kabdrakhmanova A., Beisebekov M., Kabdrakhmanova S., Thomas S.</w:t>
            </w:r>
          </w:p>
          <w:p w14:paraId="59073A2F" w14:textId="5CF102C8" w:rsidR="00E97FB2" w:rsidRPr="00E97FB2" w:rsidRDefault="00E97FB2" w:rsidP="009353F6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9353F6" w:rsidRPr="00E97FB2" w14:paraId="0924E7D2" w14:textId="77777777" w:rsidTr="00871F4B">
        <w:trPr>
          <w:trHeight w:val="162"/>
        </w:trPr>
        <w:tc>
          <w:tcPr>
            <w:tcW w:w="704" w:type="dxa"/>
          </w:tcPr>
          <w:p w14:paraId="5580348D" w14:textId="77777777" w:rsidR="009353F6" w:rsidRPr="00E97FB2" w:rsidRDefault="009353F6" w:rsidP="009353F6">
            <w:pPr>
              <w:pStyle w:val="a5"/>
              <w:numPr>
                <w:ilvl w:val="0"/>
                <w:numId w:val="7"/>
              </w:numPr>
              <w:tabs>
                <w:tab w:val="left" w:pos="135"/>
              </w:tabs>
              <w:ind w:left="0" w:firstLine="0"/>
              <w:jc w:val="center"/>
              <w:rPr>
                <w:b/>
                <w:lang w:val="en-US"/>
              </w:rPr>
            </w:pPr>
          </w:p>
        </w:tc>
        <w:tc>
          <w:tcPr>
            <w:tcW w:w="2835" w:type="dxa"/>
          </w:tcPr>
          <w:p w14:paraId="7CAB4F73" w14:textId="6B44546A" w:rsidR="009353F6" w:rsidRPr="00E97FB2" w:rsidRDefault="009353F6" w:rsidP="009353F6">
            <w:pPr>
              <w:rPr>
                <w:bCs/>
                <w:color w:val="000000" w:themeColor="text1"/>
                <w:sz w:val="24"/>
                <w:szCs w:val="24"/>
                <w:lang w:val="kk-KZ"/>
              </w:rPr>
            </w:pPr>
            <w:r w:rsidRPr="00E97FB2">
              <w:rPr>
                <w:bCs/>
                <w:color w:val="000000" w:themeColor="text1"/>
                <w:sz w:val="24"/>
                <w:szCs w:val="24"/>
                <w:lang w:val="kk-KZ"/>
              </w:rPr>
              <w:t>Valorization of Sunflower Seed Husks into Cellulose Nanofibrils and Nanocrystals for Sustainable Hydrogel Adsorbents in Heavy Metal Removal</w:t>
            </w:r>
          </w:p>
          <w:p w14:paraId="5313DBF2" w14:textId="77777777" w:rsidR="009353F6" w:rsidRPr="00E97FB2" w:rsidRDefault="009353F6" w:rsidP="009353F6">
            <w:pPr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3BE9C5C8" w14:textId="77777777" w:rsidR="009353F6" w:rsidRPr="00E97FB2" w:rsidRDefault="009353F6" w:rsidP="009353F6">
            <w:pPr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12554E98" w14:textId="77777777" w:rsidR="009353F6" w:rsidRPr="00E97FB2" w:rsidRDefault="009353F6" w:rsidP="009353F6">
            <w:pPr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6DB4D4E3" w14:textId="77777777" w:rsidR="009353F6" w:rsidRPr="00E97FB2" w:rsidRDefault="009353F6" w:rsidP="009353F6">
            <w:pPr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4D580718" w14:textId="77777777" w:rsidR="009353F6" w:rsidRPr="00E97FB2" w:rsidRDefault="009353F6" w:rsidP="009353F6">
            <w:pPr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4514FCA9" w14:textId="77777777" w:rsidR="009353F6" w:rsidRPr="00E97FB2" w:rsidRDefault="009353F6" w:rsidP="009353F6">
            <w:pPr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512DAA2C" w14:textId="77777777" w:rsidR="009353F6" w:rsidRPr="00E97FB2" w:rsidRDefault="009353F6" w:rsidP="009353F6">
            <w:pPr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5FE63E76" w14:textId="77777777" w:rsidR="009353F6" w:rsidRPr="00E97FB2" w:rsidRDefault="009353F6" w:rsidP="009353F6">
            <w:pPr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1EF724F6" w14:textId="77777777" w:rsidR="009353F6" w:rsidRPr="00E97FB2" w:rsidRDefault="009353F6" w:rsidP="009353F6">
            <w:pPr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326CEBE0" w14:textId="2504A5D3" w:rsidR="009353F6" w:rsidRPr="00E97FB2" w:rsidRDefault="009353F6" w:rsidP="009353F6">
            <w:pPr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17A1C45F" w14:textId="28D96EA2" w:rsidR="009353F6" w:rsidRPr="00E97FB2" w:rsidRDefault="009353F6" w:rsidP="009353F6">
            <w:pPr>
              <w:jc w:val="center"/>
              <w:rPr>
                <w:sz w:val="24"/>
                <w:szCs w:val="24"/>
              </w:rPr>
            </w:pPr>
            <w:r w:rsidRPr="00E97FB2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552" w:type="dxa"/>
          </w:tcPr>
          <w:p w14:paraId="3876169E" w14:textId="77777777" w:rsidR="009353F6" w:rsidRPr="00E97FB2" w:rsidRDefault="009353F6" w:rsidP="009353F6">
            <w:pPr>
              <w:contextualSpacing/>
              <w:jc w:val="center"/>
              <w:rPr>
                <w:bCs/>
                <w:color w:val="000000" w:themeColor="text1"/>
                <w:sz w:val="24"/>
                <w:szCs w:val="24"/>
                <w:lang w:val="kk-KZ"/>
              </w:rPr>
            </w:pPr>
            <w:r w:rsidRPr="00E97FB2">
              <w:rPr>
                <w:bCs/>
                <w:color w:val="000000" w:themeColor="text1"/>
                <w:sz w:val="24"/>
                <w:szCs w:val="24"/>
                <w:lang w:val="kk-KZ"/>
              </w:rPr>
              <w:t>Polymers 2026, 18</w:t>
            </w:r>
            <w:r w:rsidRPr="00E97FB2">
              <w:rPr>
                <w:bCs/>
                <w:color w:val="000000" w:themeColor="text1"/>
                <w:sz w:val="24"/>
                <w:szCs w:val="24"/>
                <w:lang w:val="en-US"/>
              </w:rPr>
              <w:t xml:space="preserve"> (</w:t>
            </w:r>
            <w:r w:rsidRPr="00E97FB2">
              <w:rPr>
                <w:bCs/>
                <w:color w:val="000000" w:themeColor="text1"/>
                <w:sz w:val="24"/>
                <w:szCs w:val="24"/>
                <w:lang w:val="kk-KZ"/>
              </w:rPr>
              <w:t>1903</w:t>
            </w:r>
            <w:r w:rsidRPr="00E97FB2">
              <w:rPr>
                <w:bCs/>
                <w:color w:val="000000" w:themeColor="text1"/>
                <w:sz w:val="24"/>
                <w:szCs w:val="24"/>
                <w:lang w:val="en-US"/>
              </w:rPr>
              <w:t>), 1-21</w:t>
            </w:r>
            <w:r w:rsidRPr="00E97FB2">
              <w:rPr>
                <w:bCs/>
                <w:color w:val="000000" w:themeColor="text1"/>
                <w:sz w:val="24"/>
                <w:szCs w:val="24"/>
                <w:lang w:val="kk-KZ"/>
              </w:rPr>
              <w:t xml:space="preserve">. </w:t>
            </w:r>
            <w:hyperlink r:id="rId9" w:history="1">
              <w:r w:rsidRPr="00E97FB2">
                <w:rPr>
                  <w:rStyle w:val="a9"/>
                  <w:bCs/>
                  <w:sz w:val="24"/>
                  <w:szCs w:val="24"/>
                  <w:lang w:val="kk-KZ"/>
                </w:rPr>
                <w:t>https://doi.org/10.3390/polym18151903</w:t>
              </w:r>
            </w:hyperlink>
          </w:p>
          <w:p w14:paraId="33F73BBE" w14:textId="42012964" w:rsidR="009353F6" w:rsidRPr="00E97FB2" w:rsidRDefault="009353F6" w:rsidP="009353F6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14:paraId="2EBBA996" w14:textId="4E15A0F5" w:rsidR="009353F6" w:rsidRPr="00E97FB2" w:rsidRDefault="009353F6" w:rsidP="009353F6">
            <w:pPr>
              <w:jc w:val="both"/>
              <w:rPr>
                <w:sz w:val="24"/>
                <w:szCs w:val="24"/>
                <w:lang w:val="kk-KZ"/>
              </w:rPr>
            </w:pPr>
            <w:r w:rsidRPr="00E97FB2">
              <w:rPr>
                <w:bCs/>
                <w:color w:val="000000" w:themeColor="text1"/>
                <w:sz w:val="24"/>
                <w:szCs w:val="24"/>
              </w:rPr>
              <w:t>1</w:t>
            </w:r>
            <w:r w:rsidRPr="00E97FB2">
              <w:rPr>
                <w:bCs/>
                <w:color w:val="000000" w:themeColor="text1"/>
                <w:sz w:val="24"/>
                <w:szCs w:val="24"/>
                <w:lang w:val="en-US"/>
              </w:rPr>
              <w:t>,3</w:t>
            </w:r>
          </w:p>
        </w:tc>
        <w:tc>
          <w:tcPr>
            <w:tcW w:w="2268" w:type="dxa"/>
          </w:tcPr>
          <w:p w14:paraId="29147A5F" w14:textId="77777777" w:rsidR="009353F6" w:rsidRDefault="009353F6" w:rsidP="009353F6">
            <w:pPr>
              <w:ind w:left="6" w:right="-108"/>
              <w:rPr>
                <w:bCs/>
                <w:color w:val="000000" w:themeColor="text1"/>
                <w:sz w:val="24"/>
                <w:szCs w:val="24"/>
                <w:lang w:val="kk-KZ"/>
              </w:rPr>
            </w:pPr>
            <w:r w:rsidRPr="00E97FB2">
              <w:rPr>
                <w:bCs/>
                <w:color w:val="000000" w:themeColor="text1"/>
                <w:sz w:val="24"/>
                <w:szCs w:val="24"/>
                <w:lang w:val="kk-KZ"/>
              </w:rPr>
              <w:t xml:space="preserve">Battalova A.K., </w:t>
            </w:r>
            <w:r w:rsidRPr="00E97FB2">
              <w:rPr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  <w:t>Akatan K.,</w:t>
            </w:r>
            <w:r w:rsidRPr="00E97FB2">
              <w:rPr>
                <w:bCs/>
                <w:color w:val="000000" w:themeColor="text1"/>
                <w:sz w:val="24"/>
                <w:szCs w:val="24"/>
                <w:lang w:val="kk-KZ"/>
              </w:rPr>
              <w:t xml:space="preserve"> Demeukhan A., Shaimardan E., Kaiyrbekov N.R., Sagdollin Z.R., Kabdrakhmanova A.K., Kabdrakhmanova S.K., Deepa B., Thomas S.</w:t>
            </w:r>
          </w:p>
          <w:p w14:paraId="11A7448A" w14:textId="77777777" w:rsidR="00871F4B" w:rsidRDefault="00871F4B" w:rsidP="009353F6">
            <w:pPr>
              <w:ind w:left="6" w:right="-108"/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58FD2B30" w14:textId="77777777" w:rsidR="00871F4B" w:rsidRDefault="00871F4B" w:rsidP="009353F6">
            <w:pPr>
              <w:ind w:left="6" w:right="-108"/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036EAE1A" w14:textId="77777777" w:rsidR="00871F4B" w:rsidRDefault="00871F4B" w:rsidP="009353F6">
            <w:pPr>
              <w:ind w:left="6" w:right="-108"/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4819D0DE" w14:textId="77777777" w:rsidR="00871F4B" w:rsidRDefault="00871F4B" w:rsidP="009353F6">
            <w:pPr>
              <w:ind w:left="6" w:right="-108"/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216EC20C" w14:textId="77777777" w:rsidR="00871F4B" w:rsidRDefault="00871F4B" w:rsidP="009353F6">
            <w:pPr>
              <w:ind w:left="6" w:right="-108"/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31170154" w14:textId="77777777" w:rsidR="00871F4B" w:rsidRDefault="00871F4B" w:rsidP="009353F6">
            <w:pPr>
              <w:ind w:left="6" w:right="-108"/>
              <w:rPr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7065B6DB" w14:textId="7BDD34D4" w:rsidR="00871F4B" w:rsidRPr="00E97FB2" w:rsidRDefault="00871F4B" w:rsidP="009353F6">
            <w:pPr>
              <w:ind w:left="6" w:right="-108"/>
              <w:rPr>
                <w:sz w:val="24"/>
                <w:szCs w:val="24"/>
                <w:lang w:val="kk-KZ"/>
              </w:rPr>
            </w:pPr>
          </w:p>
        </w:tc>
      </w:tr>
      <w:tr w:rsidR="009353F6" w:rsidRPr="00E97FB2" w14:paraId="5EDAA342" w14:textId="77777777" w:rsidTr="00871F4B">
        <w:trPr>
          <w:trHeight w:val="162"/>
        </w:trPr>
        <w:tc>
          <w:tcPr>
            <w:tcW w:w="704" w:type="dxa"/>
          </w:tcPr>
          <w:p w14:paraId="30154D12" w14:textId="2CA86C66" w:rsidR="009353F6" w:rsidRPr="00E97FB2" w:rsidRDefault="009353F6" w:rsidP="009353F6">
            <w:pPr>
              <w:tabs>
                <w:tab w:val="left" w:pos="135"/>
              </w:tabs>
              <w:ind w:left="-20" w:hanging="284"/>
              <w:jc w:val="center"/>
              <w:rPr>
                <w:b/>
                <w:sz w:val="24"/>
                <w:szCs w:val="24"/>
                <w:lang w:val="en-US"/>
              </w:rPr>
            </w:pPr>
            <w:r w:rsidRPr="00E97FB2"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</w:tcPr>
          <w:p w14:paraId="3C3A8035" w14:textId="54535AC6" w:rsidR="009353F6" w:rsidRPr="00E97FB2" w:rsidRDefault="009353F6" w:rsidP="009353F6">
            <w:pPr>
              <w:ind w:left="-20" w:hanging="284"/>
              <w:jc w:val="center"/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B5554D6" w14:textId="1CCE2FFB" w:rsidR="009353F6" w:rsidRPr="00E97FB2" w:rsidRDefault="009353F6" w:rsidP="009353F6">
            <w:pPr>
              <w:ind w:left="-20" w:hanging="284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03A45895" w14:textId="2D135FB1" w:rsidR="009353F6" w:rsidRPr="00E97FB2" w:rsidRDefault="009353F6" w:rsidP="009353F6">
            <w:pPr>
              <w:ind w:left="-20" w:hanging="284"/>
              <w:jc w:val="center"/>
              <w:rPr>
                <w:sz w:val="24"/>
                <w:szCs w:val="24"/>
                <w:lang w:val="en-US"/>
              </w:rPr>
            </w:pPr>
            <w:r w:rsidRPr="00E97FB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52E70081" w14:textId="5B4AC2EB" w:rsidR="009353F6" w:rsidRPr="00E97FB2" w:rsidRDefault="009353F6" w:rsidP="009353F6">
            <w:pPr>
              <w:ind w:left="-20" w:hanging="284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030B2D6F" w14:textId="5E24A55C" w:rsidR="009353F6" w:rsidRPr="00E97FB2" w:rsidRDefault="009353F6" w:rsidP="009353F6">
            <w:pPr>
              <w:ind w:left="-20" w:right="-108" w:hanging="284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6</w:t>
            </w:r>
          </w:p>
        </w:tc>
      </w:tr>
      <w:tr w:rsidR="009353F6" w:rsidRPr="00E97FB2" w14:paraId="4637C44F" w14:textId="77777777" w:rsidTr="00871F4B">
        <w:trPr>
          <w:trHeight w:val="162"/>
        </w:trPr>
        <w:tc>
          <w:tcPr>
            <w:tcW w:w="704" w:type="dxa"/>
          </w:tcPr>
          <w:p w14:paraId="11BA2B9F" w14:textId="77777777" w:rsidR="009353F6" w:rsidRPr="00E97FB2" w:rsidRDefault="009353F6" w:rsidP="009353F6">
            <w:pPr>
              <w:pStyle w:val="a5"/>
              <w:numPr>
                <w:ilvl w:val="0"/>
                <w:numId w:val="7"/>
              </w:numPr>
              <w:tabs>
                <w:tab w:val="left" w:pos="135"/>
              </w:tabs>
              <w:ind w:left="0" w:firstLine="0"/>
              <w:jc w:val="center"/>
              <w:rPr>
                <w:b/>
                <w:lang w:val="en-US"/>
              </w:rPr>
            </w:pPr>
          </w:p>
        </w:tc>
        <w:tc>
          <w:tcPr>
            <w:tcW w:w="2835" w:type="dxa"/>
          </w:tcPr>
          <w:p w14:paraId="2E282D95" w14:textId="34D8C1AE" w:rsidR="009353F6" w:rsidRPr="00E97FB2" w:rsidRDefault="009353F6" w:rsidP="009353F6">
            <w:pPr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bCs/>
                <w:sz w:val="24"/>
                <w:szCs w:val="24"/>
                <w:lang w:val="en-US"/>
              </w:rPr>
              <w:t>Comprehensive Utilization of Sunflower Seed Husk for the Sustainable Production of with Admixture of Lignin Phytomelanin, Cellulose Pulp, and Nanocellulose</w:t>
            </w:r>
          </w:p>
        </w:tc>
        <w:tc>
          <w:tcPr>
            <w:tcW w:w="1134" w:type="dxa"/>
          </w:tcPr>
          <w:p w14:paraId="56697728" w14:textId="7A8AF7C4" w:rsidR="009353F6" w:rsidRPr="00E97FB2" w:rsidRDefault="009353F6" w:rsidP="009353F6">
            <w:pPr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</w:rPr>
              <w:t>баспа</w:t>
            </w:r>
          </w:p>
        </w:tc>
        <w:tc>
          <w:tcPr>
            <w:tcW w:w="2552" w:type="dxa"/>
          </w:tcPr>
          <w:p w14:paraId="405005F3" w14:textId="77777777" w:rsidR="009353F6" w:rsidRPr="00E97FB2" w:rsidRDefault="009353F6" w:rsidP="009353F6">
            <w:pPr>
              <w:contextualSpacing/>
              <w:jc w:val="center"/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bCs/>
                <w:sz w:val="24"/>
                <w:szCs w:val="24"/>
                <w:lang w:val="en-US"/>
              </w:rPr>
              <w:t xml:space="preserve">Eng 2026, 7, 347. </w:t>
            </w:r>
            <w:hyperlink r:id="rId10" w:history="1">
              <w:r w:rsidRPr="00E97FB2">
                <w:rPr>
                  <w:rStyle w:val="a9"/>
                  <w:bCs/>
                  <w:sz w:val="24"/>
                  <w:szCs w:val="24"/>
                  <w:lang w:val="en-US"/>
                </w:rPr>
                <w:t>https://doi.org/10.3390/eng7070347</w:t>
              </w:r>
            </w:hyperlink>
          </w:p>
          <w:p w14:paraId="270D250E" w14:textId="77777777" w:rsidR="009353F6" w:rsidRPr="00E97FB2" w:rsidRDefault="009353F6" w:rsidP="009353F6">
            <w:pPr>
              <w:pStyle w:val="af"/>
              <w:spacing w:before="0" w:beforeAutospacing="0" w:after="0" w:afterAutospacing="0"/>
              <w:ind w:right="-102"/>
              <w:rPr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3E5356AA" w14:textId="43CEFE8E" w:rsidR="009353F6" w:rsidRPr="00E97FB2" w:rsidRDefault="009353F6" w:rsidP="009353F6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7C2AE425" w14:textId="77777777" w:rsidR="009353F6" w:rsidRPr="00E97FB2" w:rsidRDefault="009353F6" w:rsidP="009353F6">
            <w:pPr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bCs/>
                <w:sz w:val="24"/>
                <w:szCs w:val="24"/>
                <w:lang w:val="en-US"/>
              </w:rPr>
              <w:t xml:space="preserve">Aidana Imasheva, Madiar Beisebekov, Sana Kabdrakhmanova, </w:t>
            </w:r>
            <w:r w:rsidRPr="00E97FB2">
              <w:rPr>
                <w:b/>
                <w:bCs/>
                <w:sz w:val="24"/>
                <w:szCs w:val="24"/>
                <w:u w:val="single"/>
                <w:lang w:val="en-US"/>
              </w:rPr>
              <w:t>Kydyrmolla Akatan,</w:t>
            </w:r>
            <w:r w:rsidRPr="00E97FB2">
              <w:rPr>
                <w:bCs/>
                <w:sz w:val="24"/>
                <w:szCs w:val="24"/>
                <w:lang w:val="en-US"/>
              </w:rPr>
              <w:t xml:space="preserve"> Nurgamit Kantay, Zhanar Ibraeva, Ainur Kabdrakhmanova, KS Joshy, Krishna S Nair, Sabu Thomas, Saule Nauryzova</w:t>
            </w:r>
          </w:p>
          <w:p w14:paraId="1E3083AA" w14:textId="59011CE8" w:rsidR="009353F6" w:rsidRPr="00E97FB2" w:rsidRDefault="009353F6" w:rsidP="009353F6">
            <w:pPr>
              <w:rPr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9353F6" w:rsidRPr="00E97FB2" w14:paraId="65E8C45C" w14:textId="77777777" w:rsidTr="00871F4B">
        <w:trPr>
          <w:trHeight w:val="162"/>
        </w:trPr>
        <w:tc>
          <w:tcPr>
            <w:tcW w:w="704" w:type="dxa"/>
          </w:tcPr>
          <w:p w14:paraId="6F651A36" w14:textId="77777777" w:rsidR="009353F6" w:rsidRPr="00E97FB2" w:rsidRDefault="009353F6" w:rsidP="009353F6">
            <w:pPr>
              <w:pStyle w:val="a5"/>
              <w:numPr>
                <w:ilvl w:val="0"/>
                <w:numId w:val="7"/>
              </w:numPr>
              <w:tabs>
                <w:tab w:val="left" w:pos="135"/>
              </w:tabs>
              <w:ind w:left="0" w:firstLine="0"/>
              <w:jc w:val="center"/>
              <w:rPr>
                <w:b/>
                <w:lang w:val="en-US"/>
              </w:rPr>
            </w:pPr>
          </w:p>
        </w:tc>
        <w:tc>
          <w:tcPr>
            <w:tcW w:w="2835" w:type="dxa"/>
          </w:tcPr>
          <w:p w14:paraId="14AB8E2B" w14:textId="1ABEE41F" w:rsidR="009353F6" w:rsidRPr="00E97FB2" w:rsidRDefault="009353F6" w:rsidP="009353F6">
            <w:pPr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bCs/>
                <w:sz w:val="24"/>
                <w:szCs w:val="24"/>
                <w:lang w:val="en-US"/>
              </w:rPr>
              <w:t xml:space="preserve">Renewable Resources as Promising Materials for Obtaining Graphene Oxide-like Structures </w:t>
            </w:r>
          </w:p>
        </w:tc>
        <w:tc>
          <w:tcPr>
            <w:tcW w:w="1134" w:type="dxa"/>
          </w:tcPr>
          <w:p w14:paraId="1479C78A" w14:textId="28424C0F" w:rsidR="009353F6" w:rsidRPr="00E97FB2" w:rsidRDefault="009353F6" w:rsidP="009353F6">
            <w:pPr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552" w:type="dxa"/>
          </w:tcPr>
          <w:p w14:paraId="126CAA47" w14:textId="77777777" w:rsidR="009353F6" w:rsidRPr="00E97FB2" w:rsidRDefault="009353F6" w:rsidP="009353F6">
            <w:pPr>
              <w:shd w:val="clear" w:color="auto" w:fill="FFFFFF"/>
              <w:spacing w:beforeAutospacing="1" w:afterAutospacing="1"/>
              <w:rPr>
                <w:sz w:val="24"/>
                <w:szCs w:val="24"/>
                <w:lang w:val="en-US"/>
              </w:rPr>
            </w:pPr>
            <w:r w:rsidRPr="00E97FB2">
              <w:rPr>
                <w:rStyle w:val="a9"/>
                <w:sz w:val="24"/>
                <w:szCs w:val="24"/>
                <w:bdr w:val="none" w:sz="0" w:space="0" w:color="auto" w:frame="1"/>
                <w:lang w:val="en-US"/>
              </w:rPr>
              <w:t xml:space="preserve">Nanomaterials </w:t>
            </w:r>
            <w:r w:rsidRPr="00E97FB2">
              <w:rPr>
                <w:sz w:val="24"/>
                <w:szCs w:val="24"/>
                <w:lang w:val="en-US"/>
              </w:rPr>
              <w:t xml:space="preserve">  2024, 14, 1588. </w:t>
            </w:r>
            <w:hyperlink r:id="rId11" w:history="1">
              <w:r w:rsidRPr="00E97FB2">
                <w:rPr>
                  <w:rStyle w:val="a9"/>
                  <w:sz w:val="24"/>
                  <w:szCs w:val="24"/>
                  <w:lang w:val="en-US"/>
                </w:rPr>
                <w:t>https://doi.org/10.3390/nano14191588</w:t>
              </w:r>
            </w:hyperlink>
          </w:p>
          <w:p w14:paraId="1EE8AA4A" w14:textId="77777777" w:rsidR="009353F6" w:rsidRPr="00E97FB2" w:rsidRDefault="009353F6" w:rsidP="009353F6">
            <w:pPr>
              <w:pStyle w:val="af"/>
              <w:spacing w:before="0" w:beforeAutospacing="0" w:after="0" w:afterAutospacing="0"/>
              <w:ind w:right="-102"/>
              <w:rPr>
                <w:lang w:val="en-US"/>
              </w:rPr>
            </w:pPr>
          </w:p>
        </w:tc>
        <w:tc>
          <w:tcPr>
            <w:tcW w:w="850" w:type="dxa"/>
          </w:tcPr>
          <w:p w14:paraId="5ED9925A" w14:textId="6DCD1C90" w:rsidR="009353F6" w:rsidRPr="00E97FB2" w:rsidRDefault="009353F6" w:rsidP="009353F6">
            <w:pPr>
              <w:jc w:val="both"/>
              <w:rPr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en-US"/>
              </w:rPr>
              <w:t>0,65</w:t>
            </w:r>
          </w:p>
        </w:tc>
        <w:tc>
          <w:tcPr>
            <w:tcW w:w="2268" w:type="dxa"/>
          </w:tcPr>
          <w:p w14:paraId="147F481F" w14:textId="77777777" w:rsidR="009353F6" w:rsidRPr="00E97FB2" w:rsidRDefault="009353F6" w:rsidP="009353F6">
            <w:pPr>
              <w:rPr>
                <w:rStyle w:val="typography-modulelvnit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</w:pPr>
            <w:r w:rsidRPr="00E97FB2">
              <w:rPr>
                <w:rStyle w:val="typography-modulelvnit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Tilek Kuanyshbekov, </w:t>
            </w:r>
            <w:r w:rsidRPr="00E97FB2">
              <w:rPr>
                <w:rStyle w:val="typography-modulelvnit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val="en-US"/>
              </w:rPr>
              <w:t>Kydyrmolla Akatan</w:t>
            </w:r>
            <w:r w:rsidRPr="00E97FB2">
              <w:rPr>
                <w:rStyle w:val="typography-modulelvnit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, Nazim Guseinov, Renata Nemkaeva, Bayan Kurbanova, Zhandos Tolepov, Malika Tulegenova, Sana Kabdrakhmanova, Almira Zhilkashinova</w:t>
            </w:r>
          </w:p>
          <w:p w14:paraId="5BD06CBF" w14:textId="70CDB80C" w:rsidR="009353F6" w:rsidRPr="00E97FB2" w:rsidRDefault="009353F6" w:rsidP="009353F6">
            <w:pPr>
              <w:rPr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9353F6" w:rsidRPr="00E97FB2" w14:paraId="4DD859FD" w14:textId="77777777" w:rsidTr="00871F4B">
        <w:trPr>
          <w:trHeight w:val="162"/>
        </w:trPr>
        <w:tc>
          <w:tcPr>
            <w:tcW w:w="704" w:type="dxa"/>
          </w:tcPr>
          <w:p w14:paraId="65C36010" w14:textId="77777777" w:rsidR="009353F6" w:rsidRPr="00E97FB2" w:rsidRDefault="009353F6" w:rsidP="009353F6">
            <w:pPr>
              <w:pStyle w:val="a5"/>
              <w:numPr>
                <w:ilvl w:val="0"/>
                <w:numId w:val="7"/>
              </w:numPr>
              <w:tabs>
                <w:tab w:val="left" w:pos="135"/>
              </w:tabs>
              <w:ind w:left="0" w:firstLine="0"/>
              <w:jc w:val="center"/>
              <w:rPr>
                <w:b/>
                <w:lang w:val="en-US"/>
              </w:rPr>
            </w:pPr>
          </w:p>
        </w:tc>
        <w:tc>
          <w:tcPr>
            <w:tcW w:w="2835" w:type="dxa"/>
          </w:tcPr>
          <w:p w14:paraId="13492F51" w14:textId="1F1A8864" w:rsidR="009353F6" w:rsidRPr="00E97FB2" w:rsidRDefault="009353F6" w:rsidP="009353F6">
            <w:pPr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sz w:val="24"/>
                <w:szCs w:val="24"/>
                <w:lang w:val="en-US"/>
              </w:rPr>
              <w:t>Synthesis and Application of Biodegradable Cellulose Hydrogels From Sunflower Husks as a Water‐Retaining Material in Agriculture</w:t>
            </w:r>
          </w:p>
        </w:tc>
        <w:tc>
          <w:tcPr>
            <w:tcW w:w="1134" w:type="dxa"/>
          </w:tcPr>
          <w:p w14:paraId="79A8E04F" w14:textId="57EF2AAF" w:rsidR="009353F6" w:rsidRPr="00E97FB2" w:rsidRDefault="009353F6" w:rsidP="009353F6">
            <w:pPr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552" w:type="dxa"/>
          </w:tcPr>
          <w:p w14:paraId="0D456AEC" w14:textId="77777777" w:rsidR="009353F6" w:rsidRPr="00E97FB2" w:rsidRDefault="009353F6" w:rsidP="009353F6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bdr w:val="none" w:sz="0" w:space="0" w:color="auto" w:frame="1"/>
                <w:lang w:val="en-US"/>
              </w:rPr>
              <w:t>Journal of Polymer Science</w:t>
            </w:r>
            <w:r w:rsidRPr="00E97FB2">
              <w:rPr>
                <w:sz w:val="24"/>
                <w:szCs w:val="24"/>
                <w:bdr w:val="none" w:sz="0" w:space="0" w:color="auto" w:frame="1"/>
                <w:lang w:val="kk-KZ"/>
              </w:rPr>
              <w:t>,</w:t>
            </w:r>
            <w:r w:rsidRPr="00E97FB2">
              <w:rPr>
                <w:sz w:val="24"/>
                <w:szCs w:val="24"/>
                <w:lang w:val="en-US"/>
              </w:rPr>
              <w:t xml:space="preserve"> 2024</w:t>
            </w:r>
            <w:r w:rsidRPr="00E97FB2">
              <w:rPr>
                <w:sz w:val="24"/>
                <w:szCs w:val="24"/>
                <w:lang w:val="kk-KZ"/>
              </w:rPr>
              <w:t xml:space="preserve">. </w:t>
            </w:r>
            <w:r w:rsidRPr="00E97FB2">
              <w:rPr>
                <w:sz w:val="24"/>
                <w:szCs w:val="24"/>
                <w:lang w:val="en-US"/>
              </w:rPr>
              <w:t xml:space="preserve"> </w:t>
            </w:r>
            <w:hyperlink r:id="rId12" w:history="1">
              <w:r w:rsidRPr="00E97FB2">
                <w:rPr>
                  <w:rStyle w:val="a9"/>
                  <w:sz w:val="24"/>
                  <w:szCs w:val="24"/>
                  <w:lang w:val="kk-KZ"/>
                </w:rPr>
                <w:t>https://doi.org/10.1002/pol.20240486</w:t>
              </w:r>
            </w:hyperlink>
          </w:p>
          <w:p w14:paraId="3B239010" w14:textId="77777777" w:rsidR="009353F6" w:rsidRPr="00E97FB2" w:rsidRDefault="009353F6" w:rsidP="009353F6">
            <w:pPr>
              <w:shd w:val="clear" w:color="auto" w:fill="FFFFFF"/>
              <w:rPr>
                <w:sz w:val="24"/>
                <w:szCs w:val="24"/>
                <w:lang w:val="kk-KZ"/>
              </w:rPr>
            </w:pPr>
          </w:p>
          <w:p w14:paraId="5EB22524" w14:textId="77777777" w:rsidR="009353F6" w:rsidRPr="00E97FB2" w:rsidRDefault="009353F6" w:rsidP="009353F6">
            <w:pPr>
              <w:pStyle w:val="af"/>
              <w:spacing w:before="0" w:beforeAutospacing="0" w:after="0" w:afterAutospacing="0"/>
              <w:ind w:right="-102"/>
              <w:rPr>
                <w:lang w:val="en-US"/>
              </w:rPr>
            </w:pPr>
          </w:p>
        </w:tc>
        <w:tc>
          <w:tcPr>
            <w:tcW w:w="850" w:type="dxa"/>
          </w:tcPr>
          <w:p w14:paraId="7347CC63" w14:textId="5E5A95B8" w:rsidR="009353F6" w:rsidRPr="00E97FB2" w:rsidRDefault="009353F6" w:rsidP="009353F6">
            <w:pPr>
              <w:jc w:val="both"/>
              <w:rPr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14:paraId="71FE774B" w14:textId="77777777" w:rsidR="009353F6" w:rsidRPr="00E97FB2" w:rsidRDefault="009353F6" w:rsidP="009353F6">
            <w:pPr>
              <w:rPr>
                <w:rFonts w:eastAsia="Calibri"/>
                <w:sz w:val="24"/>
                <w:szCs w:val="24"/>
                <w:shd w:val="clear" w:color="auto" w:fill="FFFFFF"/>
                <w:lang w:val="en-US" w:eastAsia="en-US"/>
              </w:rPr>
            </w:pP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en-US" w:eastAsia="en-US"/>
              </w:rPr>
              <w:t xml:space="preserve">Ainur Battalova, Sana Kabdrakhmanova, </w:t>
            </w:r>
            <w:r w:rsidRPr="00E97FB2">
              <w:rPr>
                <w:rFonts w:eastAsia="Calibri"/>
                <w:b/>
                <w:sz w:val="24"/>
                <w:szCs w:val="24"/>
                <w:u w:val="single"/>
                <w:shd w:val="clear" w:color="auto" w:fill="FFFFFF"/>
                <w:lang w:val="en-US" w:eastAsia="en-US"/>
              </w:rPr>
              <w:t>Kydyrmolla Akatan</w:t>
            </w: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en-US" w:eastAsia="en-US"/>
              </w:rPr>
              <w:t>, Esbol Shaimardan, Madiar Beisebekov, Aktoty Karzhaubayeva, Nurgamit Kantay, Zhanar Ibraeva, Sabu Thomas</w:t>
            </w:r>
          </w:p>
          <w:p w14:paraId="4A3374A0" w14:textId="77777777" w:rsidR="009353F6" w:rsidRPr="00E97FB2" w:rsidRDefault="009353F6" w:rsidP="009353F6">
            <w:pPr>
              <w:rPr>
                <w:rFonts w:eastAsia="Calibri"/>
                <w:sz w:val="24"/>
                <w:szCs w:val="24"/>
                <w:shd w:val="clear" w:color="auto" w:fill="FFFFFF"/>
                <w:lang w:val="en-US" w:eastAsia="en-US"/>
              </w:rPr>
            </w:pPr>
          </w:p>
          <w:p w14:paraId="330E0C0C" w14:textId="77777777" w:rsidR="009353F6" w:rsidRPr="00E97FB2" w:rsidRDefault="009353F6" w:rsidP="009353F6">
            <w:pPr>
              <w:rPr>
                <w:rFonts w:eastAsia="Calibri"/>
                <w:sz w:val="24"/>
                <w:szCs w:val="24"/>
                <w:shd w:val="clear" w:color="auto" w:fill="FFFFFF"/>
                <w:lang w:val="en-US" w:eastAsia="en-US"/>
              </w:rPr>
            </w:pPr>
          </w:p>
          <w:p w14:paraId="3CF0EDBE" w14:textId="77777777" w:rsidR="009353F6" w:rsidRPr="00E97FB2" w:rsidRDefault="009353F6" w:rsidP="009353F6">
            <w:pPr>
              <w:rPr>
                <w:rFonts w:eastAsia="Calibri"/>
                <w:sz w:val="24"/>
                <w:szCs w:val="24"/>
                <w:shd w:val="clear" w:color="auto" w:fill="FFFFFF"/>
                <w:lang w:val="en-US" w:eastAsia="en-US"/>
              </w:rPr>
            </w:pPr>
          </w:p>
          <w:p w14:paraId="2478EAE7" w14:textId="542EA0DD" w:rsidR="009353F6" w:rsidRPr="00E97FB2" w:rsidRDefault="009353F6" w:rsidP="009353F6">
            <w:pPr>
              <w:rPr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767DF2" w:rsidRPr="00E97FB2" w14:paraId="3ACD6E63" w14:textId="77777777" w:rsidTr="00871F4B">
        <w:trPr>
          <w:trHeight w:val="162"/>
        </w:trPr>
        <w:tc>
          <w:tcPr>
            <w:tcW w:w="704" w:type="dxa"/>
          </w:tcPr>
          <w:p w14:paraId="3BC216AD" w14:textId="19858E9B" w:rsidR="00767DF2" w:rsidRPr="00E97FB2" w:rsidRDefault="00767DF2" w:rsidP="00767DF2">
            <w:pPr>
              <w:tabs>
                <w:tab w:val="left" w:pos="135"/>
              </w:tabs>
              <w:ind w:left="426" w:hanging="255"/>
              <w:jc w:val="center"/>
              <w:rPr>
                <w:b/>
                <w:sz w:val="24"/>
                <w:szCs w:val="24"/>
                <w:lang w:val="en-US"/>
              </w:rPr>
            </w:pPr>
            <w:r w:rsidRPr="00E97FB2"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</w:tcPr>
          <w:p w14:paraId="1FECCA89" w14:textId="33BC8403" w:rsidR="00767DF2" w:rsidRPr="00E97FB2" w:rsidRDefault="00767DF2" w:rsidP="00767DF2">
            <w:pPr>
              <w:ind w:hanging="255"/>
              <w:jc w:val="center"/>
              <w:rPr>
                <w:sz w:val="24"/>
                <w:szCs w:val="24"/>
                <w:lang w:val="en-US"/>
              </w:rPr>
            </w:pPr>
            <w:r w:rsidRPr="00E97FB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A229B85" w14:textId="6221274D" w:rsidR="00767DF2" w:rsidRPr="00E97FB2" w:rsidRDefault="00767DF2" w:rsidP="00767DF2">
            <w:pPr>
              <w:ind w:hanging="255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7CB52E88" w14:textId="2CEDA85D" w:rsidR="00767DF2" w:rsidRPr="00E97FB2" w:rsidRDefault="00767DF2" w:rsidP="00767DF2">
            <w:pPr>
              <w:shd w:val="clear" w:color="auto" w:fill="FFFFFF"/>
              <w:ind w:hanging="255"/>
              <w:jc w:val="center"/>
              <w:rPr>
                <w:sz w:val="24"/>
                <w:szCs w:val="24"/>
                <w:bdr w:val="none" w:sz="0" w:space="0" w:color="auto" w:frame="1"/>
                <w:lang w:val="en-US"/>
              </w:rPr>
            </w:pPr>
            <w:r w:rsidRPr="00E97FB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4DC702DA" w14:textId="3460C723" w:rsidR="00767DF2" w:rsidRPr="00E97FB2" w:rsidRDefault="00767DF2" w:rsidP="00767DF2">
            <w:pPr>
              <w:ind w:hanging="255"/>
              <w:jc w:val="center"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66C55151" w14:textId="7FC44AE6" w:rsidR="00767DF2" w:rsidRPr="00E97FB2" w:rsidRDefault="00767DF2" w:rsidP="00767DF2">
            <w:pPr>
              <w:ind w:hanging="255"/>
              <w:jc w:val="center"/>
              <w:rPr>
                <w:rFonts w:eastAsia="Calibri"/>
                <w:sz w:val="24"/>
                <w:szCs w:val="24"/>
                <w:shd w:val="clear" w:color="auto" w:fill="FFFFFF"/>
                <w:lang w:val="en-US" w:eastAsia="en-US"/>
              </w:rPr>
            </w:pPr>
            <w:r w:rsidRPr="00E97FB2">
              <w:rPr>
                <w:b/>
                <w:sz w:val="24"/>
                <w:szCs w:val="24"/>
              </w:rPr>
              <w:t>6</w:t>
            </w:r>
          </w:p>
        </w:tc>
      </w:tr>
      <w:tr w:rsidR="00767DF2" w:rsidRPr="00E97FB2" w14:paraId="024A1211" w14:textId="77777777" w:rsidTr="00871F4B">
        <w:trPr>
          <w:trHeight w:val="162"/>
        </w:trPr>
        <w:tc>
          <w:tcPr>
            <w:tcW w:w="704" w:type="dxa"/>
          </w:tcPr>
          <w:p w14:paraId="0DA7BA14" w14:textId="77777777" w:rsidR="00767DF2" w:rsidRPr="00E97FB2" w:rsidRDefault="00767DF2" w:rsidP="00767DF2">
            <w:pPr>
              <w:pStyle w:val="a5"/>
              <w:numPr>
                <w:ilvl w:val="0"/>
                <w:numId w:val="7"/>
              </w:numPr>
              <w:tabs>
                <w:tab w:val="left" w:pos="135"/>
              </w:tabs>
              <w:ind w:left="0" w:firstLine="0"/>
              <w:jc w:val="center"/>
              <w:rPr>
                <w:b/>
                <w:lang w:val="en-US"/>
              </w:rPr>
            </w:pPr>
          </w:p>
        </w:tc>
        <w:tc>
          <w:tcPr>
            <w:tcW w:w="2835" w:type="dxa"/>
          </w:tcPr>
          <w:p w14:paraId="769A53B9" w14:textId="1AC1AAB9" w:rsidR="00767DF2" w:rsidRPr="00E97FB2" w:rsidRDefault="00767DF2" w:rsidP="00767DF2">
            <w:pPr>
              <w:rPr>
                <w:sz w:val="24"/>
                <w:szCs w:val="24"/>
                <w:lang w:val="en-US"/>
              </w:rPr>
            </w:pPr>
            <w:r w:rsidRPr="00E97FB2">
              <w:rPr>
                <w:color w:val="000000"/>
                <w:spacing w:val="3"/>
                <w:sz w:val="24"/>
                <w:szCs w:val="24"/>
                <w:lang w:val="en-US"/>
              </w:rPr>
              <w:t>Local Natural Graphite as a Promising Raw Material for the Production of Thermally Reduced Graphene-Like Films.</w:t>
            </w:r>
          </w:p>
        </w:tc>
        <w:tc>
          <w:tcPr>
            <w:tcW w:w="1134" w:type="dxa"/>
          </w:tcPr>
          <w:p w14:paraId="198AE4D5" w14:textId="12BF4431" w:rsidR="00767DF2" w:rsidRPr="00E97FB2" w:rsidRDefault="00767DF2" w:rsidP="00767DF2">
            <w:pPr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552" w:type="dxa"/>
          </w:tcPr>
          <w:p w14:paraId="4EA7BC21" w14:textId="77777777" w:rsidR="00767DF2" w:rsidRPr="00E97FB2" w:rsidRDefault="00767DF2" w:rsidP="00767DF2">
            <w:pPr>
              <w:jc w:val="both"/>
              <w:rPr>
                <w:color w:val="000000"/>
                <w:spacing w:val="3"/>
                <w:sz w:val="24"/>
                <w:szCs w:val="24"/>
                <w:lang w:val="kk-KZ"/>
              </w:rPr>
            </w:pPr>
            <w:r w:rsidRPr="00E97FB2">
              <w:rPr>
                <w:color w:val="000000"/>
                <w:spacing w:val="3"/>
                <w:sz w:val="24"/>
                <w:szCs w:val="24"/>
                <w:lang w:val="kk-KZ"/>
              </w:rPr>
              <w:t>Engineered Science. – 2024. - №23. – Р.1000</w:t>
            </w:r>
          </w:p>
          <w:p w14:paraId="00798657" w14:textId="13E91DE6" w:rsidR="00767DF2" w:rsidRPr="00E97FB2" w:rsidRDefault="00767DF2" w:rsidP="00767DF2">
            <w:pPr>
              <w:shd w:val="clear" w:color="auto" w:fill="FFFFFF"/>
              <w:rPr>
                <w:sz w:val="24"/>
                <w:szCs w:val="24"/>
                <w:bdr w:val="none" w:sz="0" w:space="0" w:color="auto" w:frame="1"/>
                <w:lang w:val="en-US"/>
              </w:rPr>
            </w:pPr>
            <w:r w:rsidRPr="00E97FB2">
              <w:rPr>
                <w:color w:val="000000"/>
                <w:spacing w:val="3"/>
                <w:sz w:val="24"/>
                <w:szCs w:val="24"/>
                <w:lang w:val="kk-KZ"/>
              </w:rPr>
              <w:t>DOI:10.30919/esmm1000</w:t>
            </w:r>
          </w:p>
        </w:tc>
        <w:tc>
          <w:tcPr>
            <w:tcW w:w="850" w:type="dxa"/>
          </w:tcPr>
          <w:p w14:paraId="51236B9B" w14:textId="712CC736" w:rsidR="00767DF2" w:rsidRPr="00E97FB2" w:rsidRDefault="00767DF2" w:rsidP="00767DF2">
            <w:pPr>
              <w:jc w:val="both"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0,9</w:t>
            </w:r>
          </w:p>
        </w:tc>
        <w:tc>
          <w:tcPr>
            <w:tcW w:w="2268" w:type="dxa"/>
          </w:tcPr>
          <w:p w14:paraId="5DE34778" w14:textId="77777777" w:rsidR="00767DF2" w:rsidRPr="00E97FB2" w:rsidRDefault="00767DF2" w:rsidP="00767DF2">
            <w:pPr>
              <w:contextualSpacing/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</w:pP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 xml:space="preserve">Nazim Guseinov; Bayan Kurbanova; Renata Nemkaeva; </w:t>
            </w:r>
            <w:r w:rsidRPr="00E97FB2">
              <w:rPr>
                <w:rFonts w:eastAsia="Calibri"/>
                <w:b/>
                <w:sz w:val="24"/>
                <w:szCs w:val="24"/>
                <w:u w:val="single"/>
                <w:shd w:val="clear" w:color="auto" w:fill="FFFFFF"/>
                <w:lang w:val="kk-KZ" w:eastAsia="en-US"/>
              </w:rPr>
              <w:t>Kydyrmolla Akаtаn</w:t>
            </w: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 xml:space="preserve">; Zhandos Tolepov; Malika Tulegenova; Madi Aitzhanov; </w:t>
            </w:r>
          </w:p>
          <w:p w14:paraId="56E3F565" w14:textId="7339B350" w:rsidR="00767DF2" w:rsidRPr="00E97FB2" w:rsidRDefault="00767DF2" w:rsidP="00767DF2">
            <w:pPr>
              <w:rPr>
                <w:rFonts w:eastAsia="Calibri"/>
                <w:sz w:val="24"/>
                <w:szCs w:val="24"/>
                <w:shd w:val="clear" w:color="auto" w:fill="FFFFFF"/>
                <w:lang w:val="en-US" w:eastAsia="en-US"/>
              </w:rPr>
            </w:pP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>Elzhas Zhasasynov; Sabu Thomas</w:t>
            </w:r>
          </w:p>
        </w:tc>
      </w:tr>
      <w:tr w:rsidR="00767DF2" w:rsidRPr="00E97FB2" w14:paraId="6FA1F64A" w14:textId="77777777" w:rsidTr="00871F4B">
        <w:trPr>
          <w:trHeight w:val="162"/>
        </w:trPr>
        <w:tc>
          <w:tcPr>
            <w:tcW w:w="704" w:type="dxa"/>
          </w:tcPr>
          <w:p w14:paraId="76168028" w14:textId="77777777" w:rsidR="00767DF2" w:rsidRPr="00E97FB2" w:rsidRDefault="00767DF2" w:rsidP="00767DF2">
            <w:pPr>
              <w:pStyle w:val="a5"/>
              <w:numPr>
                <w:ilvl w:val="0"/>
                <w:numId w:val="7"/>
              </w:numPr>
              <w:tabs>
                <w:tab w:val="left" w:pos="135"/>
              </w:tabs>
              <w:ind w:left="0" w:firstLine="0"/>
              <w:jc w:val="center"/>
              <w:rPr>
                <w:b/>
                <w:lang w:val="en-US"/>
              </w:rPr>
            </w:pPr>
          </w:p>
        </w:tc>
        <w:tc>
          <w:tcPr>
            <w:tcW w:w="2835" w:type="dxa"/>
          </w:tcPr>
          <w:p w14:paraId="583F7D3C" w14:textId="07A0F369" w:rsidR="00767DF2" w:rsidRPr="00E97FB2" w:rsidRDefault="00767DF2" w:rsidP="00767DF2">
            <w:pPr>
              <w:rPr>
                <w:sz w:val="24"/>
                <w:szCs w:val="24"/>
                <w:lang w:val="en-US"/>
              </w:rPr>
            </w:pPr>
            <w:r w:rsidRPr="00E97FB2">
              <w:rPr>
                <w:sz w:val="24"/>
                <w:szCs w:val="24"/>
                <w:lang w:val="kk-KZ"/>
              </w:rPr>
              <w:t>Growth stimulating and fungicidal properties of succinic acid complexes with silver, copper and boron ions during pre-sowing treatment of soybean seeds</w:t>
            </w:r>
          </w:p>
        </w:tc>
        <w:tc>
          <w:tcPr>
            <w:tcW w:w="1134" w:type="dxa"/>
          </w:tcPr>
          <w:p w14:paraId="16B446A2" w14:textId="44A6B3A0" w:rsidR="00767DF2" w:rsidRPr="00E97FB2" w:rsidRDefault="00767DF2" w:rsidP="00767DF2">
            <w:pPr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552" w:type="dxa"/>
          </w:tcPr>
          <w:p w14:paraId="4A45C89B" w14:textId="77777777" w:rsidR="00767DF2" w:rsidRPr="00E97FB2" w:rsidRDefault="00767DF2" w:rsidP="00767DF2">
            <w:pPr>
              <w:shd w:val="clear" w:color="auto" w:fill="FFFFFF"/>
              <w:rPr>
                <w:sz w:val="24"/>
                <w:szCs w:val="24"/>
                <w:bdr w:val="none" w:sz="0" w:space="0" w:color="auto" w:frame="1"/>
                <w:lang w:val="kk-KZ"/>
              </w:rPr>
            </w:pPr>
            <w:r w:rsidRPr="00E97FB2">
              <w:rPr>
                <w:sz w:val="24"/>
                <w:szCs w:val="24"/>
                <w:bdr w:val="none" w:sz="0" w:space="0" w:color="auto" w:frame="1"/>
                <w:lang w:val="kk-KZ"/>
              </w:rPr>
              <w:t xml:space="preserve">Engineered Science, </w:t>
            </w:r>
            <w:r w:rsidRPr="00E97FB2">
              <w:rPr>
                <w:sz w:val="24"/>
                <w:szCs w:val="24"/>
              </w:rPr>
              <w:t xml:space="preserve"> </w:t>
            </w:r>
            <w:r w:rsidRPr="00E97FB2">
              <w:rPr>
                <w:sz w:val="24"/>
                <w:szCs w:val="24"/>
                <w:bdr w:val="none" w:sz="0" w:space="0" w:color="auto" w:frame="1"/>
                <w:lang w:val="kk-KZ"/>
              </w:rPr>
              <w:t xml:space="preserve">2023 26, 973. </w:t>
            </w:r>
            <w:r w:rsidRPr="00E97FB2">
              <w:rPr>
                <w:sz w:val="24"/>
                <w:szCs w:val="24"/>
              </w:rPr>
              <w:t xml:space="preserve"> </w:t>
            </w:r>
            <w:r w:rsidRPr="00E97FB2">
              <w:rPr>
                <w:sz w:val="24"/>
                <w:szCs w:val="24"/>
                <w:bdr w:val="none" w:sz="0" w:space="0" w:color="auto" w:frame="1"/>
                <w:lang w:val="kk-KZ"/>
              </w:rPr>
              <w:t>DOI:10.30919/es973</w:t>
            </w:r>
          </w:p>
          <w:p w14:paraId="1D06748B" w14:textId="77777777" w:rsidR="00767DF2" w:rsidRPr="00E97FB2" w:rsidRDefault="00767DF2" w:rsidP="00767DF2">
            <w:pPr>
              <w:shd w:val="clear" w:color="auto" w:fill="FFFFFF"/>
              <w:rPr>
                <w:sz w:val="24"/>
                <w:szCs w:val="24"/>
                <w:bdr w:val="none" w:sz="0" w:space="0" w:color="auto" w:frame="1"/>
                <w:lang w:val="en-US"/>
              </w:rPr>
            </w:pPr>
          </w:p>
        </w:tc>
        <w:tc>
          <w:tcPr>
            <w:tcW w:w="850" w:type="dxa"/>
          </w:tcPr>
          <w:p w14:paraId="1BB1BB1C" w14:textId="722DC716" w:rsidR="00767DF2" w:rsidRPr="00E97FB2" w:rsidRDefault="00767DF2" w:rsidP="00767DF2">
            <w:pPr>
              <w:jc w:val="both"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0,9</w:t>
            </w:r>
          </w:p>
        </w:tc>
        <w:tc>
          <w:tcPr>
            <w:tcW w:w="2268" w:type="dxa"/>
          </w:tcPr>
          <w:p w14:paraId="0C63E702" w14:textId="613B7C98" w:rsidR="00767DF2" w:rsidRPr="00E97FB2" w:rsidRDefault="00767DF2" w:rsidP="00767DF2">
            <w:pPr>
              <w:rPr>
                <w:rFonts w:eastAsia="Calibri"/>
                <w:sz w:val="24"/>
                <w:szCs w:val="24"/>
                <w:shd w:val="clear" w:color="auto" w:fill="FFFFFF"/>
                <w:lang w:val="en-US" w:eastAsia="en-US"/>
              </w:rPr>
            </w:pP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 xml:space="preserve">Sana K Kabdrakhmanova, Ainur K Kabdrakhmanova, Esbol Shaimardan, </w:t>
            </w:r>
            <w:r w:rsidRPr="00E97FB2">
              <w:rPr>
                <w:rFonts w:eastAsia="Calibri"/>
                <w:b/>
                <w:sz w:val="24"/>
                <w:szCs w:val="24"/>
                <w:u w:val="single"/>
                <w:shd w:val="clear" w:color="auto" w:fill="FFFFFF"/>
                <w:lang w:val="kk-KZ" w:eastAsia="en-US"/>
              </w:rPr>
              <w:t>Kydyrmolla Akatan</w:t>
            </w: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>, Madiar M Beisebekov, Bagadat S Selenova, Roza A Aubakirova, Aida Maussumbayeva, Sabu Thomas, Tulegen M Seilkhanov</w:t>
            </w:r>
          </w:p>
        </w:tc>
      </w:tr>
      <w:tr w:rsidR="00767DF2" w:rsidRPr="00E97FB2" w14:paraId="08A60924" w14:textId="77777777" w:rsidTr="00871F4B">
        <w:trPr>
          <w:trHeight w:val="162"/>
        </w:trPr>
        <w:tc>
          <w:tcPr>
            <w:tcW w:w="704" w:type="dxa"/>
          </w:tcPr>
          <w:p w14:paraId="5DAA031A" w14:textId="77777777" w:rsidR="00767DF2" w:rsidRPr="00E97FB2" w:rsidRDefault="00767DF2" w:rsidP="00767DF2">
            <w:pPr>
              <w:pStyle w:val="a5"/>
              <w:numPr>
                <w:ilvl w:val="0"/>
                <w:numId w:val="7"/>
              </w:numPr>
              <w:tabs>
                <w:tab w:val="left" w:pos="135"/>
              </w:tabs>
              <w:ind w:left="0" w:firstLine="0"/>
              <w:jc w:val="center"/>
              <w:rPr>
                <w:b/>
                <w:lang w:val="en-US"/>
              </w:rPr>
            </w:pPr>
          </w:p>
        </w:tc>
        <w:tc>
          <w:tcPr>
            <w:tcW w:w="2835" w:type="dxa"/>
          </w:tcPr>
          <w:p w14:paraId="5E45EAAA" w14:textId="341901FE" w:rsidR="00767DF2" w:rsidRPr="00E97FB2" w:rsidRDefault="00767DF2" w:rsidP="00767DF2">
            <w:pPr>
              <w:rPr>
                <w:sz w:val="24"/>
                <w:szCs w:val="24"/>
                <w:lang w:val="en-US"/>
              </w:rPr>
            </w:pPr>
            <w:r w:rsidRPr="00E97FB2">
              <w:rPr>
                <w:sz w:val="24"/>
                <w:szCs w:val="24"/>
                <w:lang w:val="kk-KZ"/>
              </w:rPr>
              <w:t>Anti-bacterial activity of Kalzhat clay functionalized with Ag and Cu nanoparticles</w:t>
            </w:r>
          </w:p>
        </w:tc>
        <w:tc>
          <w:tcPr>
            <w:tcW w:w="1134" w:type="dxa"/>
          </w:tcPr>
          <w:p w14:paraId="3B485D04" w14:textId="3E6E29D1" w:rsidR="00767DF2" w:rsidRPr="00E97FB2" w:rsidRDefault="00767DF2" w:rsidP="00767DF2">
            <w:pPr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552" w:type="dxa"/>
          </w:tcPr>
          <w:p w14:paraId="234707C7" w14:textId="77777777" w:rsidR="00767DF2" w:rsidRPr="00E97FB2" w:rsidRDefault="00767DF2" w:rsidP="00767DF2">
            <w:pPr>
              <w:shd w:val="clear" w:color="auto" w:fill="FFFFFF"/>
              <w:rPr>
                <w:sz w:val="24"/>
                <w:szCs w:val="24"/>
                <w:bdr w:val="none" w:sz="0" w:space="0" w:color="auto" w:frame="1"/>
                <w:lang w:val="kk-KZ"/>
              </w:rPr>
            </w:pPr>
            <w:r w:rsidRPr="00E97FB2">
              <w:rPr>
                <w:sz w:val="24"/>
                <w:szCs w:val="24"/>
                <w:bdr w:val="none" w:sz="0" w:space="0" w:color="auto" w:frame="1"/>
                <w:lang w:val="kk-KZ"/>
              </w:rPr>
              <w:t>Engineered Science</w:t>
            </w:r>
            <w:r w:rsidRPr="00E97FB2">
              <w:rPr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, </w:t>
            </w:r>
            <w:r w:rsidRPr="00E97FB2">
              <w:rPr>
                <w:sz w:val="24"/>
                <w:szCs w:val="24"/>
              </w:rPr>
              <w:t xml:space="preserve"> </w:t>
            </w:r>
            <w:r w:rsidRPr="00E97FB2">
              <w:rPr>
                <w:sz w:val="24"/>
                <w:szCs w:val="24"/>
                <w:bdr w:val="none" w:sz="0" w:space="0" w:color="auto" w:frame="1"/>
                <w:lang w:val="kk-KZ"/>
              </w:rPr>
              <w:t>2023, 26, 972. DOI:10.30919/es972</w:t>
            </w:r>
          </w:p>
          <w:p w14:paraId="62253373" w14:textId="77777777" w:rsidR="00767DF2" w:rsidRPr="00E97FB2" w:rsidRDefault="00767DF2" w:rsidP="00767DF2">
            <w:pPr>
              <w:shd w:val="clear" w:color="auto" w:fill="FFFFFF"/>
              <w:rPr>
                <w:sz w:val="24"/>
                <w:szCs w:val="24"/>
                <w:bdr w:val="none" w:sz="0" w:space="0" w:color="auto" w:frame="1"/>
                <w:lang w:val="en-US"/>
              </w:rPr>
            </w:pPr>
          </w:p>
        </w:tc>
        <w:tc>
          <w:tcPr>
            <w:tcW w:w="850" w:type="dxa"/>
          </w:tcPr>
          <w:p w14:paraId="4833AA2E" w14:textId="77021064" w:rsidR="00767DF2" w:rsidRPr="00E97FB2" w:rsidRDefault="00767DF2" w:rsidP="00767DF2">
            <w:pPr>
              <w:jc w:val="both"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0,</w:t>
            </w:r>
            <w:r w:rsidRPr="00E97FB2">
              <w:rPr>
                <w:sz w:val="24"/>
                <w:szCs w:val="24"/>
                <w:lang w:val="en-US"/>
              </w:rPr>
              <w:t>65</w:t>
            </w:r>
          </w:p>
        </w:tc>
        <w:tc>
          <w:tcPr>
            <w:tcW w:w="2268" w:type="dxa"/>
          </w:tcPr>
          <w:p w14:paraId="2ABB6BC2" w14:textId="77777777" w:rsidR="00767DF2" w:rsidRPr="00E97FB2" w:rsidRDefault="00767DF2" w:rsidP="00767DF2">
            <w:pPr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</w:pP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 xml:space="preserve">Sana Kabdrakhmanova, KS Joshy, Aiswarya Sathian, Kadiran Aryp, </w:t>
            </w:r>
            <w:r w:rsidRPr="00E97FB2">
              <w:rPr>
                <w:rFonts w:eastAsia="Calibri"/>
                <w:b/>
                <w:sz w:val="24"/>
                <w:szCs w:val="24"/>
                <w:u w:val="single"/>
                <w:shd w:val="clear" w:color="auto" w:fill="FFFFFF"/>
                <w:lang w:val="kk-KZ" w:eastAsia="en-US"/>
              </w:rPr>
              <w:t>Kydyrmolla Akatan</w:t>
            </w: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>, Esbol Shaimardan, Madiar Beisebekov, Temirkhanova Gulden, Ainur Kabdrakhmanova, Aida Maussumbayeva, Tomy Muringayil Joseph, Sabu Thomas</w:t>
            </w:r>
          </w:p>
          <w:p w14:paraId="011473AB" w14:textId="253BC7E3" w:rsidR="00767DF2" w:rsidRPr="00E97FB2" w:rsidRDefault="00767DF2" w:rsidP="00767DF2">
            <w:pPr>
              <w:rPr>
                <w:rFonts w:eastAsia="Calibri"/>
                <w:sz w:val="24"/>
                <w:szCs w:val="24"/>
                <w:shd w:val="clear" w:color="auto" w:fill="FFFFFF"/>
                <w:lang w:val="en-US" w:eastAsia="en-US"/>
              </w:rPr>
            </w:pPr>
          </w:p>
        </w:tc>
      </w:tr>
      <w:tr w:rsidR="00767DF2" w:rsidRPr="00E97FB2" w14:paraId="586EB8FB" w14:textId="77777777" w:rsidTr="00871F4B">
        <w:trPr>
          <w:trHeight w:val="162"/>
        </w:trPr>
        <w:tc>
          <w:tcPr>
            <w:tcW w:w="704" w:type="dxa"/>
          </w:tcPr>
          <w:p w14:paraId="2DDABA82" w14:textId="16027396" w:rsidR="00767DF2" w:rsidRPr="00E97FB2" w:rsidRDefault="00767DF2" w:rsidP="00767DF2">
            <w:pPr>
              <w:tabs>
                <w:tab w:val="left" w:pos="43"/>
              </w:tabs>
              <w:ind w:left="298" w:hanging="255"/>
              <w:jc w:val="center"/>
              <w:rPr>
                <w:b/>
                <w:sz w:val="24"/>
                <w:szCs w:val="24"/>
                <w:lang w:val="en-US"/>
              </w:rPr>
            </w:pPr>
            <w:r w:rsidRPr="00E97FB2"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</w:tcPr>
          <w:p w14:paraId="3B31E2DF" w14:textId="7719090C" w:rsidR="00767DF2" w:rsidRPr="00E97FB2" w:rsidRDefault="00767DF2" w:rsidP="00767DF2">
            <w:pPr>
              <w:tabs>
                <w:tab w:val="left" w:pos="43"/>
              </w:tabs>
              <w:ind w:left="298" w:hanging="255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3D95018" w14:textId="167CFD1C" w:rsidR="00767DF2" w:rsidRPr="00E97FB2" w:rsidRDefault="00767DF2" w:rsidP="00767DF2">
            <w:pPr>
              <w:tabs>
                <w:tab w:val="left" w:pos="43"/>
              </w:tabs>
              <w:ind w:left="298" w:hanging="255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42E25C58" w14:textId="5406D670" w:rsidR="00767DF2" w:rsidRPr="00E97FB2" w:rsidRDefault="00767DF2" w:rsidP="00767DF2">
            <w:pPr>
              <w:shd w:val="clear" w:color="auto" w:fill="FFFFFF"/>
              <w:tabs>
                <w:tab w:val="left" w:pos="43"/>
              </w:tabs>
              <w:ind w:left="298" w:hanging="255"/>
              <w:jc w:val="center"/>
              <w:rPr>
                <w:sz w:val="24"/>
                <w:szCs w:val="24"/>
                <w:bdr w:val="none" w:sz="0" w:space="0" w:color="auto" w:frame="1"/>
                <w:lang w:val="kk-KZ"/>
              </w:rPr>
            </w:pPr>
            <w:r w:rsidRPr="00E97FB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00FD7B95" w14:textId="255D7A87" w:rsidR="00767DF2" w:rsidRPr="00E97FB2" w:rsidRDefault="00767DF2" w:rsidP="00767DF2">
            <w:pPr>
              <w:tabs>
                <w:tab w:val="left" w:pos="43"/>
              </w:tabs>
              <w:ind w:left="298" w:hanging="255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177AADEA" w14:textId="0E325FD8" w:rsidR="00767DF2" w:rsidRPr="00E97FB2" w:rsidRDefault="00767DF2" w:rsidP="00767DF2">
            <w:pPr>
              <w:tabs>
                <w:tab w:val="left" w:pos="43"/>
              </w:tabs>
              <w:ind w:left="298" w:hanging="255"/>
              <w:jc w:val="center"/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</w:pPr>
            <w:r w:rsidRPr="00E97FB2">
              <w:rPr>
                <w:b/>
                <w:sz w:val="24"/>
                <w:szCs w:val="24"/>
              </w:rPr>
              <w:t>6</w:t>
            </w:r>
          </w:p>
        </w:tc>
      </w:tr>
      <w:tr w:rsidR="00767DF2" w:rsidRPr="00E97FB2" w14:paraId="7AFCA426" w14:textId="77777777" w:rsidTr="00871F4B">
        <w:trPr>
          <w:trHeight w:val="162"/>
        </w:trPr>
        <w:tc>
          <w:tcPr>
            <w:tcW w:w="704" w:type="dxa"/>
          </w:tcPr>
          <w:p w14:paraId="0FCB434A" w14:textId="77777777" w:rsidR="00767DF2" w:rsidRPr="00E97FB2" w:rsidRDefault="00767DF2" w:rsidP="00767DF2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</w:tcPr>
          <w:p w14:paraId="03E12496" w14:textId="54534576" w:rsidR="00767DF2" w:rsidRPr="00E97FB2" w:rsidRDefault="00767DF2" w:rsidP="00767DF2">
            <w:pPr>
              <w:tabs>
                <w:tab w:val="left" w:pos="176"/>
              </w:tabs>
              <w:ind w:left="34"/>
              <w:rPr>
                <w:b/>
                <w:sz w:val="24"/>
                <w:szCs w:val="24"/>
              </w:rPr>
            </w:pPr>
            <w:r w:rsidRPr="00E97FB2">
              <w:rPr>
                <w:sz w:val="24"/>
                <w:szCs w:val="24"/>
                <w:lang w:val="kk-KZ"/>
              </w:rPr>
              <w:t>La</w:t>
            </w:r>
            <w:r w:rsidRPr="00E97FB2">
              <w:rPr>
                <w:sz w:val="24"/>
                <w:szCs w:val="24"/>
                <w:vertAlign w:val="subscript"/>
                <w:lang w:val="kk-KZ"/>
              </w:rPr>
              <w:t>2</w:t>
            </w:r>
            <w:r w:rsidRPr="00E97FB2">
              <w:rPr>
                <w:sz w:val="24"/>
                <w:szCs w:val="24"/>
                <w:lang w:val="kk-KZ"/>
              </w:rPr>
              <w:t>CuO</w:t>
            </w:r>
            <w:r w:rsidRPr="00E97FB2">
              <w:rPr>
                <w:sz w:val="24"/>
                <w:szCs w:val="24"/>
                <w:vertAlign w:val="subscript"/>
                <w:lang w:val="kk-KZ"/>
              </w:rPr>
              <w:t>4</w:t>
            </w:r>
            <w:r w:rsidRPr="00E97FB2">
              <w:rPr>
                <w:sz w:val="24"/>
                <w:szCs w:val="24"/>
                <w:lang w:val="kk-KZ"/>
              </w:rPr>
              <w:t xml:space="preserve"> electrode material for low temperature solid oxide fuel cells</w:t>
            </w:r>
          </w:p>
        </w:tc>
        <w:tc>
          <w:tcPr>
            <w:tcW w:w="1134" w:type="dxa"/>
          </w:tcPr>
          <w:p w14:paraId="6F453288" w14:textId="199CAF23" w:rsidR="00767DF2" w:rsidRPr="00E97FB2" w:rsidRDefault="00767DF2" w:rsidP="00767DF2">
            <w:pPr>
              <w:tabs>
                <w:tab w:val="left" w:pos="176"/>
              </w:tabs>
              <w:ind w:left="34"/>
              <w:rPr>
                <w:b/>
                <w:sz w:val="24"/>
                <w:szCs w:val="24"/>
              </w:rPr>
            </w:pPr>
            <w:r w:rsidRPr="00E97FB2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552" w:type="dxa"/>
          </w:tcPr>
          <w:p w14:paraId="2AF7A171" w14:textId="77777777" w:rsidR="00767DF2" w:rsidRPr="00E97FB2" w:rsidRDefault="00767DF2" w:rsidP="00767DF2">
            <w:pPr>
              <w:shd w:val="clear" w:color="auto" w:fill="FFFFFF"/>
              <w:tabs>
                <w:tab w:val="left" w:pos="176"/>
              </w:tabs>
              <w:ind w:left="34"/>
              <w:rPr>
                <w:sz w:val="24"/>
                <w:szCs w:val="24"/>
                <w:bdr w:val="none" w:sz="0" w:space="0" w:color="auto" w:frame="1"/>
                <w:lang w:val="kk-KZ"/>
              </w:rPr>
            </w:pPr>
            <w:r w:rsidRPr="00E97FB2">
              <w:rPr>
                <w:sz w:val="24"/>
                <w:szCs w:val="24"/>
                <w:bdr w:val="none" w:sz="0" w:space="0" w:color="auto" w:frame="1"/>
                <w:lang w:val="kk-KZ"/>
              </w:rPr>
              <w:t xml:space="preserve">ES Materials &amp; Manufacturing, </w:t>
            </w:r>
            <w:r w:rsidRPr="00E97FB2">
              <w:rPr>
                <w:sz w:val="24"/>
                <w:szCs w:val="24"/>
              </w:rPr>
              <w:t xml:space="preserve"> </w:t>
            </w:r>
            <w:r w:rsidRPr="00E97FB2">
              <w:rPr>
                <w:sz w:val="24"/>
                <w:szCs w:val="24"/>
                <w:bdr w:val="none" w:sz="0" w:space="0" w:color="auto" w:frame="1"/>
                <w:lang w:val="kk-KZ"/>
              </w:rPr>
              <w:t xml:space="preserve">2023, 22(3), 969. </w:t>
            </w:r>
            <w:r w:rsidRPr="00E97FB2">
              <w:rPr>
                <w:sz w:val="24"/>
                <w:szCs w:val="24"/>
              </w:rPr>
              <w:t xml:space="preserve"> </w:t>
            </w:r>
            <w:r w:rsidRPr="00E97FB2">
              <w:rPr>
                <w:sz w:val="24"/>
                <w:szCs w:val="24"/>
                <w:bdr w:val="none" w:sz="0" w:space="0" w:color="auto" w:frame="1"/>
                <w:lang w:val="kk-KZ"/>
              </w:rPr>
              <w:t>DOI:10.30919/esmm969</w:t>
            </w:r>
          </w:p>
          <w:p w14:paraId="4CB07368" w14:textId="77777777" w:rsidR="00767DF2" w:rsidRPr="00E97FB2" w:rsidRDefault="00767DF2" w:rsidP="00767DF2">
            <w:pPr>
              <w:shd w:val="clear" w:color="auto" w:fill="FFFFFF"/>
              <w:tabs>
                <w:tab w:val="left" w:pos="176"/>
              </w:tabs>
              <w:ind w:lef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8483B1E" w14:textId="78F929B7" w:rsidR="00767DF2" w:rsidRPr="00E97FB2" w:rsidRDefault="00767DF2" w:rsidP="00767DF2">
            <w:pPr>
              <w:tabs>
                <w:tab w:val="left" w:pos="176"/>
              </w:tabs>
              <w:ind w:left="34"/>
              <w:rPr>
                <w:b/>
                <w:sz w:val="24"/>
                <w:szCs w:val="24"/>
              </w:rPr>
            </w:pPr>
            <w:r w:rsidRPr="00E97FB2">
              <w:rPr>
                <w:sz w:val="24"/>
                <w:szCs w:val="24"/>
                <w:lang w:val="kk-KZ"/>
              </w:rPr>
              <w:t>0,9</w:t>
            </w:r>
          </w:p>
        </w:tc>
        <w:tc>
          <w:tcPr>
            <w:tcW w:w="2268" w:type="dxa"/>
          </w:tcPr>
          <w:p w14:paraId="4FCB8D74" w14:textId="77777777" w:rsidR="00767DF2" w:rsidRPr="00E97FB2" w:rsidRDefault="00767DF2" w:rsidP="00767DF2">
            <w:pPr>
              <w:tabs>
                <w:tab w:val="left" w:pos="176"/>
              </w:tabs>
              <w:ind w:left="34"/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</w:pP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 xml:space="preserve">Mazhyn K Skakov, Sana K Kabdrakhmanova, </w:t>
            </w:r>
            <w:r w:rsidRPr="00E97FB2">
              <w:rPr>
                <w:rFonts w:eastAsia="Calibri"/>
                <w:b/>
                <w:sz w:val="24"/>
                <w:szCs w:val="24"/>
                <w:u w:val="single"/>
                <w:shd w:val="clear" w:color="auto" w:fill="FFFFFF"/>
                <w:lang w:val="kk-KZ" w:eastAsia="en-US"/>
              </w:rPr>
              <w:t>Kydyrmolla Akatan</w:t>
            </w: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>, Almira M Zhilkashinova, Esbol Shaimardan, Madiyar M Beisebekov, Kantai Nurgamit, Viktor V Baklanov, Yerbolat T Koyanbayev, Arman Zh Miniyazov, Igor A Sokolov, Nurya M Mukhamedova</w:t>
            </w:r>
          </w:p>
          <w:p w14:paraId="7610BBAC" w14:textId="09C23E21" w:rsidR="00767DF2" w:rsidRPr="00E97FB2" w:rsidRDefault="00767DF2" w:rsidP="00767DF2">
            <w:pPr>
              <w:tabs>
                <w:tab w:val="left" w:pos="176"/>
              </w:tabs>
              <w:ind w:left="34"/>
              <w:rPr>
                <w:b/>
                <w:sz w:val="24"/>
                <w:szCs w:val="24"/>
              </w:rPr>
            </w:pPr>
          </w:p>
        </w:tc>
      </w:tr>
      <w:tr w:rsidR="00767DF2" w:rsidRPr="00E97FB2" w14:paraId="344D03C8" w14:textId="77777777" w:rsidTr="00871F4B">
        <w:trPr>
          <w:trHeight w:val="162"/>
        </w:trPr>
        <w:tc>
          <w:tcPr>
            <w:tcW w:w="704" w:type="dxa"/>
          </w:tcPr>
          <w:p w14:paraId="1BE357E7" w14:textId="77777777" w:rsidR="00767DF2" w:rsidRPr="00E97FB2" w:rsidRDefault="00767DF2" w:rsidP="00767DF2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</w:tcPr>
          <w:p w14:paraId="7BAFE87E" w14:textId="34BBB5C5" w:rsidR="00767DF2" w:rsidRPr="00E97FB2" w:rsidRDefault="00767DF2" w:rsidP="00767DF2">
            <w:pPr>
              <w:tabs>
                <w:tab w:val="left" w:pos="43"/>
              </w:tabs>
              <w:ind w:left="34"/>
              <w:rPr>
                <w:b/>
                <w:sz w:val="24"/>
                <w:szCs w:val="24"/>
              </w:rPr>
            </w:pPr>
            <w:r w:rsidRPr="00E97FB2">
              <w:rPr>
                <w:sz w:val="24"/>
                <w:szCs w:val="24"/>
                <w:lang w:val="kk-KZ"/>
              </w:rPr>
              <w:t>Composite membrane based on graphene oxide and carboxymethylcellulose from local Kazakh raw materials for possible applications in electronic devices</w:t>
            </w:r>
          </w:p>
        </w:tc>
        <w:tc>
          <w:tcPr>
            <w:tcW w:w="1134" w:type="dxa"/>
          </w:tcPr>
          <w:p w14:paraId="26773717" w14:textId="20391911" w:rsidR="00767DF2" w:rsidRPr="00E97FB2" w:rsidRDefault="00767DF2" w:rsidP="00767DF2">
            <w:pPr>
              <w:tabs>
                <w:tab w:val="left" w:pos="43"/>
              </w:tabs>
              <w:ind w:left="34"/>
              <w:rPr>
                <w:b/>
                <w:sz w:val="24"/>
                <w:szCs w:val="24"/>
              </w:rPr>
            </w:pPr>
            <w:r w:rsidRPr="00E97FB2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552" w:type="dxa"/>
          </w:tcPr>
          <w:p w14:paraId="49835FA1" w14:textId="77777777" w:rsidR="00767DF2" w:rsidRPr="00E97FB2" w:rsidRDefault="00767DF2" w:rsidP="00767DF2">
            <w:pPr>
              <w:shd w:val="clear" w:color="auto" w:fill="FFFFFF"/>
              <w:ind w:left="34"/>
              <w:rPr>
                <w:sz w:val="24"/>
                <w:szCs w:val="24"/>
                <w:bdr w:val="none" w:sz="0" w:space="0" w:color="auto" w:frame="1"/>
                <w:lang w:val="kk-KZ"/>
              </w:rPr>
            </w:pPr>
            <w:r w:rsidRPr="00E97FB2">
              <w:rPr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Journal of Composites Science, </w:t>
            </w:r>
            <w:r w:rsidRPr="00E97FB2">
              <w:rPr>
                <w:sz w:val="24"/>
                <w:szCs w:val="24"/>
                <w:lang w:val="en-US"/>
              </w:rPr>
              <w:t xml:space="preserve"> </w:t>
            </w:r>
            <w:r w:rsidRPr="00E97FB2">
              <w:rPr>
                <w:sz w:val="24"/>
                <w:szCs w:val="24"/>
                <w:bdr w:val="none" w:sz="0" w:space="0" w:color="auto" w:frame="1"/>
                <w:lang w:val="kk-KZ"/>
              </w:rPr>
              <w:t xml:space="preserve">2023, 7(8), 342. </w:t>
            </w:r>
            <w:r w:rsidRPr="00E97FB2">
              <w:rPr>
                <w:sz w:val="24"/>
                <w:szCs w:val="24"/>
                <w:lang w:val="en-US"/>
              </w:rPr>
              <w:t xml:space="preserve"> </w:t>
            </w:r>
            <w:hyperlink r:id="rId13" w:history="1">
              <w:r w:rsidRPr="00E97FB2">
                <w:rPr>
                  <w:rStyle w:val="a9"/>
                  <w:sz w:val="24"/>
                  <w:szCs w:val="24"/>
                  <w:bdr w:val="none" w:sz="0" w:space="0" w:color="auto" w:frame="1"/>
                  <w:lang w:val="kk-KZ"/>
                </w:rPr>
                <w:t>https://doi.org/10.3390/jcs7080342</w:t>
              </w:r>
            </w:hyperlink>
          </w:p>
          <w:p w14:paraId="46893703" w14:textId="77777777" w:rsidR="00767DF2" w:rsidRPr="00E97FB2" w:rsidRDefault="00767DF2" w:rsidP="00767DF2">
            <w:pPr>
              <w:shd w:val="clear" w:color="auto" w:fill="FFFFFF"/>
              <w:tabs>
                <w:tab w:val="left" w:pos="43"/>
              </w:tabs>
              <w:ind w:lef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91036C6" w14:textId="4FF87965" w:rsidR="00767DF2" w:rsidRPr="00E97FB2" w:rsidRDefault="00767DF2" w:rsidP="00767DF2">
            <w:pPr>
              <w:tabs>
                <w:tab w:val="left" w:pos="43"/>
              </w:tabs>
              <w:ind w:left="34"/>
              <w:rPr>
                <w:b/>
                <w:sz w:val="24"/>
                <w:szCs w:val="24"/>
              </w:rPr>
            </w:pPr>
            <w:r w:rsidRPr="00E97FB2">
              <w:rPr>
                <w:sz w:val="24"/>
                <w:szCs w:val="24"/>
                <w:lang w:val="kk-KZ"/>
              </w:rPr>
              <w:t>0,</w:t>
            </w:r>
            <w:r w:rsidRPr="00E97FB2">
              <w:rPr>
                <w:sz w:val="24"/>
                <w:szCs w:val="24"/>
                <w:lang w:val="en-US"/>
              </w:rPr>
              <w:t>65</w:t>
            </w:r>
          </w:p>
        </w:tc>
        <w:tc>
          <w:tcPr>
            <w:tcW w:w="2268" w:type="dxa"/>
          </w:tcPr>
          <w:p w14:paraId="2E3203E1" w14:textId="77777777" w:rsidR="00767DF2" w:rsidRPr="00E97FB2" w:rsidRDefault="00767DF2" w:rsidP="00767DF2">
            <w:pPr>
              <w:tabs>
                <w:tab w:val="left" w:pos="43"/>
              </w:tabs>
              <w:ind w:left="34"/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</w:pP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 xml:space="preserve">Tilek Kuanyshbekov, Zhandos Sagdollin, Elzhas Zhasasynov, </w:t>
            </w:r>
            <w:r w:rsidRPr="00E97FB2">
              <w:rPr>
                <w:rFonts w:eastAsia="Calibri"/>
                <w:b/>
                <w:sz w:val="24"/>
                <w:szCs w:val="24"/>
                <w:u w:val="single"/>
                <w:shd w:val="clear" w:color="auto" w:fill="FFFFFF"/>
                <w:lang w:val="kk-KZ" w:eastAsia="en-US"/>
              </w:rPr>
              <w:t>Kydyrmolla Akatan</w:t>
            </w: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>, Bayan Kurbanova, Nazim Guseinov, Zhandos Tolepov, Nurgamit Kantay, Madyar Beisebekov</w:t>
            </w:r>
          </w:p>
          <w:p w14:paraId="1E1204C0" w14:textId="0A55E805" w:rsidR="00767DF2" w:rsidRPr="00E97FB2" w:rsidRDefault="00767DF2" w:rsidP="00767DF2">
            <w:pPr>
              <w:tabs>
                <w:tab w:val="left" w:pos="43"/>
              </w:tabs>
              <w:ind w:left="34"/>
              <w:rPr>
                <w:b/>
                <w:sz w:val="24"/>
                <w:szCs w:val="24"/>
              </w:rPr>
            </w:pPr>
          </w:p>
        </w:tc>
      </w:tr>
      <w:tr w:rsidR="00767DF2" w:rsidRPr="00E97FB2" w14:paraId="3F143AA8" w14:textId="77777777" w:rsidTr="00871F4B">
        <w:trPr>
          <w:trHeight w:val="162"/>
        </w:trPr>
        <w:tc>
          <w:tcPr>
            <w:tcW w:w="704" w:type="dxa"/>
          </w:tcPr>
          <w:p w14:paraId="1BA66754" w14:textId="77777777" w:rsidR="00767DF2" w:rsidRPr="00E97FB2" w:rsidRDefault="00767DF2" w:rsidP="00767DF2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</w:tcPr>
          <w:p w14:paraId="59D6B630" w14:textId="6F3ECD35" w:rsidR="00767DF2" w:rsidRPr="00E97FB2" w:rsidRDefault="00767DF2" w:rsidP="00767DF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Fungicidal and Stimulating Effects of Heteroleptic Copper Complex on the Germination and Phytosafety of Plants</w:t>
            </w:r>
          </w:p>
        </w:tc>
        <w:tc>
          <w:tcPr>
            <w:tcW w:w="1134" w:type="dxa"/>
          </w:tcPr>
          <w:p w14:paraId="1D1843E1" w14:textId="5753650F" w:rsidR="00767DF2" w:rsidRPr="00E97FB2" w:rsidRDefault="00767DF2" w:rsidP="00767DF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552" w:type="dxa"/>
          </w:tcPr>
          <w:p w14:paraId="3558E590" w14:textId="77777777" w:rsidR="00767DF2" w:rsidRPr="00E97FB2" w:rsidRDefault="00767DF2" w:rsidP="00767DF2">
            <w:pPr>
              <w:shd w:val="clear" w:color="auto" w:fill="FFFFFF"/>
              <w:rPr>
                <w:sz w:val="24"/>
                <w:szCs w:val="24"/>
                <w:bdr w:val="none" w:sz="0" w:space="0" w:color="auto" w:frame="1"/>
                <w:lang w:val="kk-KZ"/>
              </w:rPr>
            </w:pPr>
            <w:r w:rsidRPr="00E97FB2">
              <w:rPr>
                <w:sz w:val="24"/>
                <w:szCs w:val="24"/>
                <w:u w:val="single"/>
                <w:bdr w:val="none" w:sz="0" w:space="0" w:color="auto" w:frame="1"/>
                <w:lang w:val="kk-KZ"/>
              </w:rPr>
              <w:t xml:space="preserve">Journal of Composites Science,  </w:t>
            </w:r>
            <w:r w:rsidRPr="00E97FB2">
              <w:rPr>
                <w:sz w:val="24"/>
                <w:szCs w:val="24"/>
                <w:bdr w:val="none" w:sz="0" w:space="0" w:color="auto" w:frame="1"/>
                <w:lang w:val="kk-KZ"/>
              </w:rPr>
              <w:t xml:space="preserve">2023, 7(8), 308; </w:t>
            </w:r>
            <w:hyperlink r:id="rId14" w:history="1">
              <w:r w:rsidRPr="00E97FB2">
                <w:rPr>
                  <w:rStyle w:val="a9"/>
                  <w:sz w:val="24"/>
                  <w:szCs w:val="24"/>
                  <w:bdr w:val="none" w:sz="0" w:space="0" w:color="auto" w:frame="1"/>
                  <w:lang w:val="kk-KZ"/>
                </w:rPr>
                <w:t>https://doi.org/10.3390/jcs7080308</w:t>
              </w:r>
            </w:hyperlink>
          </w:p>
          <w:p w14:paraId="46F0CC8E" w14:textId="77777777" w:rsidR="00767DF2" w:rsidRPr="00E97FB2" w:rsidRDefault="00767DF2" w:rsidP="00767DF2">
            <w:pPr>
              <w:shd w:val="clear" w:color="auto" w:fill="FFFFFF"/>
              <w:ind w:left="34"/>
              <w:rPr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</w:tc>
        <w:tc>
          <w:tcPr>
            <w:tcW w:w="850" w:type="dxa"/>
          </w:tcPr>
          <w:p w14:paraId="1EE437CF" w14:textId="2E6B9B7B" w:rsidR="00767DF2" w:rsidRPr="00E97FB2" w:rsidRDefault="00767DF2" w:rsidP="00767DF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0,</w:t>
            </w:r>
            <w:r w:rsidRPr="00E97FB2">
              <w:rPr>
                <w:sz w:val="24"/>
                <w:szCs w:val="24"/>
                <w:lang w:val="en-US"/>
              </w:rPr>
              <w:t>65</w:t>
            </w:r>
          </w:p>
        </w:tc>
        <w:tc>
          <w:tcPr>
            <w:tcW w:w="2268" w:type="dxa"/>
          </w:tcPr>
          <w:p w14:paraId="343DB9F8" w14:textId="653727FF" w:rsidR="00767DF2" w:rsidRPr="00E97FB2" w:rsidRDefault="00767DF2" w:rsidP="00767DF2">
            <w:pPr>
              <w:tabs>
                <w:tab w:val="left" w:pos="43"/>
              </w:tabs>
              <w:ind w:left="34"/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</w:pP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 xml:space="preserve">Sana Kabdrakhmanova, Ainur Kabdrakhmanova, Esbol Shaimardan, </w:t>
            </w:r>
            <w:r w:rsidRPr="00E97FB2">
              <w:rPr>
                <w:rFonts w:eastAsia="Calibri"/>
                <w:b/>
                <w:sz w:val="24"/>
                <w:szCs w:val="24"/>
                <w:u w:val="single"/>
                <w:shd w:val="clear" w:color="auto" w:fill="FFFFFF"/>
                <w:lang w:val="kk-KZ" w:eastAsia="en-US"/>
              </w:rPr>
              <w:t>Kydyrmolla Akatan</w:t>
            </w:r>
            <w:r w:rsidRPr="00E97FB2"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  <w:t>, Madiar Beisebekov, Natalia Hryhorchuk, Bagadat S Selenova, KS Joshy, Sabu Thomas</w:t>
            </w:r>
          </w:p>
        </w:tc>
      </w:tr>
      <w:tr w:rsidR="00767DF2" w:rsidRPr="00E97FB2" w14:paraId="40721FDC" w14:textId="77777777" w:rsidTr="00871F4B">
        <w:trPr>
          <w:trHeight w:val="162"/>
        </w:trPr>
        <w:tc>
          <w:tcPr>
            <w:tcW w:w="704" w:type="dxa"/>
          </w:tcPr>
          <w:p w14:paraId="2AECAE14" w14:textId="7C0D3EB3" w:rsidR="00767DF2" w:rsidRPr="00E97FB2" w:rsidRDefault="00767DF2" w:rsidP="00767DF2">
            <w:pPr>
              <w:tabs>
                <w:tab w:val="left" w:pos="43"/>
              </w:tabs>
              <w:ind w:left="142"/>
              <w:jc w:val="center"/>
              <w:rPr>
                <w:b/>
                <w:sz w:val="24"/>
                <w:szCs w:val="24"/>
              </w:rPr>
            </w:pPr>
            <w:r w:rsidRPr="00E97FB2"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</w:tcPr>
          <w:p w14:paraId="54DEFBFF" w14:textId="232B4C1F" w:rsidR="00767DF2" w:rsidRPr="00E97FB2" w:rsidRDefault="00767DF2" w:rsidP="00767DF2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9765176" w14:textId="4F13F4BD" w:rsidR="00767DF2" w:rsidRPr="00E97FB2" w:rsidRDefault="00767DF2" w:rsidP="00767DF2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1B1FDDF5" w14:textId="4BA0C855" w:rsidR="00767DF2" w:rsidRPr="00E97FB2" w:rsidRDefault="00767DF2" w:rsidP="00767DF2">
            <w:pPr>
              <w:shd w:val="clear" w:color="auto" w:fill="FFFFFF"/>
              <w:jc w:val="center"/>
              <w:rPr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r w:rsidRPr="00E97FB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3092BB6C" w14:textId="72323E44" w:rsidR="00767DF2" w:rsidRPr="00E97FB2" w:rsidRDefault="00767DF2" w:rsidP="00767DF2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082CF9A7" w14:textId="0C8BAB4C" w:rsidR="00767DF2" w:rsidRPr="00E97FB2" w:rsidRDefault="00767DF2" w:rsidP="00767DF2">
            <w:pPr>
              <w:tabs>
                <w:tab w:val="left" w:pos="43"/>
              </w:tabs>
              <w:ind w:left="34"/>
              <w:jc w:val="center"/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</w:pPr>
            <w:r w:rsidRPr="00E97FB2">
              <w:rPr>
                <w:b/>
                <w:sz w:val="24"/>
                <w:szCs w:val="24"/>
              </w:rPr>
              <w:t>6</w:t>
            </w:r>
          </w:p>
        </w:tc>
      </w:tr>
      <w:tr w:rsidR="00767DF2" w:rsidRPr="00E97FB2" w14:paraId="1B4F9F69" w14:textId="77777777" w:rsidTr="00871F4B">
        <w:trPr>
          <w:trHeight w:val="162"/>
        </w:trPr>
        <w:tc>
          <w:tcPr>
            <w:tcW w:w="10343" w:type="dxa"/>
            <w:gridSpan w:val="6"/>
          </w:tcPr>
          <w:p w14:paraId="3B71E449" w14:textId="2D9F2BA1" w:rsidR="00767DF2" w:rsidRPr="00E97FB2" w:rsidRDefault="00767DF2" w:rsidP="00767DF2">
            <w:pPr>
              <w:tabs>
                <w:tab w:val="left" w:pos="135"/>
              </w:tabs>
              <w:ind w:right="-108"/>
              <w:jc w:val="center"/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</w:pPr>
            <w:r w:rsidRPr="00E97FB2">
              <w:rPr>
                <w:b/>
                <w:i/>
                <w:sz w:val="24"/>
                <w:szCs w:val="24"/>
                <w:lang w:val="kk-KZ"/>
              </w:rPr>
              <w:t xml:space="preserve">ҚР </w:t>
            </w:r>
            <w:r w:rsidRPr="00E97FB2">
              <w:rPr>
                <w:sz w:val="24"/>
                <w:szCs w:val="24"/>
              </w:rPr>
              <w:t xml:space="preserve"> </w:t>
            </w:r>
            <w:r w:rsidRPr="00E97FB2">
              <w:rPr>
                <w:b/>
                <w:i/>
                <w:sz w:val="24"/>
                <w:szCs w:val="24"/>
              </w:rPr>
              <w:t>Ғылым және жоғары білім министрлігінің Ғылым және жоғары білім саласындағы сапаны қамтамасыз ету комитеті</w:t>
            </w:r>
            <w:r w:rsidRPr="00E97FB2">
              <w:rPr>
                <w:b/>
                <w:i/>
                <w:sz w:val="24"/>
                <w:szCs w:val="24"/>
                <w:lang w:val="kk-KZ"/>
              </w:rPr>
              <w:t xml:space="preserve"> ұсынған басылымдарда жарияланған ғылыми еңбектер тізімі</w:t>
            </w:r>
          </w:p>
        </w:tc>
      </w:tr>
      <w:tr w:rsidR="00E97FB2" w:rsidRPr="00E97FB2" w14:paraId="38FFCF72" w14:textId="77777777" w:rsidTr="00871F4B">
        <w:trPr>
          <w:trHeight w:val="162"/>
        </w:trPr>
        <w:tc>
          <w:tcPr>
            <w:tcW w:w="704" w:type="dxa"/>
          </w:tcPr>
          <w:p w14:paraId="22AB2969" w14:textId="77777777" w:rsidR="00E97FB2" w:rsidRPr="00E97FB2" w:rsidRDefault="00E97FB2" w:rsidP="00E97FB2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1B606A0D" w14:textId="41D46490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en-US"/>
              </w:rPr>
              <w:t>Production of sustainable fibrous material from renewable resource</w:t>
            </w:r>
          </w:p>
        </w:tc>
        <w:tc>
          <w:tcPr>
            <w:tcW w:w="1134" w:type="dxa"/>
            <w:vAlign w:val="center"/>
          </w:tcPr>
          <w:p w14:paraId="5CD14472" w14:textId="0C22CC92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552" w:type="dxa"/>
            <w:vAlign w:val="center"/>
          </w:tcPr>
          <w:p w14:paraId="633BAD71" w14:textId="2E0EB1DD" w:rsidR="00E97FB2" w:rsidRPr="00E97FB2" w:rsidRDefault="00E97FB2" w:rsidP="00E97FB2">
            <w:pPr>
              <w:shd w:val="clear" w:color="auto" w:fill="FFFFFF"/>
              <w:rPr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r w:rsidRPr="00E97FB2">
              <w:rPr>
                <w:bCs/>
                <w:sz w:val="24"/>
                <w:szCs w:val="24"/>
                <w:lang w:val="en-US"/>
              </w:rPr>
              <w:t>International Journal of Biology and Chemistry, 2026, 19 (1): 156-66</w:t>
            </w:r>
          </w:p>
        </w:tc>
        <w:tc>
          <w:tcPr>
            <w:tcW w:w="850" w:type="dxa"/>
          </w:tcPr>
          <w:p w14:paraId="0379B4B3" w14:textId="04CA474D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0,6</w:t>
            </w:r>
          </w:p>
        </w:tc>
        <w:tc>
          <w:tcPr>
            <w:tcW w:w="2268" w:type="dxa"/>
          </w:tcPr>
          <w:p w14:paraId="256F6407" w14:textId="77777777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bCs/>
                <w:sz w:val="24"/>
                <w:szCs w:val="24"/>
                <w:lang w:val="kk-KZ" w:eastAsia="zh-CN"/>
              </w:rPr>
            </w:pPr>
            <w:r w:rsidRPr="00E97FB2">
              <w:rPr>
                <w:bCs/>
                <w:sz w:val="24"/>
                <w:szCs w:val="24"/>
                <w:lang w:val="kk-KZ" w:eastAsia="zh-CN"/>
              </w:rPr>
              <w:t xml:space="preserve">S Nauryzova, A Battalova, A Demeukhan, </w:t>
            </w:r>
            <w:r w:rsidRPr="00E97FB2">
              <w:rPr>
                <w:b/>
                <w:bCs/>
                <w:sz w:val="24"/>
                <w:szCs w:val="24"/>
                <w:u w:val="single"/>
                <w:lang w:val="kk-KZ" w:eastAsia="zh-CN"/>
              </w:rPr>
              <w:t>K Akatan</w:t>
            </w:r>
            <w:r w:rsidRPr="00E97FB2">
              <w:rPr>
                <w:bCs/>
                <w:sz w:val="24"/>
                <w:szCs w:val="24"/>
                <w:lang w:val="kk-KZ" w:eastAsia="zh-CN"/>
              </w:rPr>
              <w:t>, A Kabdrakhmanova, A Imasheva, E Shaimardan, S Kabdrakhmanova, A Yeskaliyev</w:t>
            </w:r>
          </w:p>
          <w:p w14:paraId="6F15F909" w14:textId="5F1E0A8B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</w:pPr>
          </w:p>
        </w:tc>
      </w:tr>
      <w:tr w:rsidR="00E97FB2" w:rsidRPr="00E97FB2" w14:paraId="700A5B46" w14:textId="77777777" w:rsidTr="00871F4B">
        <w:trPr>
          <w:trHeight w:val="162"/>
        </w:trPr>
        <w:tc>
          <w:tcPr>
            <w:tcW w:w="704" w:type="dxa"/>
          </w:tcPr>
          <w:p w14:paraId="613738D5" w14:textId="77777777" w:rsidR="00E97FB2" w:rsidRPr="00E97FB2" w:rsidRDefault="00E97FB2" w:rsidP="00E97FB2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1E8C3280" w14:textId="1E8771D5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en-US"/>
              </w:rPr>
              <w:t>Synthesis of a montmorillonite-based nanocomposite with antibacterial properties</w:t>
            </w:r>
          </w:p>
        </w:tc>
        <w:tc>
          <w:tcPr>
            <w:tcW w:w="1134" w:type="dxa"/>
            <w:vAlign w:val="center"/>
          </w:tcPr>
          <w:p w14:paraId="037A1A4B" w14:textId="4D26AB1B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552" w:type="dxa"/>
            <w:vAlign w:val="center"/>
          </w:tcPr>
          <w:p w14:paraId="5F7F0386" w14:textId="77777777" w:rsidR="00E97FB2" w:rsidRPr="00E97FB2" w:rsidRDefault="00E97FB2" w:rsidP="00E97FB2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Physical Sciences and Technology, 2026</w:t>
            </w:r>
            <w:r w:rsidRPr="00E97FB2">
              <w:rPr>
                <w:bCs/>
                <w:sz w:val="24"/>
                <w:szCs w:val="24"/>
                <w:lang w:val="en-US"/>
              </w:rPr>
              <w:t xml:space="preserve">, 13(1-2), 49-60. </w:t>
            </w:r>
            <w:hyperlink r:id="rId15" w:history="1">
              <w:r w:rsidRPr="00E97FB2">
                <w:rPr>
                  <w:rStyle w:val="a9"/>
                  <w:bCs/>
                  <w:sz w:val="24"/>
                  <w:szCs w:val="24"/>
                  <w:lang w:val="en-US"/>
                </w:rPr>
                <w:t>https://doi.org/10.26577/phst20261315</w:t>
              </w:r>
            </w:hyperlink>
          </w:p>
          <w:p w14:paraId="7E4F4ECA" w14:textId="77777777" w:rsidR="00E97FB2" w:rsidRPr="00E97FB2" w:rsidRDefault="00E97FB2" w:rsidP="00E97FB2">
            <w:pPr>
              <w:shd w:val="clear" w:color="auto" w:fill="FFFFFF"/>
              <w:rPr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</w:tc>
        <w:tc>
          <w:tcPr>
            <w:tcW w:w="850" w:type="dxa"/>
          </w:tcPr>
          <w:p w14:paraId="438E8748" w14:textId="26B707EB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0,7</w:t>
            </w:r>
          </w:p>
        </w:tc>
        <w:tc>
          <w:tcPr>
            <w:tcW w:w="2268" w:type="dxa"/>
          </w:tcPr>
          <w:p w14:paraId="4DE89E36" w14:textId="56B78CD9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</w:pPr>
            <w:r w:rsidRPr="00E97FB2">
              <w:rPr>
                <w:bCs/>
                <w:sz w:val="24"/>
                <w:szCs w:val="24"/>
                <w:lang w:val="kk-KZ" w:eastAsia="zh-CN"/>
              </w:rPr>
              <w:t xml:space="preserve">Dana Bolatkan, </w:t>
            </w:r>
            <w:r w:rsidRPr="00E97FB2">
              <w:rPr>
                <w:b/>
                <w:bCs/>
                <w:sz w:val="24"/>
                <w:szCs w:val="24"/>
                <w:u w:val="single"/>
                <w:lang w:val="kk-KZ" w:eastAsia="zh-CN"/>
              </w:rPr>
              <w:t>Kydyrmolla Akatan</w:t>
            </w:r>
            <w:r w:rsidRPr="00E97FB2">
              <w:rPr>
                <w:bCs/>
                <w:sz w:val="24"/>
                <w:szCs w:val="24"/>
                <w:lang w:val="kk-KZ" w:eastAsia="zh-CN"/>
              </w:rPr>
              <w:t>, Sana Kabdrakhmanova, Veronika Davydova, Sharbanu Muzdybayeva</w:t>
            </w:r>
          </w:p>
        </w:tc>
      </w:tr>
      <w:tr w:rsidR="00E97FB2" w:rsidRPr="00E97FB2" w14:paraId="6081FC3F" w14:textId="77777777" w:rsidTr="00871F4B">
        <w:trPr>
          <w:trHeight w:val="162"/>
        </w:trPr>
        <w:tc>
          <w:tcPr>
            <w:tcW w:w="704" w:type="dxa"/>
          </w:tcPr>
          <w:p w14:paraId="6FCC2AFC" w14:textId="77777777" w:rsidR="00E97FB2" w:rsidRPr="00E97FB2" w:rsidRDefault="00E97FB2" w:rsidP="00E97FB2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069A04DB" w14:textId="5AA34FCD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en-US"/>
              </w:rPr>
              <w:t>Synthesis of Cellulose based Hydrogel with High Absorption Capacity.</w:t>
            </w:r>
          </w:p>
        </w:tc>
        <w:tc>
          <w:tcPr>
            <w:tcW w:w="1134" w:type="dxa"/>
            <w:vAlign w:val="center"/>
          </w:tcPr>
          <w:p w14:paraId="5DB8EA0C" w14:textId="463945B0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552" w:type="dxa"/>
            <w:vAlign w:val="center"/>
          </w:tcPr>
          <w:p w14:paraId="1E333F17" w14:textId="77777777" w:rsidR="00E97FB2" w:rsidRPr="00E97FB2" w:rsidRDefault="00E97FB2" w:rsidP="00E97FB2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International Journal of Biology &amp; Chemistry, 2025, 18(1), . 150, doi. 10.26577/IJBCh202518115</w:t>
            </w:r>
          </w:p>
          <w:p w14:paraId="19F7B9CF" w14:textId="77777777" w:rsidR="00E97FB2" w:rsidRPr="00E97FB2" w:rsidRDefault="00E97FB2" w:rsidP="00E97FB2">
            <w:pPr>
              <w:shd w:val="clear" w:color="auto" w:fill="FFFFFF"/>
              <w:rPr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</w:p>
        </w:tc>
        <w:tc>
          <w:tcPr>
            <w:tcW w:w="850" w:type="dxa"/>
          </w:tcPr>
          <w:p w14:paraId="4F9FFFCF" w14:textId="2F081A24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0,5</w:t>
            </w:r>
          </w:p>
        </w:tc>
        <w:tc>
          <w:tcPr>
            <w:tcW w:w="2268" w:type="dxa"/>
          </w:tcPr>
          <w:p w14:paraId="48257839" w14:textId="64DFA72D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rFonts w:eastAsia="Calibri"/>
                <w:sz w:val="24"/>
                <w:szCs w:val="24"/>
                <w:shd w:val="clear" w:color="auto" w:fill="FFFFFF"/>
                <w:lang w:val="kk-KZ" w:eastAsia="en-US"/>
              </w:rPr>
            </w:pPr>
            <w:r w:rsidRPr="00E97FB2">
              <w:rPr>
                <w:b/>
                <w:bCs/>
                <w:sz w:val="24"/>
                <w:szCs w:val="24"/>
                <w:u w:val="single"/>
                <w:lang w:val="en-US" w:eastAsia="zh-CN"/>
              </w:rPr>
              <w:t>K Akatan</w:t>
            </w:r>
            <w:r w:rsidRPr="00E97FB2">
              <w:rPr>
                <w:bCs/>
                <w:sz w:val="24"/>
                <w:szCs w:val="24"/>
                <w:lang w:val="en-US" w:eastAsia="zh-CN"/>
              </w:rPr>
              <w:t>, N Kaiyrbekov, A Demeukhan, A Battalova, E Shaimardan, M Beisebekov, F Kholiya, Zh Ibraeva, S Kabdrakhmanova</w:t>
            </w:r>
          </w:p>
        </w:tc>
      </w:tr>
      <w:tr w:rsidR="00E97FB2" w:rsidRPr="00E97FB2" w14:paraId="1294608A" w14:textId="77777777" w:rsidTr="00871F4B">
        <w:trPr>
          <w:trHeight w:val="162"/>
        </w:trPr>
        <w:tc>
          <w:tcPr>
            <w:tcW w:w="704" w:type="dxa"/>
          </w:tcPr>
          <w:p w14:paraId="290D3D0D" w14:textId="77777777" w:rsidR="00E97FB2" w:rsidRPr="00E97FB2" w:rsidRDefault="00E97FB2" w:rsidP="00E97FB2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7BEBE17A" w14:textId="1D582C54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bCs/>
                <w:sz w:val="24"/>
                <w:szCs w:val="24"/>
                <w:lang w:val="en-US"/>
              </w:rPr>
              <w:t>Quantitive assessment of the use of Kazakhstan montmorillonite clays as sorbent carriers for pharmaceutical substances</w:t>
            </w:r>
          </w:p>
        </w:tc>
        <w:tc>
          <w:tcPr>
            <w:tcW w:w="1134" w:type="dxa"/>
            <w:vAlign w:val="center"/>
          </w:tcPr>
          <w:p w14:paraId="233609A5" w14:textId="5AA9629D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552" w:type="dxa"/>
            <w:vAlign w:val="center"/>
          </w:tcPr>
          <w:p w14:paraId="2F39018B" w14:textId="77777777" w:rsidR="00E97FB2" w:rsidRPr="00E97FB2" w:rsidRDefault="00E97FB2" w:rsidP="00E97FB2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 xml:space="preserve">Physical Sciences and Technology. Vol. 12 (No. 1-2), 2025: 121-133. </w:t>
            </w:r>
            <w:hyperlink r:id="rId16" w:history="1">
              <w:r w:rsidRPr="00E97FB2">
                <w:rPr>
                  <w:rStyle w:val="a9"/>
                  <w:bCs/>
                  <w:sz w:val="24"/>
                  <w:szCs w:val="24"/>
                  <w:lang w:val="kk-KZ"/>
                </w:rPr>
                <w:t>https://doi.org/10.26577/phst202512112</w:t>
              </w:r>
            </w:hyperlink>
          </w:p>
          <w:p w14:paraId="6B1CD063" w14:textId="77777777" w:rsidR="00E97FB2" w:rsidRPr="00E97FB2" w:rsidRDefault="00E97FB2" w:rsidP="00E97FB2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4B7350D0" w14:textId="38FD098A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0,75</w:t>
            </w:r>
          </w:p>
        </w:tc>
        <w:tc>
          <w:tcPr>
            <w:tcW w:w="2268" w:type="dxa"/>
          </w:tcPr>
          <w:p w14:paraId="32710406" w14:textId="77777777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bCs/>
                <w:sz w:val="24"/>
                <w:szCs w:val="24"/>
                <w:lang w:val="kk-KZ" w:eastAsia="zh-CN"/>
              </w:rPr>
            </w:pPr>
            <w:r w:rsidRPr="00E97FB2">
              <w:rPr>
                <w:bCs/>
                <w:sz w:val="24"/>
                <w:szCs w:val="24"/>
                <w:lang w:val="kk-KZ" w:eastAsia="zh-CN"/>
              </w:rPr>
              <w:t xml:space="preserve">Dana Bolatkan, Aygul Kerimkulova, Madiyar Beisebekov, </w:t>
            </w:r>
            <w:r w:rsidRPr="00E97FB2">
              <w:rPr>
                <w:b/>
                <w:bCs/>
                <w:sz w:val="24"/>
                <w:szCs w:val="24"/>
                <w:u w:val="single"/>
                <w:lang w:val="kk-KZ" w:eastAsia="zh-CN"/>
              </w:rPr>
              <w:t>Kydyrmolla Akatan</w:t>
            </w:r>
            <w:r w:rsidRPr="00E97FB2">
              <w:rPr>
                <w:bCs/>
                <w:sz w:val="24"/>
                <w:szCs w:val="24"/>
                <w:lang w:val="kk-KZ" w:eastAsia="zh-CN"/>
              </w:rPr>
              <w:t>, Nurgamit Kantay, Esbol Shaimardan, Anastassiya Kukhareva, Al'mira Bukunova, Sana Kabdrakhmanova</w:t>
            </w:r>
          </w:p>
          <w:p w14:paraId="21F0164E" w14:textId="5E63B704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b/>
                <w:bCs/>
                <w:sz w:val="24"/>
                <w:szCs w:val="24"/>
                <w:u w:val="single"/>
                <w:lang w:val="en-US" w:eastAsia="zh-CN"/>
              </w:rPr>
            </w:pPr>
          </w:p>
        </w:tc>
      </w:tr>
      <w:tr w:rsidR="00E97FB2" w:rsidRPr="00E97FB2" w14:paraId="19BC3531" w14:textId="77777777" w:rsidTr="00871F4B">
        <w:trPr>
          <w:trHeight w:val="162"/>
        </w:trPr>
        <w:tc>
          <w:tcPr>
            <w:tcW w:w="704" w:type="dxa"/>
          </w:tcPr>
          <w:p w14:paraId="6640E7C6" w14:textId="15E54E41" w:rsidR="00E97FB2" w:rsidRPr="00E97FB2" w:rsidRDefault="00E97FB2" w:rsidP="00E97FB2">
            <w:pPr>
              <w:tabs>
                <w:tab w:val="left" w:pos="43"/>
              </w:tabs>
              <w:ind w:left="142"/>
              <w:jc w:val="center"/>
              <w:rPr>
                <w:b/>
                <w:sz w:val="24"/>
                <w:szCs w:val="24"/>
              </w:rPr>
            </w:pPr>
            <w:r w:rsidRPr="00E97FB2"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</w:tcPr>
          <w:p w14:paraId="630885BF" w14:textId="18F7DC12" w:rsidR="00E97FB2" w:rsidRPr="00E97FB2" w:rsidRDefault="00E97FB2" w:rsidP="00E97FB2">
            <w:pPr>
              <w:tabs>
                <w:tab w:val="left" w:pos="43"/>
              </w:tabs>
              <w:ind w:left="34"/>
              <w:jc w:val="center"/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8FFE307" w14:textId="77C26AD0" w:rsidR="00E97FB2" w:rsidRPr="00E97FB2" w:rsidRDefault="00E97FB2" w:rsidP="00E97FB2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6BB559EF" w14:textId="7888AA51" w:rsidR="00E97FB2" w:rsidRPr="00E97FB2" w:rsidRDefault="00E97FB2" w:rsidP="00E97FB2">
            <w:pPr>
              <w:tabs>
                <w:tab w:val="left" w:pos="135"/>
              </w:tabs>
              <w:contextualSpacing/>
              <w:jc w:val="center"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27481039" w14:textId="2DFACFE6" w:rsidR="00E97FB2" w:rsidRPr="00E97FB2" w:rsidRDefault="00E97FB2" w:rsidP="00E97FB2">
            <w:pPr>
              <w:tabs>
                <w:tab w:val="left" w:pos="43"/>
              </w:tabs>
              <w:ind w:left="34"/>
              <w:jc w:val="center"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12A331DA" w14:textId="0A0688BE" w:rsidR="00E97FB2" w:rsidRPr="00E97FB2" w:rsidRDefault="00E97FB2" w:rsidP="00E97FB2">
            <w:pPr>
              <w:tabs>
                <w:tab w:val="left" w:pos="43"/>
              </w:tabs>
              <w:ind w:left="34"/>
              <w:jc w:val="center"/>
              <w:rPr>
                <w:b/>
                <w:bCs/>
                <w:sz w:val="24"/>
                <w:szCs w:val="24"/>
                <w:u w:val="single"/>
                <w:lang w:val="en-US" w:eastAsia="zh-CN"/>
              </w:rPr>
            </w:pPr>
            <w:r w:rsidRPr="00E97FB2">
              <w:rPr>
                <w:b/>
                <w:sz w:val="24"/>
                <w:szCs w:val="24"/>
              </w:rPr>
              <w:t>6</w:t>
            </w:r>
          </w:p>
        </w:tc>
      </w:tr>
      <w:tr w:rsidR="00E97FB2" w:rsidRPr="00E97FB2" w14:paraId="58DCB097" w14:textId="77777777" w:rsidTr="00871F4B">
        <w:trPr>
          <w:trHeight w:val="162"/>
        </w:trPr>
        <w:tc>
          <w:tcPr>
            <w:tcW w:w="704" w:type="dxa"/>
          </w:tcPr>
          <w:p w14:paraId="0D9762AB" w14:textId="77777777" w:rsidR="00E97FB2" w:rsidRPr="00E97FB2" w:rsidRDefault="00E97FB2" w:rsidP="00E97FB2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03B0E9B4" w14:textId="36EDDD11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Features of Microcrystalline Cellulose Produced from Sunflower Seeds of Different Oil Content</w:t>
            </w:r>
          </w:p>
        </w:tc>
        <w:tc>
          <w:tcPr>
            <w:tcW w:w="1134" w:type="dxa"/>
            <w:vAlign w:val="center"/>
          </w:tcPr>
          <w:p w14:paraId="35025EFB" w14:textId="5E469876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552" w:type="dxa"/>
            <w:vAlign w:val="center"/>
          </w:tcPr>
          <w:p w14:paraId="5553C50D" w14:textId="77777777" w:rsidR="00E97FB2" w:rsidRPr="00E97FB2" w:rsidRDefault="00E97FB2" w:rsidP="00E97FB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International Journal of Biology and Chemistry</w:t>
            </w:r>
            <w:r w:rsidRPr="00E97FB2">
              <w:rPr>
                <w:bCs/>
                <w:sz w:val="24"/>
                <w:szCs w:val="24"/>
                <w:lang w:val="en-US"/>
              </w:rPr>
              <w:t>.</w:t>
            </w:r>
            <w:r w:rsidRPr="00E97FB2">
              <w:rPr>
                <w:bCs/>
                <w:sz w:val="24"/>
                <w:szCs w:val="24"/>
                <w:lang w:val="kk-KZ"/>
              </w:rPr>
              <w:t xml:space="preserve"> 2023,16(1), 78-86. </w:t>
            </w:r>
            <w:hyperlink r:id="rId17" w:history="1">
              <w:r w:rsidRPr="00E97FB2">
                <w:rPr>
                  <w:rStyle w:val="a9"/>
                  <w:bCs/>
                  <w:sz w:val="24"/>
                  <w:szCs w:val="24"/>
                  <w:lang w:val="kk-KZ"/>
                </w:rPr>
                <w:t>https://doi.org/10.26577/ijbch.2023.v16.i1.08</w:t>
              </w:r>
            </w:hyperlink>
          </w:p>
          <w:p w14:paraId="37028CB0" w14:textId="77777777" w:rsidR="00E97FB2" w:rsidRPr="00E97FB2" w:rsidRDefault="00E97FB2" w:rsidP="00E97FB2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77DC1D0B" w14:textId="09BB69EE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0,3</w:t>
            </w:r>
          </w:p>
        </w:tc>
        <w:tc>
          <w:tcPr>
            <w:tcW w:w="2268" w:type="dxa"/>
          </w:tcPr>
          <w:p w14:paraId="62527F62" w14:textId="77777777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en-US"/>
              </w:rPr>
            </w:pPr>
            <w:r w:rsidRPr="00E97FB2">
              <w:rPr>
                <w:sz w:val="24"/>
                <w:szCs w:val="24"/>
                <w:lang w:val="en-US"/>
              </w:rPr>
              <w:t xml:space="preserve">AK Battalova, SK Kabdrakhmanova, </w:t>
            </w:r>
            <w:r w:rsidRPr="00E97FB2">
              <w:rPr>
                <w:b/>
                <w:sz w:val="24"/>
                <w:szCs w:val="24"/>
                <w:u w:val="single"/>
                <w:lang w:val="en-US"/>
              </w:rPr>
              <w:t>K Akatan,</w:t>
            </w:r>
            <w:r w:rsidRPr="00E97FB2">
              <w:rPr>
                <w:sz w:val="24"/>
                <w:szCs w:val="24"/>
                <w:lang w:val="en-US"/>
              </w:rPr>
              <w:t xml:space="preserve"> MM Beisebekov, N Kantay, Zh E Ibraeva, AM Mausumbayeva, L Merck</w:t>
            </w:r>
          </w:p>
          <w:p w14:paraId="5253186B" w14:textId="75DB79A5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b/>
                <w:bCs/>
                <w:sz w:val="24"/>
                <w:szCs w:val="24"/>
                <w:u w:val="single"/>
                <w:lang w:val="en-US" w:eastAsia="zh-CN"/>
              </w:rPr>
            </w:pPr>
          </w:p>
        </w:tc>
      </w:tr>
      <w:tr w:rsidR="00E97FB2" w:rsidRPr="00E97FB2" w14:paraId="1780731E" w14:textId="77777777" w:rsidTr="00871F4B">
        <w:trPr>
          <w:trHeight w:val="162"/>
        </w:trPr>
        <w:tc>
          <w:tcPr>
            <w:tcW w:w="704" w:type="dxa"/>
          </w:tcPr>
          <w:p w14:paraId="1061624F" w14:textId="77777777" w:rsidR="00E97FB2" w:rsidRPr="00E97FB2" w:rsidRDefault="00E97FB2" w:rsidP="00E97FB2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03053018" w14:textId="7FD692E4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Oxidized starch/CMC based biofilm: Synthesis and characterization</w:t>
            </w:r>
          </w:p>
        </w:tc>
        <w:tc>
          <w:tcPr>
            <w:tcW w:w="1134" w:type="dxa"/>
            <w:vAlign w:val="center"/>
          </w:tcPr>
          <w:p w14:paraId="7912AF74" w14:textId="65CE4104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552" w:type="dxa"/>
            <w:vAlign w:val="center"/>
          </w:tcPr>
          <w:p w14:paraId="34A130F6" w14:textId="77777777" w:rsidR="00E97FB2" w:rsidRPr="00E97FB2" w:rsidRDefault="00E97FB2" w:rsidP="00E97FB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Physical Sciences and Technology</w:t>
            </w:r>
            <w:r w:rsidRPr="00E97FB2">
              <w:rPr>
                <w:bCs/>
                <w:sz w:val="24"/>
                <w:szCs w:val="24"/>
                <w:lang w:val="en-US"/>
              </w:rPr>
              <w:t>. 2024, 11(1-2). 58-63.</w:t>
            </w:r>
          </w:p>
          <w:p w14:paraId="26E02689" w14:textId="77777777" w:rsidR="00E97FB2" w:rsidRPr="00E97FB2" w:rsidRDefault="00F2655E" w:rsidP="00E97FB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val="en-US"/>
              </w:rPr>
            </w:pPr>
            <w:hyperlink r:id="rId18" w:history="1">
              <w:r w:rsidR="00E97FB2" w:rsidRPr="00E97FB2">
                <w:rPr>
                  <w:rStyle w:val="a9"/>
                  <w:bCs/>
                  <w:sz w:val="24"/>
                  <w:szCs w:val="24"/>
                  <w:lang w:val="en-US"/>
                </w:rPr>
                <w:t>https://doi.org/10.26577/phst2024v11i1a7</w:t>
              </w:r>
            </w:hyperlink>
          </w:p>
          <w:p w14:paraId="5CE1F1D2" w14:textId="77777777" w:rsidR="00E97FB2" w:rsidRPr="00E97FB2" w:rsidRDefault="00E97FB2" w:rsidP="00E97FB2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00330F18" w14:textId="77777777" w:rsidR="00E97FB2" w:rsidRPr="00E97FB2" w:rsidRDefault="00E97FB2" w:rsidP="00E97FB2">
            <w:pPr>
              <w:contextualSpacing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0,3</w:t>
            </w:r>
          </w:p>
          <w:p w14:paraId="41D6BD79" w14:textId="77777777" w:rsidR="00E97FB2" w:rsidRPr="00E97FB2" w:rsidRDefault="00E97FB2" w:rsidP="00E97FB2">
            <w:pPr>
              <w:rPr>
                <w:sz w:val="24"/>
                <w:szCs w:val="24"/>
                <w:lang w:val="kk-KZ"/>
              </w:rPr>
            </w:pPr>
          </w:p>
          <w:p w14:paraId="662F95CF" w14:textId="77777777" w:rsidR="00E97FB2" w:rsidRPr="00E97FB2" w:rsidRDefault="00E97FB2" w:rsidP="00E97FB2">
            <w:pPr>
              <w:rPr>
                <w:sz w:val="24"/>
                <w:szCs w:val="24"/>
                <w:lang w:val="kk-KZ"/>
              </w:rPr>
            </w:pPr>
          </w:p>
          <w:p w14:paraId="4A932008" w14:textId="77777777" w:rsidR="00E97FB2" w:rsidRPr="00E97FB2" w:rsidRDefault="00E97FB2" w:rsidP="00E97FB2">
            <w:pPr>
              <w:rPr>
                <w:sz w:val="24"/>
                <w:szCs w:val="24"/>
                <w:lang w:val="kk-KZ"/>
              </w:rPr>
            </w:pPr>
          </w:p>
          <w:p w14:paraId="0940BA16" w14:textId="77777777" w:rsidR="00E97FB2" w:rsidRPr="00E97FB2" w:rsidRDefault="00E97FB2" w:rsidP="00E97FB2">
            <w:pPr>
              <w:rPr>
                <w:sz w:val="24"/>
                <w:szCs w:val="24"/>
                <w:lang w:val="kk-KZ"/>
              </w:rPr>
            </w:pPr>
          </w:p>
          <w:p w14:paraId="6306FFCC" w14:textId="132F960B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ab/>
            </w:r>
          </w:p>
        </w:tc>
        <w:tc>
          <w:tcPr>
            <w:tcW w:w="2268" w:type="dxa"/>
          </w:tcPr>
          <w:p w14:paraId="11EDB669" w14:textId="77777777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  <w:u w:val="single"/>
                <w:lang w:val="kk-KZ"/>
              </w:rPr>
              <w:t>K Akatan</w:t>
            </w:r>
            <w:r w:rsidRPr="00E97FB2">
              <w:rPr>
                <w:sz w:val="24"/>
                <w:szCs w:val="24"/>
                <w:lang w:val="kk-KZ"/>
              </w:rPr>
              <w:t>, A Battalova, N Sagiyeva, S Kabdrakhmanova, N Kaiyrbekov, A Tursyngazykyzy, E Shaymardan, M Beisebekov, G Kampitova</w:t>
            </w:r>
          </w:p>
          <w:p w14:paraId="1E900E47" w14:textId="239BD261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b/>
                <w:bCs/>
                <w:sz w:val="24"/>
                <w:szCs w:val="24"/>
                <w:u w:val="single"/>
                <w:lang w:val="en-US" w:eastAsia="zh-CN"/>
              </w:rPr>
            </w:pPr>
          </w:p>
        </w:tc>
      </w:tr>
      <w:tr w:rsidR="00E97FB2" w:rsidRPr="00E97FB2" w14:paraId="1104317D" w14:textId="77777777" w:rsidTr="00871F4B">
        <w:trPr>
          <w:trHeight w:val="162"/>
        </w:trPr>
        <w:tc>
          <w:tcPr>
            <w:tcW w:w="704" w:type="dxa"/>
          </w:tcPr>
          <w:p w14:paraId="65BE88F5" w14:textId="77777777" w:rsidR="00E97FB2" w:rsidRPr="00E97FB2" w:rsidRDefault="00E97FB2" w:rsidP="00E97FB2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</w:tcPr>
          <w:p w14:paraId="59990940" w14:textId="5D6428B0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sz w:val="24"/>
                <w:szCs w:val="24"/>
                <w:lang w:val="kk-KZ"/>
              </w:rPr>
              <w:t>Comparative characteristics of microcrystalline cellulose obtained from the rice waste production of Kazakhstan</w:t>
            </w:r>
          </w:p>
        </w:tc>
        <w:tc>
          <w:tcPr>
            <w:tcW w:w="1134" w:type="dxa"/>
          </w:tcPr>
          <w:p w14:paraId="5F04CBD1" w14:textId="6679BD47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552" w:type="dxa"/>
          </w:tcPr>
          <w:p w14:paraId="675F48B9" w14:textId="77777777" w:rsidR="00E97FB2" w:rsidRPr="00E97FB2" w:rsidRDefault="00E97FB2" w:rsidP="00E97FB2">
            <w:pPr>
              <w:tabs>
                <w:tab w:val="left" w:pos="135"/>
              </w:tabs>
              <w:contextualSpacing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 xml:space="preserve">Chemical Bulletin of Kazakh National University, 2024, 113(4), 14-23. </w:t>
            </w:r>
            <w:hyperlink r:id="rId19" w:history="1">
              <w:r w:rsidRPr="00E97FB2">
                <w:rPr>
                  <w:rStyle w:val="a9"/>
                  <w:sz w:val="24"/>
                  <w:szCs w:val="24"/>
                  <w:lang w:val="kk-KZ"/>
                </w:rPr>
                <w:t>https://doi.org/https://doi.org/10.15328/cb1386</w:t>
              </w:r>
            </w:hyperlink>
          </w:p>
          <w:p w14:paraId="560BFC86" w14:textId="77777777" w:rsidR="00E97FB2" w:rsidRPr="00E97FB2" w:rsidRDefault="00E97FB2" w:rsidP="00E97FB2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24E3743A" w14:textId="4D75CBAE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0,56</w:t>
            </w:r>
          </w:p>
        </w:tc>
        <w:tc>
          <w:tcPr>
            <w:tcW w:w="2268" w:type="dxa"/>
          </w:tcPr>
          <w:p w14:paraId="44EE9CDA" w14:textId="3B13B052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b/>
                <w:bCs/>
                <w:sz w:val="24"/>
                <w:szCs w:val="24"/>
                <w:u w:val="single"/>
                <w:lang w:val="en-US" w:eastAsia="zh-CN"/>
              </w:rPr>
            </w:pPr>
            <w:r w:rsidRPr="00E97FB2">
              <w:rPr>
                <w:sz w:val="24"/>
                <w:szCs w:val="24"/>
                <w:lang w:val="en-US"/>
              </w:rPr>
              <w:t>Ainur</w:t>
            </w:r>
            <w:r w:rsidRPr="00E97FB2">
              <w:rPr>
                <w:sz w:val="24"/>
                <w:szCs w:val="24"/>
              </w:rPr>
              <w:t xml:space="preserve"> </w:t>
            </w:r>
            <w:r w:rsidRPr="00E97FB2">
              <w:rPr>
                <w:sz w:val="24"/>
                <w:szCs w:val="24"/>
                <w:lang w:val="en-US"/>
              </w:rPr>
              <w:t>Battalova</w:t>
            </w:r>
            <w:r w:rsidRPr="00E97FB2">
              <w:rPr>
                <w:sz w:val="24"/>
                <w:szCs w:val="24"/>
              </w:rPr>
              <w:t xml:space="preserve">, </w:t>
            </w:r>
            <w:r w:rsidRPr="00E97FB2">
              <w:rPr>
                <w:sz w:val="24"/>
                <w:szCs w:val="24"/>
                <w:lang w:val="en-US"/>
              </w:rPr>
              <w:t>Zhanar</w:t>
            </w:r>
            <w:r w:rsidRPr="00E97FB2">
              <w:rPr>
                <w:sz w:val="24"/>
                <w:szCs w:val="24"/>
              </w:rPr>
              <w:t xml:space="preserve"> </w:t>
            </w:r>
            <w:r w:rsidRPr="00E97FB2">
              <w:rPr>
                <w:sz w:val="24"/>
                <w:szCs w:val="24"/>
                <w:lang w:val="en-US"/>
              </w:rPr>
              <w:t>Ibraeva</w:t>
            </w:r>
            <w:r w:rsidRPr="00E97FB2">
              <w:rPr>
                <w:sz w:val="24"/>
                <w:szCs w:val="24"/>
              </w:rPr>
              <w:t xml:space="preserve">, </w:t>
            </w:r>
            <w:r w:rsidRPr="00E97FB2">
              <w:rPr>
                <w:sz w:val="24"/>
                <w:szCs w:val="24"/>
                <w:lang w:val="en-US"/>
              </w:rPr>
              <w:t>Sana</w:t>
            </w:r>
            <w:r w:rsidRPr="00E97FB2">
              <w:rPr>
                <w:sz w:val="24"/>
                <w:szCs w:val="24"/>
              </w:rPr>
              <w:t xml:space="preserve"> </w:t>
            </w:r>
            <w:r w:rsidRPr="00E97FB2">
              <w:rPr>
                <w:sz w:val="24"/>
                <w:szCs w:val="24"/>
                <w:lang w:val="en-US"/>
              </w:rPr>
              <w:t>Kabdrakhmanova</w:t>
            </w:r>
            <w:r w:rsidRPr="00E97FB2">
              <w:rPr>
                <w:sz w:val="24"/>
                <w:szCs w:val="24"/>
              </w:rPr>
              <w:t xml:space="preserve">, </w:t>
            </w:r>
            <w:r w:rsidRPr="00E97FB2">
              <w:rPr>
                <w:b/>
                <w:sz w:val="24"/>
                <w:szCs w:val="24"/>
                <w:u w:val="single"/>
                <w:lang w:val="en-US"/>
              </w:rPr>
              <w:t>Kydyrmolla</w:t>
            </w:r>
            <w:r w:rsidRPr="00E97FB2">
              <w:rPr>
                <w:b/>
                <w:sz w:val="24"/>
                <w:szCs w:val="24"/>
                <w:u w:val="single"/>
              </w:rPr>
              <w:t xml:space="preserve"> </w:t>
            </w:r>
            <w:r w:rsidRPr="00E97FB2">
              <w:rPr>
                <w:b/>
                <w:sz w:val="24"/>
                <w:szCs w:val="24"/>
                <w:u w:val="single"/>
                <w:lang w:val="en-US"/>
              </w:rPr>
              <w:t>Akatan</w:t>
            </w:r>
            <w:r w:rsidRPr="00E97FB2">
              <w:rPr>
                <w:sz w:val="24"/>
                <w:szCs w:val="24"/>
              </w:rPr>
              <w:t xml:space="preserve">, </w:t>
            </w:r>
            <w:r w:rsidRPr="00E97FB2">
              <w:rPr>
                <w:sz w:val="24"/>
                <w:szCs w:val="24"/>
                <w:lang w:val="en-US"/>
              </w:rPr>
              <w:t>Esbol</w:t>
            </w:r>
            <w:r w:rsidRPr="00E97FB2">
              <w:rPr>
                <w:sz w:val="24"/>
                <w:szCs w:val="24"/>
              </w:rPr>
              <w:t xml:space="preserve"> </w:t>
            </w:r>
            <w:r w:rsidRPr="00E97FB2">
              <w:rPr>
                <w:sz w:val="24"/>
                <w:szCs w:val="24"/>
                <w:lang w:val="en-US"/>
              </w:rPr>
              <w:t>Shaimardan</w:t>
            </w:r>
            <w:r w:rsidRPr="00E97FB2">
              <w:rPr>
                <w:sz w:val="24"/>
                <w:szCs w:val="24"/>
              </w:rPr>
              <w:t xml:space="preserve">, </w:t>
            </w:r>
            <w:r w:rsidRPr="00E97FB2">
              <w:rPr>
                <w:sz w:val="24"/>
                <w:szCs w:val="24"/>
                <w:lang w:val="en-US"/>
              </w:rPr>
              <w:t>Ansagan</w:t>
            </w:r>
            <w:r w:rsidRPr="00E97FB2">
              <w:rPr>
                <w:sz w:val="24"/>
                <w:szCs w:val="24"/>
              </w:rPr>
              <w:t xml:space="preserve"> </w:t>
            </w:r>
            <w:r w:rsidRPr="00E97FB2">
              <w:rPr>
                <w:sz w:val="24"/>
                <w:szCs w:val="24"/>
                <w:lang w:val="en-US"/>
              </w:rPr>
              <w:t>Demeukhan</w:t>
            </w:r>
            <w:r w:rsidRPr="00E97FB2">
              <w:rPr>
                <w:sz w:val="24"/>
                <w:szCs w:val="24"/>
              </w:rPr>
              <w:t xml:space="preserve">, </w:t>
            </w:r>
            <w:r w:rsidRPr="00E97FB2">
              <w:rPr>
                <w:sz w:val="24"/>
                <w:szCs w:val="24"/>
                <w:lang w:val="en-US"/>
              </w:rPr>
              <w:t>Altynai</w:t>
            </w:r>
            <w:r w:rsidRPr="00E97FB2">
              <w:rPr>
                <w:sz w:val="24"/>
                <w:szCs w:val="24"/>
              </w:rPr>
              <w:t xml:space="preserve"> </w:t>
            </w:r>
            <w:r w:rsidRPr="00E97FB2">
              <w:rPr>
                <w:sz w:val="24"/>
                <w:szCs w:val="24"/>
                <w:lang w:val="en-US"/>
              </w:rPr>
              <w:t>Tursyngazykyzy</w:t>
            </w:r>
            <w:r w:rsidRPr="00E97FB2">
              <w:rPr>
                <w:sz w:val="24"/>
                <w:szCs w:val="24"/>
              </w:rPr>
              <w:t xml:space="preserve">, </w:t>
            </w:r>
            <w:r w:rsidRPr="00E97FB2">
              <w:rPr>
                <w:sz w:val="24"/>
                <w:szCs w:val="24"/>
                <w:lang w:val="en-US"/>
              </w:rPr>
              <w:t>Madiar</w:t>
            </w:r>
            <w:r w:rsidRPr="00E97FB2">
              <w:rPr>
                <w:sz w:val="24"/>
                <w:szCs w:val="24"/>
              </w:rPr>
              <w:t xml:space="preserve"> </w:t>
            </w:r>
            <w:r w:rsidRPr="00E97FB2">
              <w:rPr>
                <w:sz w:val="24"/>
                <w:szCs w:val="24"/>
                <w:lang w:val="en-US"/>
              </w:rPr>
              <w:t>Beisebekov</w:t>
            </w:r>
            <w:r w:rsidRPr="00E97FB2">
              <w:rPr>
                <w:sz w:val="24"/>
                <w:szCs w:val="24"/>
              </w:rPr>
              <w:t xml:space="preserve">, </w:t>
            </w:r>
            <w:r w:rsidRPr="00E97FB2">
              <w:rPr>
                <w:sz w:val="24"/>
                <w:szCs w:val="24"/>
                <w:lang w:val="en-US"/>
              </w:rPr>
              <w:t>Aida</w:t>
            </w:r>
            <w:r w:rsidRPr="00E97FB2">
              <w:rPr>
                <w:sz w:val="24"/>
                <w:szCs w:val="24"/>
              </w:rPr>
              <w:t xml:space="preserve"> </w:t>
            </w:r>
            <w:r w:rsidRPr="00E97FB2">
              <w:rPr>
                <w:sz w:val="24"/>
                <w:szCs w:val="24"/>
                <w:lang w:val="en-US"/>
              </w:rPr>
              <w:t>Maussumbayeva</w:t>
            </w:r>
          </w:p>
        </w:tc>
      </w:tr>
      <w:tr w:rsidR="00E97FB2" w:rsidRPr="00E97FB2" w14:paraId="4532DC59" w14:textId="77777777" w:rsidTr="00871F4B">
        <w:trPr>
          <w:trHeight w:val="162"/>
        </w:trPr>
        <w:tc>
          <w:tcPr>
            <w:tcW w:w="704" w:type="dxa"/>
          </w:tcPr>
          <w:p w14:paraId="2756F520" w14:textId="77777777" w:rsidR="00E97FB2" w:rsidRPr="00E97FB2" w:rsidRDefault="00E97FB2" w:rsidP="00E97FB2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41B6AE1A" w14:textId="77777777" w:rsidR="00E97FB2" w:rsidRPr="00E97FB2" w:rsidRDefault="00E97FB2" w:rsidP="00E97FB2">
            <w:pPr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 xml:space="preserve">INFLUENCE OF LIQUID-PHASE OXIDATION OF ACTIVATED CARBON “BAU-A” GRADE  </w:t>
            </w:r>
          </w:p>
          <w:p w14:paraId="4E069D52" w14:textId="184200FA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WITH HYDROGENIC ACID ON ITS SURFACE STRUCTURE</w:t>
            </w:r>
          </w:p>
        </w:tc>
        <w:tc>
          <w:tcPr>
            <w:tcW w:w="1134" w:type="dxa"/>
          </w:tcPr>
          <w:p w14:paraId="6ECE44AD" w14:textId="372C2F04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552" w:type="dxa"/>
          </w:tcPr>
          <w:p w14:paraId="35148F22" w14:textId="77777777" w:rsidR="00E97FB2" w:rsidRPr="00E97FB2" w:rsidRDefault="00E97FB2" w:rsidP="00E97FB2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</w:rPr>
              <w:t>Вестник НЯЦ РК</w:t>
            </w:r>
            <w:r w:rsidRPr="00E97FB2">
              <w:rPr>
                <w:bCs/>
                <w:sz w:val="24"/>
                <w:szCs w:val="24"/>
                <w:lang w:val="kk-KZ"/>
              </w:rPr>
              <w:t xml:space="preserve">, </w:t>
            </w:r>
            <w:r w:rsidRPr="00E97FB2">
              <w:rPr>
                <w:bCs/>
                <w:sz w:val="24"/>
                <w:szCs w:val="24"/>
              </w:rPr>
              <w:t>2023</w:t>
            </w:r>
            <w:r w:rsidRPr="00E97FB2">
              <w:rPr>
                <w:bCs/>
                <w:sz w:val="24"/>
                <w:szCs w:val="24"/>
                <w:lang w:val="kk-KZ"/>
              </w:rPr>
              <w:t xml:space="preserve">, 3, 96-102. </w:t>
            </w:r>
            <w:r w:rsidRPr="00E97FB2">
              <w:rPr>
                <w:sz w:val="24"/>
                <w:szCs w:val="24"/>
              </w:rPr>
              <w:t xml:space="preserve"> </w:t>
            </w:r>
            <w:hyperlink r:id="rId20" w:history="1">
              <w:r w:rsidRPr="00E97FB2">
                <w:rPr>
                  <w:rStyle w:val="a9"/>
                  <w:bCs/>
                  <w:sz w:val="24"/>
                  <w:szCs w:val="24"/>
                  <w:lang w:val="kk-KZ"/>
                </w:rPr>
                <w:t>https://doi.org/10.52676/1729-7885-2023-3-96-102</w:t>
              </w:r>
            </w:hyperlink>
          </w:p>
          <w:p w14:paraId="7A2DA4A5" w14:textId="77777777" w:rsidR="00E97FB2" w:rsidRPr="00E97FB2" w:rsidRDefault="00E97FB2" w:rsidP="00E97FB2">
            <w:pPr>
              <w:tabs>
                <w:tab w:val="left" w:pos="135"/>
              </w:tabs>
              <w:contextualSpacing/>
              <w:rPr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vAlign w:val="center"/>
          </w:tcPr>
          <w:p w14:paraId="44123B43" w14:textId="70C3EDA8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0,6</w:t>
            </w:r>
          </w:p>
        </w:tc>
        <w:tc>
          <w:tcPr>
            <w:tcW w:w="2268" w:type="dxa"/>
            <w:vAlign w:val="center"/>
          </w:tcPr>
          <w:p w14:paraId="27812BDC" w14:textId="77777777" w:rsidR="00E97FB2" w:rsidRPr="00E97FB2" w:rsidRDefault="00E97FB2" w:rsidP="00E97FB2">
            <w:pPr>
              <w:contextualSpacing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 xml:space="preserve">E. Shaimardan, S. K. Kabdrakhmanova, M.M. Beisebekov, B. S. Selenova, </w:t>
            </w:r>
          </w:p>
          <w:p w14:paraId="0A7853C8" w14:textId="217C6B12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en-US"/>
              </w:rPr>
            </w:pPr>
            <w:r w:rsidRPr="00E97FB2">
              <w:rPr>
                <w:sz w:val="24"/>
                <w:szCs w:val="24"/>
                <w:lang w:val="kk-KZ"/>
              </w:rPr>
              <w:t xml:space="preserve">N. Kantay, </w:t>
            </w:r>
            <w:r w:rsidRPr="00E97FB2">
              <w:rPr>
                <w:b/>
                <w:sz w:val="24"/>
                <w:szCs w:val="24"/>
                <w:u w:val="single"/>
                <w:lang w:val="kk-KZ"/>
              </w:rPr>
              <w:t>K. Akatan,</w:t>
            </w:r>
            <w:r w:rsidRPr="00E97FB2">
              <w:rPr>
                <w:sz w:val="24"/>
                <w:szCs w:val="24"/>
                <w:lang w:val="kk-KZ"/>
              </w:rPr>
              <w:t xml:space="preserve"> Zh. Imangazinova, S. Sydykbayeva, Zh. Sagdollin</w:t>
            </w:r>
          </w:p>
        </w:tc>
      </w:tr>
      <w:tr w:rsidR="00E97FB2" w:rsidRPr="00E97FB2" w14:paraId="0CB35394" w14:textId="77777777" w:rsidTr="00871F4B">
        <w:trPr>
          <w:trHeight w:val="162"/>
        </w:trPr>
        <w:tc>
          <w:tcPr>
            <w:tcW w:w="704" w:type="dxa"/>
          </w:tcPr>
          <w:p w14:paraId="53CA443F" w14:textId="05C48702" w:rsidR="00E97FB2" w:rsidRPr="00E97FB2" w:rsidRDefault="00E97FB2" w:rsidP="00E97FB2">
            <w:pPr>
              <w:tabs>
                <w:tab w:val="left" w:pos="43"/>
              </w:tabs>
              <w:ind w:left="142"/>
              <w:jc w:val="center"/>
              <w:rPr>
                <w:b/>
                <w:sz w:val="24"/>
                <w:szCs w:val="24"/>
              </w:rPr>
            </w:pPr>
            <w:r w:rsidRPr="00E97FB2"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</w:tcPr>
          <w:p w14:paraId="11A8FE6E" w14:textId="5F7C092D" w:rsidR="00E97FB2" w:rsidRPr="00E97FB2" w:rsidRDefault="00E97FB2" w:rsidP="00E97FB2">
            <w:pPr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B3577C3" w14:textId="3478FF0E" w:rsidR="00E97FB2" w:rsidRPr="00E97FB2" w:rsidRDefault="00E97FB2" w:rsidP="00E97FB2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6D403759" w14:textId="20DD91A8" w:rsidR="00E97FB2" w:rsidRPr="00E97FB2" w:rsidRDefault="00E97FB2" w:rsidP="00E97FB2">
            <w:pPr>
              <w:tabs>
                <w:tab w:val="left" w:pos="135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E97FB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5398446C" w14:textId="6F299E23" w:rsidR="00E97FB2" w:rsidRPr="00E97FB2" w:rsidRDefault="00E97FB2" w:rsidP="00E97FB2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1385BD14" w14:textId="2AA4A931" w:rsidR="00E97FB2" w:rsidRPr="00E97FB2" w:rsidRDefault="00E97FB2" w:rsidP="00E97FB2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6</w:t>
            </w:r>
          </w:p>
        </w:tc>
      </w:tr>
      <w:tr w:rsidR="00E97FB2" w:rsidRPr="00E97FB2" w14:paraId="23612EF0" w14:textId="77777777" w:rsidTr="00871F4B">
        <w:trPr>
          <w:trHeight w:val="162"/>
        </w:trPr>
        <w:tc>
          <w:tcPr>
            <w:tcW w:w="10343" w:type="dxa"/>
            <w:gridSpan w:val="6"/>
          </w:tcPr>
          <w:p w14:paraId="20BAC39D" w14:textId="77777777" w:rsidR="00E97FB2" w:rsidRPr="00E97FB2" w:rsidRDefault="00E97FB2" w:rsidP="00E97FB2">
            <w:pPr>
              <w:contextualSpacing/>
              <w:jc w:val="center"/>
              <w:rPr>
                <w:b/>
                <w:bCs/>
                <w:i/>
                <w:sz w:val="24"/>
                <w:szCs w:val="24"/>
              </w:rPr>
            </w:pPr>
          </w:p>
          <w:p w14:paraId="408FDA6E" w14:textId="77777777" w:rsidR="00E97FB2" w:rsidRPr="00E97FB2" w:rsidRDefault="00E97FB2" w:rsidP="00E97FB2">
            <w:pPr>
              <w:contextualSpacing/>
              <w:jc w:val="center"/>
              <w:rPr>
                <w:b/>
                <w:bCs/>
                <w:i/>
                <w:sz w:val="24"/>
                <w:szCs w:val="24"/>
              </w:rPr>
            </w:pPr>
            <w:r w:rsidRPr="00E97FB2">
              <w:rPr>
                <w:b/>
                <w:bCs/>
                <w:i/>
                <w:sz w:val="24"/>
                <w:szCs w:val="24"/>
              </w:rPr>
              <w:t>Монография</w:t>
            </w:r>
          </w:p>
          <w:p w14:paraId="62B04E5A" w14:textId="77777777" w:rsidR="00E97FB2" w:rsidRPr="00E97FB2" w:rsidRDefault="00E97FB2" w:rsidP="00E97FB2">
            <w:pPr>
              <w:contextualSpacing/>
              <w:jc w:val="center"/>
              <w:rPr>
                <w:b/>
                <w:bCs/>
                <w:i/>
                <w:sz w:val="24"/>
                <w:szCs w:val="24"/>
                <w:lang w:val="kk-KZ"/>
              </w:rPr>
            </w:pPr>
            <w:r w:rsidRPr="00E97FB2">
              <w:rPr>
                <w:bCs/>
                <w:i/>
                <w:sz w:val="24"/>
                <w:szCs w:val="24"/>
                <w:lang w:val="kk-KZ"/>
              </w:rPr>
              <w:t>(</w:t>
            </w:r>
            <w:r w:rsidRPr="00E97FB2">
              <w:rPr>
                <w:bCs/>
                <w:i/>
                <w:sz w:val="24"/>
                <w:szCs w:val="24"/>
              </w:rPr>
              <w:t>Clarivate Analytics (Кларивэйт Аналитикс) компаниясының Journal Citation Reports (Жорнал Цитэйшэн Репортс) деректері бойынша 1 және 2-ші квартильге кіретін немесе Scopus (Скопус) деректер базасында CiteScore (СайтСкор) бойынша процентиль көрсеткіші кемінде 50 (елу) болатын) халықаралық рецензияланатын ғылыми журналдарда жарияланған 3 (үш) ғылыми мақала</w:t>
            </w:r>
            <w:r w:rsidRPr="00E97FB2">
              <w:rPr>
                <w:b/>
                <w:bCs/>
                <w:i/>
                <w:sz w:val="24"/>
                <w:szCs w:val="24"/>
                <w:lang w:val="kk-KZ"/>
              </w:rPr>
              <w:t>)</w:t>
            </w:r>
          </w:p>
          <w:p w14:paraId="224A9C76" w14:textId="69BB8852" w:rsidR="00E97FB2" w:rsidRPr="00E97FB2" w:rsidRDefault="00E97FB2" w:rsidP="00E97FB2">
            <w:pPr>
              <w:contextualSpacing/>
              <w:jc w:val="center"/>
              <w:rPr>
                <w:i/>
                <w:sz w:val="24"/>
                <w:szCs w:val="24"/>
                <w:lang w:val="kk-KZ"/>
              </w:rPr>
            </w:pPr>
          </w:p>
        </w:tc>
      </w:tr>
      <w:tr w:rsidR="00E97FB2" w:rsidRPr="00E97FB2" w14:paraId="44FE8CBB" w14:textId="77777777" w:rsidTr="00871F4B">
        <w:trPr>
          <w:trHeight w:val="162"/>
        </w:trPr>
        <w:tc>
          <w:tcPr>
            <w:tcW w:w="704" w:type="dxa"/>
          </w:tcPr>
          <w:p w14:paraId="7753BA4C" w14:textId="77777777" w:rsidR="00E97FB2" w:rsidRPr="00E97FB2" w:rsidRDefault="00E97FB2" w:rsidP="00E97FB2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621EEEC4" w14:textId="13A08A4C" w:rsidR="00E97FB2" w:rsidRPr="00E97FB2" w:rsidRDefault="00E97FB2" w:rsidP="00E97FB2">
            <w:pPr>
              <w:rPr>
                <w:sz w:val="24"/>
                <w:szCs w:val="24"/>
                <w:lang w:val="kk-KZ"/>
              </w:rPr>
            </w:pPr>
            <w:r w:rsidRPr="00E97FB2">
              <w:rPr>
                <w:color w:val="222222"/>
                <w:sz w:val="24"/>
                <w:szCs w:val="24"/>
                <w:shd w:val="clear" w:color="auto" w:fill="FFFFFF"/>
                <w:lang w:val="en-US"/>
              </w:rPr>
              <w:t>Microporous aerogel based on microcrystalline cellulose as a sorbent for use as a gas capacitor</w:t>
            </w:r>
          </w:p>
        </w:tc>
        <w:tc>
          <w:tcPr>
            <w:tcW w:w="1134" w:type="dxa"/>
          </w:tcPr>
          <w:p w14:paraId="57BACA77" w14:textId="10E63318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552" w:type="dxa"/>
          </w:tcPr>
          <w:p w14:paraId="6A42DD02" w14:textId="77777777" w:rsidR="00E97FB2" w:rsidRPr="00E97FB2" w:rsidRDefault="00E97FB2" w:rsidP="00E97FB2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 xml:space="preserve">Cellulose 32, 8939–8952 (2025). </w:t>
            </w:r>
            <w:hyperlink r:id="rId21" w:history="1">
              <w:r w:rsidRPr="00E97FB2">
                <w:rPr>
                  <w:rStyle w:val="a9"/>
                  <w:bCs/>
                  <w:sz w:val="24"/>
                  <w:szCs w:val="24"/>
                  <w:lang w:val="kk-KZ"/>
                </w:rPr>
                <w:t>https://doi.org/10.1007/s10570-025-06766-7</w:t>
              </w:r>
            </w:hyperlink>
          </w:p>
          <w:p w14:paraId="33F61B56" w14:textId="222585E5" w:rsidR="00E97FB2" w:rsidRPr="00E97FB2" w:rsidRDefault="00E97FB2" w:rsidP="00E97FB2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</w:rPr>
            </w:pPr>
            <w:r w:rsidRPr="00E97FB2">
              <w:rPr>
                <w:bCs/>
                <w:i/>
                <w:sz w:val="24"/>
                <w:szCs w:val="24"/>
                <w:lang w:val="en-US"/>
              </w:rPr>
              <w:t>(Q1, IF</w:t>
            </w:r>
            <w:r w:rsidRPr="00E97FB2">
              <w:rPr>
                <w:i/>
                <w:sz w:val="24"/>
                <w:szCs w:val="24"/>
              </w:rPr>
              <w:t xml:space="preserve"> </w:t>
            </w:r>
            <w:r w:rsidRPr="00E97FB2">
              <w:rPr>
                <w:bCs/>
                <w:i/>
                <w:sz w:val="24"/>
                <w:szCs w:val="24"/>
                <w:lang w:val="en-US"/>
              </w:rPr>
              <w:t>4.6 , CiteScore 9.1, 84%)</w:t>
            </w:r>
          </w:p>
        </w:tc>
        <w:tc>
          <w:tcPr>
            <w:tcW w:w="850" w:type="dxa"/>
            <w:vAlign w:val="center"/>
          </w:tcPr>
          <w:p w14:paraId="03837F7F" w14:textId="148E78D0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0,8</w:t>
            </w:r>
          </w:p>
        </w:tc>
        <w:tc>
          <w:tcPr>
            <w:tcW w:w="2268" w:type="dxa"/>
            <w:vAlign w:val="center"/>
          </w:tcPr>
          <w:p w14:paraId="37EF2D9C" w14:textId="77777777" w:rsidR="00E97FB2" w:rsidRPr="00E97FB2" w:rsidRDefault="00E97FB2" w:rsidP="00E97FB2">
            <w:pPr>
              <w:contextualSpacing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 xml:space="preserve">Mazhyn Skakov, </w:t>
            </w:r>
            <w:r w:rsidRPr="00E97FB2">
              <w:rPr>
                <w:b/>
                <w:sz w:val="24"/>
                <w:szCs w:val="24"/>
                <w:u w:val="single"/>
                <w:lang w:val="kk-KZ"/>
              </w:rPr>
              <w:t>Kydyrmolla Akatan,</w:t>
            </w:r>
            <w:r w:rsidRPr="00E97FB2">
              <w:rPr>
                <w:sz w:val="24"/>
                <w:szCs w:val="24"/>
                <w:lang w:val="kk-KZ"/>
              </w:rPr>
              <w:t xml:space="preserve"> Nariman Kaiyrbekov, Imasheva Aidana, Sana Kabdrakhmanova, Almira Zhilkashinova, Madiar Beisebekov, Esbol Shaimardan, Arman Miniyazov, Yerbolat Koyanbayev, Nuriya Mukhamedova, Gainiya Zhanbolatova</w:t>
            </w:r>
          </w:p>
          <w:p w14:paraId="66BEE907" w14:textId="38BD7624" w:rsidR="00E97FB2" w:rsidRPr="00E97FB2" w:rsidRDefault="00E97FB2" w:rsidP="00E97FB2">
            <w:pPr>
              <w:contextualSpacing/>
              <w:rPr>
                <w:sz w:val="24"/>
                <w:szCs w:val="24"/>
                <w:lang w:val="kk-KZ"/>
              </w:rPr>
            </w:pPr>
          </w:p>
        </w:tc>
      </w:tr>
      <w:tr w:rsidR="00E97FB2" w:rsidRPr="00E97FB2" w14:paraId="60EF8C9C" w14:textId="77777777" w:rsidTr="00871F4B">
        <w:trPr>
          <w:trHeight w:val="162"/>
        </w:trPr>
        <w:tc>
          <w:tcPr>
            <w:tcW w:w="704" w:type="dxa"/>
          </w:tcPr>
          <w:p w14:paraId="2E284EAF" w14:textId="77777777" w:rsidR="00E97FB2" w:rsidRPr="00E97FB2" w:rsidRDefault="00E97FB2" w:rsidP="00E97FB2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5B5F6CEF" w14:textId="3C91834B" w:rsidR="00E97FB2" w:rsidRPr="00E97FB2" w:rsidRDefault="00E97FB2" w:rsidP="00E97FB2">
            <w:pPr>
              <w:rPr>
                <w:sz w:val="24"/>
                <w:szCs w:val="24"/>
                <w:lang w:val="kk-KZ"/>
              </w:rPr>
            </w:pPr>
            <w:r w:rsidRPr="00E97FB2">
              <w:rPr>
                <w:color w:val="222222"/>
                <w:sz w:val="24"/>
                <w:szCs w:val="24"/>
                <w:shd w:val="clear" w:color="auto" w:fill="FFFFFF"/>
                <w:lang w:val="en-US"/>
              </w:rPr>
              <w:t>Isolation of Cellulose Nanofibers From Sunflower Seed Husks via Formic Acid Hydrolysis</w:t>
            </w:r>
          </w:p>
        </w:tc>
        <w:tc>
          <w:tcPr>
            <w:tcW w:w="1134" w:type="dxa"/>
          </w:tcPr>
          <w:p w14:paraId="76E2F319" w14:textId="3566A326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552" w:type="dxa"/>
          </w:tcPr>
          <w:p w14:paraId="3D8DA68C" w14:textId="77777777" w:rsidR="00E97FB2" w:rsidRPr="00E97FB2" w:rsidRDefault="00E97FB2" w:rsidP="00E97FB2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Journal of Polymer Science</w:t>
            </w:r>
            <w:r w:rsidRPr="00E97FB2">
              <w:rPr>
                <w:bCs/>
                <w:sz w:val="24"/>
                <w:szCs w:val="24"/>
                <w:lang w:val="en-US"/>
              </w:rPr>
              <w:t xml:space="preserve">, </w:t>
            </w:r>
            <w:r w:rsidRPr="00E97FB2">
              <w:rPr>
                <w:bCs/>
                <w:sz w:val="24"/>
                <w:szCs w:val="24"/>
                <w:lang w:val="kk-KZ"/>
              </w:rPr>
              <w:t>2024</w:t>
            </w:r>
            <w:r w:rsidRPr="00E97FB2">
              <w:rPr>
                <w:bCs/>
                <w:sz w:val="24"/>
                <w:szCs w:val="24"/>
                <w:lang w:val="en-US"/>
              </w:rPr>
              <w:t xml:space="preserve">, 63(24), 5392-5401. </w:t>
            </w:r>
            <w:hyperlink r:id="rId22" w:history="1">
              <w:r w:rsidRPr="00E97FB2">
                <w:rPr>
                  <w:rStyle w:val="a9"/>
                  <w:bCs/>
                  <w:sz w:val="24"/>
                  <w:szCs w:val="24"/>
                  <w:lang w:val="en-US"/>
                </w:rPr>
                <w:t>https://doi.org/10.1002/pol.20240485</w:t>
              </w:r>
            </w:hyperlink>
            <w:r w:rsidRPr="00E97FB2">
              <w:rPr>
                <w:bCs/>
                <w:sz w:val="24"/>
                <w:szCs w:val="24"/>
                <w:lang w:val="en-US"/>
              </w:rPr>
              <w:t xml:space="preserve"> </w:t>
            </w:r>
          </w:p>
          <w:p w14:paraId="7B9503F5" w14:textId="77777777" w:rsidR="00E97FB2" w:rsidRPr="00E97FB2" w:rsidRDefault="00E97FB2" w:rsidP="00E97FB2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EC5D434" w14:textId="7E3B161B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0,5</w:t>
            </w:r>
          </w:p>
        </w:tc>
        <w:tc>
          <w:tcPr>
            <w:tcW w:w="2268" w:type="dxa"/>
            <w:vAlign w:val="center"/>
          </w:tcPr>
          <w:p w14:paraId="3E332BF1" w14:textId="093D7B3F" w:rsidR="00E97FB2" w:rsidRPr="00E97FB2" w:rsidRDefault="00E97FB2" w:rsidP="00E97FB2">
            <w:pPr>
              <w:contextualSpacing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 xml:space="preserve">Ainur Battalova, </w:t>
            </w:r>
            <w:r w:rsidRPr="00E97FB2">
              <w:rPr>
                <w:b/>
                <w:sz w:val="24"/>
                <w:szCs w:val="24"/>
                <w:u w:val="single"/>
                <w:lang w:val="kk-KZ"/>
              </w:rPr>
              <w:t>Kydyrmolla Akatan</w:t>
            </w:r>
            <w:r w:rsidRPr="00E97FB2">
              <w:rPr>
                <w:sz w:val="24"/>
                <w:szCs w:val="24"/>
                <w:lang w:val="kk-KZ"/>
              </w:rPr>
              <w:t>, Sana Kabdrakhmanova, Zhanar Ibraeva, Beisebekov Madiar, Shaimardan Esbol, Kantay Nurgamit, Asylkan Dzhumanazarova, KS Joshy, Sabu Thomas</w:t>
            </w:r>
          </w:p>
          <w:p w14:paraId="4C298B86" w14:textId="77777777" w:rsidR="00E97FB2" w:rsidRPr="00E97FB2" w:rsidRDefault="00E97FB2" w:rsidP="00E97FB2">
            <w:pPr>
              <w:contextualSpacing/>
              <w:rPr>
                <w:sz w:val="24"/>
                <w:szCs w:val="24"/>
                <w:lang w:val="kk-KZ"/>
              </w:rPr>
            </w:pPr>
          </w:p>
          <w:p w14:paraId="70DA7EC0" w14:textId="77777777" w:rsidR="00E97FB2" w:rsidRPr="00E97FB2" w:rsidRDefault="00E97FB2" w:rsidP="00E97FB2">
            <w:pPr>
              <w:contextualSpacing/>
              <w:rPr>
                <w:sz w:val="24"/>
                <w:szCs w:val="24"/>
                <w:lang w:val="kk-KZ"/>
              </w:rPr>
            </w:pPr>
          </w:p>
          <w:p w14:paraId="266A8EA8" w14:textId="3BCC146D" w:rsidR="00E97FB2" w:rsidRPr="00E97FB2" w:rsidRDefault="00E97FB2" w:rsidP="00E97FB2">
            <w:pPr>
              <w:contextualSpacing/>
              <w:rPr>
                <w:sz w:val="24"/>
                <w:szCs w:val="24"/>
                <w:lang w:val="kk-KZ"/>
              </w:rPr>
            </w:pPr>
          </w:p>
        </w:tc>
      </w:tr>
      <w:tr w:rsidR="00E97FB2" w:rsidRPr="00E97FB2" w14:paraId="14044447" w14:textId="77777777" w:rsidTr="00871F4B">
        <w:trPr>
          <w:trHeight w:val="162"/>
        </w:trPr>
        <w:tc>
          <w:tcPr>
            <w:tcW w:w="704" w:type="dxa"/>
          </w:tcPr>
          <w:p w14:paraId="75CAEDFE" w14:textId="55298740" w:rsidR="00E97FB2" w:rsidRPr="00E97FB2" w:rsidRDefault="00E97FB2" w:rsidP="00E97FB2">
            <w:pPr>
              <w:tabs>
                <w:tab w:val="left" w:pos="43"/>
              </w:tabs>
              <w:ind w:left="142"/>
              <w:jc w:val="center"/>
              <w:rPr>
                <w:b/>
                <w:sz w:val="24"/>
                <w:szCs w:val="24"/>
              </w:rPr>
            </w:pPr>
            <w:r w:rsidRPr="00E97FB2"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835" w:type="dxa"/>
          </w:tcPr>
          <w:p w14:paraId="05192FEC" w14:textId="353676C5" w:rsidR="00E97FB2" w:rsidRPr="00E97FB2" w:rsidRDefault="00E97FB2" w:rsidP="00E97FB2">
            <w:pPr>
              <w:jc w:val="center"/>
              <w:rPr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E97FB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25033F2" w14:textId="05773937" w:rsidR="00E97FB2" w:rsidRPr="00E97FB2" w:rsidRDefault="00E97FB2" w:rsidP="00E97FB2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49E5A221" w14:textId="49DA97B2" w:rsidR="00E97FB2" w:rsidRPr="00E97FB2" w:rsidRDefault="00E97FB2" w:rsidP="00E97FB2">
            <w:pPr>
              <w:tabs>
                <w:tab w:val="left" w:pos="135"/>
              </w:tabs>
              <w:contextualSpacing/>
              <w:jc w:val="center"/>
              <w:rPr>
                <w:bCs/>
                <w:sz w:val="24"/>
                <w:szCs w:val="24"/>
                <w:lang w:val="kk-KZ"/>
              </w:rPr>
            </w:pPr>
            <w:r w:rsidRPr="00E97FB2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0989B651" w14:textId="61FA61A7" w:rsidR="00E97FB2" w:rsidRPr="00E97FB2" w:rsidRDefault="00E97FB2" w:rsidP="00E97FB2">
            <w:pPr>
              <w:tabs>
                <w:tab w:val="left" w:pos="43"/>
              </w:tabs>
              <w:ind w:left="34"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0323EB3D" w14:textId="5D812346" w:rsidR="00E97FB2" w:rsidRPr="00E97FB2" w:rsidRDefault="00E97FB2" w:rsidP="00E97FB2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E97FB2">
              <w:rPr>
                <w:b/>
                <w:sz w:val="24"/>
                <w:szCs w:val="24"/>
              </w:rPr>
              <w:t>6</w:t>
            </w:r>
          </w:p>
        </w:tc>
      </w:tr>
      <w:tr w:rsidR="00E97FB2" w:rsidRPr="00E97FB2" w14:paraId="2B16AC45" w14:textId="77777777" w:rsidTr="00871F4B">
        <w:trPr>
          <w:trHeight w:val="162"/>
        </w:trPr>
        <w:tc>
          <w:tcPr>
            <w:tcW w:w="704" w:type="dxa"/>
          </w:tcPr>
          <w:p w14:paraId="453753ED" w14:textId="77777777" w:rsidR="00E97FB2" w:rsidRPr="00E97FB2" w:rsidRDefault="00E97FB2" w:rsidP="00E97FB2">
            <w:pPr>
              <w:pStyle w:val="a5"/>
              <w:numPr>
                <w:ilvl w:val="0"/>
                <w:numId w:val="7"/>
              </w:numPr>
              <w:tabs>
                <w:tab w:val="left" w:pos="43"/>
              </w:tabs>
              <w:jc w:val="center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769B769F" w14:textId="508AEA2E" w:rsidR="00E97FB2" w:rsidRPr="00E97FB2" w:rsidRDefault="00E97FB2" w:rsidP="00E97FB2">
            <w:pPr>
              <w:rPr>
                <w:sz w:val="24"/>
                <w:szCs w:val="24"/>
                <w:lang w:val="kk-KZ"/>
              </w:rPr>
            </w:pPr>
            <w:r w:rsidRPr="00E97FB2">
              <w:rPr>
                <w:color w:val="222222"/>
                <w:sz w:val="24"/>
                <w:szCs w:val="24"/>
                <w:shd w:val="clear" w:color="auto" w:fill="FFFFFF"/>
                <w:lang w:val="en-US"/>
              </w:rPr>
              <w:t>Eco-friendly conversion of corn husk agro-waste into microcrystalline cellulose and cellulose nanofibers</w:t>
            </w:r>
          </w:p>
        </w:tc>
        <w:tc>
          <w:tcPr>
            <w:tcW w:w="1134" w:type="dxa"/>
          </w:tcPr>
          <w:p w14:paraId="4522B590" w14:textId="7C46C977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2552" w:type="dxa"/>
          </w:tcPr>
          <w:p w14:paraId="42ABC381" w14:textId="77777777" w:rsidR="00E97FB2" w:rsidRPr="00E97FB2" w:rsidRDefault="00E97FB2" w:rsidP="00E97FB2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  <w:lang w:val="en-US"/>
              </w:rPr>
            </w:pPr>
            <w:r w:rsidRPr="00E97FB2">
              <w:rPr>
                <w:bCs/>
                <w:sz w:val="24"/>
                <w:szCs w:val="24"/>
                <w:lang w:val="kk-KZ"/>
              </w:rPr>
              <w:t>Nano-Structures &amp; Nano-Objects</w:t>
            </w:r>
            <w:r w:rsidRPr="00E97FB2">
              <w:rPr>
                <w:bCs/>
                <w:sz w:val="24"/>
                <w:szCs w:val="24"/>
                <w:lang w:val="en-US"/>
              </w:rPr>
              <w:t xml:space="preserve">, 2026, 45, 101610. </w:t>
            </w:r>
            <w:hyperlink r:id="rId23" w:history="1">
              <w:r w:rsidRPr="00E97FB2">
                <w:rPr>
                  <w:rStyle w:val="a9"/>
                  <w:bCs/>
                  <w:sz w:val="24"/>
                  <w:szCs w:val="24"/>
                  <w:lang w:val="en-US"/>
                </w:rPr>
                <w:t>https://doi.org/10.1016/j.nanoso.2025.101610</w:t>
              </w:r>
            </w:hyperlink>
          </w:p>
          <w:p w14:paraId="5F9C1C45" w14:textId="77777777" w:rsidR="00E97FB2" w:rsidRPr="00E97FB2" w:rsidRDefault="00E97FB2" w:rsidP="00E97FB2">
            <w:pPr>
              <w:tabs>
                <w:tab w:val="left" w:pos="135"/>
              </w:tabs>
              <w:contextualSpacing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2F55D6F" w14:textId="77777777" w:rsidR="00E97FB2" w:rsidRPr="00E97FB2" w:rsidRDefault="00E97FB2" w:rsidP="00E97FB2">
            <w:pPr>
              <w:tabs>
                <w:tab w:val="left" w:pos="43"/>
              </w:tabs>
              <w:ind w:left="34"/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71983707" w14:textId="77777777" w:rsidR="00E97FB2" w:rsidRDefault="00E97FB2" w:rsidP="00E97FB2">
            <w:pPr>
              <w:contextualSpacing/>
              <w:rPr>
                <w:sz w:val="24"/>
                <w:szCs w:val="24"/>
                <w:lang w:val="kk-KZ"/>
              </w:rPr>
            </w:pPr>
            <w:r w:rsidRPr="00E97FB2">
              <w:rPr>
                <w:sz w:val="24"/>
                <w:szCs w:val="24"/>
                <w:lang w:val="kk-KZ"/>
              </w:rPr>
              <w:t xml:space="preserve">Nazym Sagiyeva, </w:t>
            </w:r>
            <w:r w:rsidRPr="00E97FB2">
              <w:rPr>
                <w:b/>
                <w:sz w:val="24"/>
                <w:szCs w:val="24"/>
                <w:u w:val="single"/>
                <w:lang w:val="kk-KZ"/>
              </w:rPr>
              <w:t>Kydyrmolla Akatan,</w:t>
            </w:r>
            <w:r w:rsidRPr="00E97FB2">
              <w:rPr>
                <w:sz w:val="24"/>
                <w:szCs w:val="24"/>
                <w:lang w:val="kk-KZ"/>
              </w:rPr>
              <w:t xml:space="preserve"> Ainur Battalova, Gulfaridat Kampitova, Esbol Shaimardan, Ainur Kabdrakhmanova, Sana Kabdrakhmanova, Madiar Beisebekov</w:t>
            </w:r>
          </w:p>
          <w:p w14:paraId="1A0E210D" w14:textId="52780DA5" w:rsidR="001208D5" w:rsidRPr="00E97FB2" w:rsidRDefault="001208D5" w:rsidP="00E97FB2">
            <w:pPr>
              <w:contextualSpacing/>
              <w:rPr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</w:tr>
    </w:tbl>
    <w:p w14:paraId="3F71EA48" w14:textId="3A556253" w:rsidR="00AE7A1F" w:rsidRDefault="00AE7A1F" w:rsidP="00265E61">
      <w:pPr>
        <w:rPr>
          <w:lang w:val="kk-KZ"/>
        </w:rPr>
      </w:pPr>
    </w:p>
    <w:sectPr w:rsidR="00AE7A1F" w:rsidSect="00E60F33">
      <w:footerReference w:type="default" r:id="rId24"/>
      <w:pgSz w:w="11906" w:h="16838"/>
      <w:pgMar w:top="567" w:right="567" w:bottom="567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86A0E6" w14:textId="77777777" w:rsidR="00F2655E" w:rsidRDefault="00F2655E" w:rsidP="003B5371">
      <w:r>
        <w:separator/>
      </w:r>
    </w:p>
  </w:endnote>
  <w:endnote w:type="continuationSeparator" w:id="0">
    <w:p w14:paraId="7EDB9BBE" w14:textId="77777777" w:rsidR="00F2655E" w:rsidRDefault="00F2655E" w:rsidP="003B5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0D3EA9" w14:textId="77777777" w:rsidR="00B96BA5" w:rsidRDefault="00B96BA5" w:rsidP="000A6AC7">
    <w:pPr>
      <w:tabs>
        <w:tab w:val="left" w:pos="0"/>
      </w:tabs>
      <w:ind w:firstLine="426"/>
      <w:rPr>
        <w:b/>
        <w:sz w:val="24"/>
        <w:szCs w:val="24"/>
      </w:rPr>
    </w:pPr>
  </w:p>
  <w:p w14:paraId="7FF37432" w14:textId="77777777" w:rsidR="00B45B50" w:rsidRDefault="00B45B50" w:rsidP="000A6AC7">
    <w:pPr>
      <w:tabs>
        <w:tab w:val="left" w:pos="0"/>
      </w:tabs>
      <w:ind w:firstLine="426"/>
      <w:rPr>
        <w:b/>
        <w:sz w:val="24"/>
        <w:szCs w:val="24"/>
      </w:rPr>
    </w:pPr>
  </w:p>
  <w:p w14:paraId="39BD9208" w14:textId="77777777" w:rsidR="00B45B50" w:rsidRDefault="00B45B50" w:rsidP="000A6AC7">
    <w:pPr>
      <w:tabs>
        <w:tab w:val="left" w:pos="0"/>
      </w:tabs>
      <w:ind w:firstLine="426"/>
      <w:rPr>
        <w:b/>
        <w:sz w:val="24"/>
        <w:szCs w:val="24"/>
      </w:rPr>
    </w:pPr>
  </w:p>
  <w:p w14:paraId="38981E17" w14:textId="77777777" w:rsidR="00B45B50" w:rsidRDefault="00B45B50" w:rsidP="000A6AC7">
    <w:pPr>
      <w:tabs>
        <w:tab w:val="left" w:pos="0"/>
      </w:tabs>
      <w:ind w:firstLine="426"/>
      <w:rPr>
        <w:b/>
        <w:sz w:val="24"/>
        <w:szCs w:val="24"/>
      </w:rPr>
    </w:pPr>
  </w:p>
  <w:p w14:paraId="42418138" w14:textId="21E00D47" w:rsidR="000A6AC7" w:rsidRPr="00EF43AD" w:rsidRDefault="000A6AC7" w:rsidP="003F00B6">
    <w:pPr>
      <w:tabs>
        <w:tab w:val="left" w:pos="0"/>
      </w:tabs>
      <w:ind w:firstLine="426"/>
      <w:rPr>
        <w:b/>
        <w:sz w:val="24"/>
        <w:szCs w:val="24"/>
        <w:lang w:val="kk-KZ"/>
      </w:rPr>
    </w:pPr>
    <w:r w:rsidRPr="003C38B6">
      <w:rPr>
        <w:b/>
        <w:sz w:val="24"/>
        <w:szCs w:val="24"/>
      </w:rPr>
      <w:t xml:space="preserve">Автор                                                                                                                  </w:t>
    </w:r>
    <w:r w:rsidR="00E97FB2">
      <w:rPr>
        <w:b/>
        <w:sz w:val="24"/>
        <w:szCs w:val="24"/>
        <w:lang w:val="kk-KZ"/>
      </w:rPr>
      <w:t>Ақатан Қ.</w:t>
    </w:r>
  </w:p>
  <w:p w14:paraId="66070F7E" w14:textId="77777777" w:rsidR="000A6AC7" w:rsidRPr="003C38B6" w:rsidRDefault="000A6AC7" w:rsidP="003F00B6">
    <w:pPr>
      <w:tabs>
        <w:tab w:val="left" w:pos="0"/>
      </w:tabs>
      <w:ind w:firstLine="426"/>
      <w:rPr>
        <w:b/>
        <w:sz w:val="24"/>
        <w:szCs w:val="24"/>
      </w:rPr>
    </w:pPr>
  </w:p>
  <w:p w14:paraId="37EA3FEC" w14:textId="77777777" w:rsidR="000A6AC7" w:rsidRPr="003C38B6" w:rsidRDefault="000A6AC7" w:rsidP="003F00B6">
    <w:pPr>
      <w:tabs>
        <w:tab w:val="left" w:pos="0"/>
      </w:tabs>
      <w:ind w:firstLine="426"/>
      <w:rPr>
        <w:i/>
        <w:sz w:val="24"/>
        <w:szCs w:val="24"/>
      </w:rPr>
    </w:pPr>
    <w:r w:rsidRPr="003C38B6">
      <w:rPr>
        <w:i/>
        <w:sz w:val="24"/>
        <w:szCs w:val="24"/>
        <w:lang w:val="kk-KZ"/>
      </w:rPr>
      <w:t>Тізім</w:t>
    </w:r>
    <w:r>
      <w:rPr>
        <w:i/>
        <w:sz w:val="24"/>
        <w:szCs w:val="24"/>
        <w:lang w:val="kk-KZ"/>
      </w:rPr>
      <w:t>ді растаймын</w:t>
    </w:r>
    <w:r w:rsidRPr="003C38B6">
      <w:rPr>
        <w:i/>
        <w:sz w:val="24"/>
        <w:szCs w:val="24"/>
      </w:rPr>
      <w:t xml:space="preserve">: </w:t>
    </w:r>
  </w:p>
  <w:p w14:paraId="30A310D5" w14:textId="77777777" w:rsidR="000A6AC7" w:rsidRPr="003C38B6" w:rsidRDefault="000A6AC7" w:rsidP="003F00B6">
    <w:pPr>
      <w:tabs>
        <w:tab w:val="left" w:pos="0"/>
      </w:tabs>
      <w:ind w:firstLine="426"/>
      <w:rPr>
        <w:b/>
        <w:sz w:val="24"/>
        <w:szCs w:val="24"/>
        <w:lang w:val="kk-KZ"/>
      </w:rPr>
    </w:pPr>
  </w:p>
  <w:p w14:paraId="01F1BB35" w14:textId="77777777" w:rsidR="003F00B6" w:rsidRPr="006116A3" w:rsidRDefault="003F00B6" w:rsidP="003F00B6">
    <w:pPr>
      <w:ind w:firstLine="426"/>
      <w:rPr>
        <w:b/>
        <w:sz w:val="24"/>
        <w:szCs w:val="24"/>
        <w:lang w:val="kk-KZ"/>
      </w:rPr>
    </w:pPr>
    <w:r w:rsidRPr="006116A3">
      <w:rPr>
        <w:b/>
        <w:sz w:val="24"/>
        <w:szCs w:val="24"/>
        <w:lang w:val="kk-KZ"/>
      </w:rPr>
      <w:t xml:space="preserve">Ғылым және ғылыми жобаларды коммерцияландыру </w:t>
    </w:r>
  </w:p>
  <w:p w14:paraId="31A7906F" w14:textId="75E37D82" w:rsidR="003F00B6" w:rsidRPr="006116A3" w:rsidRDefault="003F00B6" w:rsidP="003F00B6">
    <w:pPr>
      <w:ind w:firstLine="426"/>
      <w:rPr>
        <w:b/>
        <w:sz w:val="24"/>
        <w:szCs w:val="24"/>
        <w:lang w:val="kk-KZ"/>
      </w:rPr>
    </w:pPr>
    <w:r w:rsidRPr="006116A3">
      <w:rPr>
        <w:b/>
        <w:sz w:val="24"/>
        <w:szCs w:val="24"/>
        <w:lang w:val="kk-KZ"/>
      </w:rPr>
      <w:t xml:space="preserve">бөлімінің жетекшісі                                                                                    </w:t>
    </w:r>
    <w:r>
      <w:rPr>
        <w:b/>
        <w:sz w:val="24"/>
        <w:szCs w:val="24"/>
        <w:lang w:val="kk-KZ"/>
      </w:rPr>
      <w:t xml:space="preserve">     </w:t>
    </w:r>
    <w:r w:rsidRPr="006116A3">
      <w:rPr>
        <w:b/>
        <w:sz w:val="24"/>
        <w:szCs w:val="24"/>
        <w:lang w:val="kk-KZ"/>
      </w:rPr>
      <w:t>Шарапиева Г.Д.</w:t>
    </w:r>
  </w:p>
  <w:p w14:paraId="045CC44D" w14:textId="77777777" w:rsidR="003F00B6" w:rsidRPr="006116A3" w:rsidRDefault="003F00B6" w:rsidP="003F00B6">
    <w:pPr>
      <w:ind w:firstLine="426"/>
      <w:rPr>
        <w:i/>
        <w:sz w:val="24"/>
        <w:szCs w:val="24"/>
        <w:lang w:val="kk-KZ"/>
      </w:rPr>
    </w:pPr>
  </w:p>
  <w:p w14:paraId="7B63A79C" w14:textId="0E23D833" w:rsidR="000A6AC7" w:rsidRPr="003C38B6" w:rsidRDefault="000A6AC7" w:rsidP="003F00B6">
    <w:pPr>
      <w:tabs>
        <w:tab w:val="left" w:pos="0"/>
      </w:tabs>
      <w:ind w:firstLine="426"/>
      <w:rPr>
        <w:b/>
        <w:sz w:val="24"/>
        <w:szCs w:val="24"/>
        <w:lang w:val="kk-KZ"/>
      </w:rPr>
    </w:pPr>
    <w:r w:rsidRPr="003C38B6">
      <w:rPr>
        <w:b/>
        <w:sz w:val="24"/>
        <w:szCs w:val="24"/>
        <w:lang w:val="kk-KZ"/>
      </w:rPr>
      <w:t xml:space="preserve">С.Аманжолов атындағы ШҚУ ғылыми хатшысы                                 </w:t>
    </w:r>
    <w:r>
      <w:rPr>
        <w:b/>
        <w:sz w:val="24"/>
        <w:szCs w:val="24"/>
        <w:lang w:val="kk-KZ"/>
      </w:rPr>
      <w:t xml:space="preserve"> </w:t>
    </w:r>
    <w:r w:rsidR="003F00B6">
      <w:rPr>
        <w:b/>
        <w:sz w:val="24"/>
        <w:szCs w:val="24"/>
        <w:lang w:val="kk-KZ"/>
      </w:rPr>
      <w:t xml:space="preserve"> </w:t>
    </w:r>
    <w:r w:rsidRPr="003C38B6">
      <w:rPr>
        <w:b/>
        <w:sz w:val="24"/>
        <w:szCs w:val="24"/>
        <w:lang w:val="kk-KZ"/>
      </w:rPr>
      <w:t>Ескалиев</w:t>
    </w:r>
    <w:r w:rsidR="003F00B6" w:rsidRPr="003F00B6">
      <w:rPr>
        <w:b/>
        <w:sz w:val="24"/>
        <w:szCs w:val="24"/>
        <w:lang w:val="kk-KZ"/>
      </w:rPr>
      <w:t xml:space="preserve"> </w:t>
    </w:r>
    <w:r w:rsidR="003F00B6" w:rsidRPr="003C38B6">
      <w:rPr>
        <w:b/>
        <w:sz w:val="24"/>
        <w:szCs w:val="24"/>
        <w:lang w:val="kk-KZ"/>
      </w:rPr>
      <w:t>А.</w:t>
    </w:r>
    <w:r w:rsidR="003F00B6">
      <w:rPr>
        <w:b/>
        <w:sz w:val="24"/>
        <w:szCs w:val="24"/>
        <w:lang w:val="kk-KZ"/>
      </w:rPr>
      <w:t>С.</w:t>
    </w:r>
  </w:p>
  <w:p w14:paraId="0454D13E" w14:textId="77777777" w:rsidR="00B45B50" w:rsidRDefault="00B45B50" w:rsidP="003F00B6">
    <w:pPr>
      <w:pStyle w:val="a3"/>
      <w:ind w:firstLine="426"/>
      <w:rPr>
        <w:sz w:val="24"/>
        <w:szCs w:val="24"/>
        <w:lang w:val="kk-KZ"/>
      </w:rPr>
    </w:pPr>
  </w:p>
  <w:p w14:paraId="27AEE0BC" w14:textId="7A5F9F7D" w:rsidR="000A6AC7" w:rsidRDefault="00E97FB2" w:rsidP="003F00B6">
    <w:pPr>
      <w:pStyle w:val="a3"/>
      <w:ind w:firstLine="426"/>
      <w:rPr>
        <w:sz w:val="24"/>
        <w:szCs w:val="24"/>
        <w:lang w:val="kk-KZ"/>
      </w:rPr>
    </w:pPr>
    <w:r>
      <w:rPr>
        <w:sz w:val="24"/>
        <w:szCs w:val="24"/>
        <w:lang w:val="kk-KZ"/>
      </w:rPr>
      <w:t>28 қыркүйек</w:t>
    </w:r>
    <w:r w:rsidR="00B45B50">
      <w:rPr>
        <w:sz w:val="24"/>
        <w:szCs w:val="24"/>
        <w:lang w:val="kk-KZ"/>
      </w:rPr>
      <w:t xml:space="preserve"> </w:t>
    </w:r>
    <w:r w:rsidR="000A6AC7" w:rsidRPr="004F5AEE">
      <w:rPr>
        <w:sz w:val="24"/>
        <w:szCs w:val="24"/>
        <w:lang w:val="kk-KZ"/>
      </w:rPr>
      <w:t>202</w:t>
    </w:r>
    <w:r>
      <w:rPr>
        <w:sz w:val="24"/>
        <w:szCs w:val="24"/>
        <w:lang w:val="kk-KZ"/>
      </w:rPr>
      <w:t>6</w:t>
    </w:r>
    <w:r w:rsidR="000A6AC7" w:rsidRPr="003C38B6">
      <w:rPr>
        <w:sz w:val="24"/>
        <w:szCs w:val="24"/>
        <w:lang w:val="kk-KZ"/>
      </w:rPr>
      <w:t xml:space="preserve"> жыл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B33F40" w14:textId="77777777" w:rsidR="00F2655E" w:rsidRDefault="00F2655E" w:rsidP="003B5371">
      <w:r>
        <w:separator/>
      </w:r>
    </w:p>
  </w:footnote>
  <w:footnote w:type="continuationSeparator" w:id="0">
    <w:p w14:paraId="122EEB35" w14:textId="77777777" w:rsidR="00F2655E" w:rsidRDefault="00F2655E" w:rsidP="003B53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B0EC0"/>
    <w:multiLevelType w:val="hybridMultilevel"/>
    <w:tmpl w:val="73ECC2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211C0E"/>
    <w:multiLevelType w:val="hybridMultilevel"/>
    <w:tmpl w:val="241C93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7E1FC8"/>
    <w:multiLevelType w:val="hybridMultilevel"/>
    <w:tmpl w:val="E2A22124"/>
    <w:lvl w:ilvl="0" w:tplc="0B34220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967A6E"/>
    <w:multiLevelType w:val="hybridMultilevel"/>
    <w:tmpl w:val="7084FE8E"/>
    <w:lvl w:ilvl="0" w:tplc="29A2781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CF00B8C"/>
    <w:multiLevelType w:val="hybridMultilevel"/>
    <w:tmpl w:val="E1F61D0E"/>
    <w:lvl w:ilvl="0" w:tplc="0B34220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1FA5C04"/>
    <w:multiLevelType w:val="hybridMultilevel"/>
    <w:tmpl w:val="A96043D6"/>
    <w:lvl w:ilvl="0" w:tplc="0B34220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5F3951"/>
    <w:multiLevelType w:val="hybridMultilevel"/>
    <w:tmpl w:val="73ECC2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6EE6CF0"/>
    <w:multiLevelType w:val="hybridMultilevel"/>
    <w:tmpl w:val="73ECC20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E4C7219"/>
    <w:multiLevelType w:val="hybridMultilevel"/>
    <w:tmpl w:val="E1F61D0E"/>
    <w:lvl w:ilvl="0" w:tplc="0B34220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69740AC"/>
    <w:multiLevelType w:val="hybridMultilevel"/>
    <w:tmpl w:val="A96043D6"/>
    <w:lvl w:ilvl="0" w:tplc="0B34220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DC398E"/>
    <w:multiLevelType w:val="hybridMultilevel"/>
    <w:tmpl w:val="671058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B14AD"/>
    <w:multiLevelType w:val="hybridMultilevel"/>
    <w:tmpl w:val="DB364494"/>
    <w:lvl w:ilvl="0" w:tplc="58D2EB16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103D0B"/>
    <w:multiLevelType w:val="hybridMultilevel"/>
    <w:tmpl w:val="A05C76BE"/>
    <w:lvl w:ilvl="0" w:tplc="A91E5E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A41601"/>
    <w:multiLevelType w:val="hybridMultilevel"/>
    <w:tmpl w:val="B18827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45722B"/>
    <w:multiLevelType w:val="hybridMultilevel"/>
    <w:tmpl w:val="5824E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5874F3"/>
    <w:multiLevelType w:val="hybridMultilevel"/>
    <w:tmpl w:val="4BA2D530"/>
    <w:lvl w:ilvl="0" w:tplc="0B342208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770A04"/>
    <w:multiLevelType w:val="hybridMultilevel"/>
    <w:tmpl w:val="0644D642"/>
    <w:lvl w:ilvl="0" w:tplc="0B342208">
      <w:start w:val="1"/>
      <w:numFmt w:val="decimal"/>
      <w:lvlText w:val="%1."/>
      <w:lvlJc w:val="left"/>
      <w:pPr>
        <w:ind w:left="502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3"/>
  </w:num>
  <w:num w:numId="4">
    <w:abstractNumId w:val="14"/>
  </w:num>
  <w:num w:numId="5">
    <w:abstractNumId w:val="1"/>
  </w:num>
  <w:num w:numId="6">
    <w:abstractNumId w:val="6"/>
  </w:num>
  <w:num w:numId="7">
    <w:abstractNumId w:val="16"/>
  </w:num>
  <w:num w:numId="8">
    <w:abstractNumId w:val="15"/>
  </w:num>
  <w:num w:numId="9">
    <w:abstractNumId w:val="7"/>
  </w:num>
  <w:num w:numId="10">
    <w:abstractNumId w:val="5"/>
  </w:num>
  <w:num w:numId="11">
    <w:abstractNumId w:val="10"/>
  </w:num>
  <w:num w:numId="12">
    <w:abstractNumId w:val="2"/>
  </w:num>
  <w:num w:numId="13">
    <w:abstractNumId w:val="4"/>
  </w:num>
  <w:num w:numId="14">
    <w:abstractNumId w:val="8"/>
  </w:num>
  <w:num w:numId="15">
    <w:abstractNumId w:val="9"/>
  </w:num>
  <w:num w:numId="16">
    <w:abstractNumId w:val="1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179"/>
    <w:rsid w:val="00012E1C"/>
    <w:rsid w:val="00031A59"/>
    <w:rsid w:val="00041E44"/>
    <w:rsid w:val="00044D16"/>
    <w:rsid w:val="0005172A"/>
    <w:rsid w:val="00052726"/>
    <w:rsid w:val="00060B69"/>
    <w:rsid w:val="000627DB"/>
    <w:rsid w:val="00064190"/>
    <w:rsid w:val="00082CB4"/>
    <w:rsid w:val="00087BCF"/>
    <w:rsid w:val="00087FAA"/>
    <w:rsid w:val="00092069"/>
    <w:rsid w:val="000A4870"/>
    <w:rsid w:val="000A6AC7"/>
    <w:rsid w:val="000B532A"/>
    <w:rsid w:val="000E6215"/>
    <w:rsid w:val="000F281B"/>
    <w:rsid w:val="001154EF"/>
    <w:rsid w:val="00117011"/>
    <w:rsid w:val="001208D5"/>
    <w:rsid w:val="00122A59"/>
    <w:rsid w:val="00125D16"/>
    <w:rsid w:val="001528F6"/>
    <w:rsid w:val="00153989"/>
    <w:rsid w:val="001644C8"/>
    <w:rsid w:val="00190411"/>
    <w:rsid w:val="001A6FB5"/>
    <w:rsid w:val="001A7F82"/>
    <w:rsid w:val="001B3B9D"/>
    <w:rsid w:val="001B4695"/>
    <w:rsid w:val="001B64FD"/>
    <w:rsid w:val="001E46C9"/>
    <w:rsid w:val="001E4D05"/>
    <w:rsid w:val="002015CA"/>
    <w:rsid w:val="00206E39"/>
    <w:rsid w:val="00250249"/>
    <w:rsid w:val="0026283A"/>
    <w:rsid w:val="00265E59"/>
    <w:rsid w:val="00265E61"/>
    <w:rsid w:val="0026707B"/>
    <w:rsid w:val="002727FF"/>
    <w:rsid w:val="00276604"/>
    <w:rsid w:val="002A29C5"/>
    <w:rsid w:val="002D03DA"/>
    <w:rsid w:val="002E1948"/>
    <w:rsid w:val="002E5507"/>
    <w:rsid w:val="0030374C"/>
    <w:rsid w:val="00303BA9"/>
    <w:rsid w:val="00306411"/>
    <w:rsid w:val="00310762"/>
    <w:rsid w:val="00324E9B"/>
    <w:rsid w:val="00347C5C"/>
    <w:rsid w:val="00356CF0"/>
    <w:rsid w:val="00375407"/>
    <w:rsid w:val="00376745"/>
    <w:rsid w:val="00394C75"/>
    <w:rsid w:val="003A02C8"/>
    <w:rsid w:val="003B186C"/>
    <w:rsid w:val="003B5371"/>
    <w:rsid w:val="003C38B6"/>
    <w:rsid w:val="003D11B1"/>
    <w:rsid w:val="003E5338"/>
    <w:rsid w:val="003F00B6"/>
    <w:rsid w:val="004079CA"/>
    <w:rsid w:val="004151C5"/>
    <w:rsid w:val="00422757"/>
    <w:rsid w:val="0042790D"/>
    <w:rsid w:val="00435BA8"/>
    <w:rsid w:val="00463E4D"/>
    <w:rsid w:val="004730D7"/>
    <w:rsid w:val="00484FF7"/>
    <w:rsid w:val="004A299C"/>
    <w:rsid w:val="004B0B81"/>
    <w:rsid w:val="004B523A"/>
    <w:rsid w:val="004B5B8F"/>
    <w:rsid w:val="004B66C1"/>
    <w:rsid w:val="004C0367"/>
    <w:rsid w:val="004F137D"/>
    <w:rsid w:val="004F5AEE"/>
    <w:rsid w:val="00501E92"/>
    <w:rsid w:val="005123F1"/>
    <w:rsid w:val="005155DF"/>
    <w:rsid w:val="00560269"/>
    <w:rsid w:val="00563A3C"/>
    <w:rsid w:val="00563B81"/>
    <w:rsid w:val="00566D96"/>
    <w:rsid w:val="005775B2"/>
    <w:rsid w:val="00580C79"/>
    <w:rsid w:val="00582E1D"/>
    <w:rsid w:val="00583105"/>
    <w:rsid w:val="005A0FCC"/>
    <w:rsid w:val="005A33C7"/>
    <w:rsid w:val="005C2F88"/>
    <w:rsid w:val="005D16AD"/>
    <w:rsid w:val="005F7A7E"/>
    <w:rsid w:val="00603532"/>
    <w:rsid w:val="00644AE7"/>
    <w:rsid w:val="006458AA"/>
    <w:rsid w:val="006502B7"/>
    <w:rsid w:val="0065120A"/>
    <w:rsid w:val="0067421D"/>
    <w:rsid w:val="0067690E"/>
    <w:rsid w:val="006B536F"/>
    <w:rsid w:val="006C1A79"/>
    <w:rsid w:val="006D2BD2"/>
    <w:rsid w:val="006E1F5F"/>
    <w:rsid w:val="006F4386"/>
    <w:rsid w:val="00720EBA"/>
    <w:rsid w:val="00736018"/>
    <w:rsid w:val="00756756"/>
    <w:rsid w:val="00760995"/>
    <w:rsid w:val="007638EF"/>
    <w:rsid w:val="00764241"/>
    <w:rsid w:val="007645FD"/>
    <w:rsid w:val="00767DF2"/>
    <w:rsid w:val="00783FE5"/>
    <w:rsid w:val="0078770F"/>
    <w:rsid w:val="007972D8"/>
    <w:rsid w:val="007A03D0"/>
    <w:rsid w:val="007B768F"/>
    <w:rsid w:val="007C583A"/>
    <w:rsid w:val="007C6131"/>
    <w:rsid w:val="007E0677"/>
    <w:rsid w:val="007E0C3B"/>
    <w:rsid w:val="007E682A"/>
    <w:rsid w:val="007E69D4"/>
    <w:rsid w:val="007F2DAA"/>
    <w:rsid w:val="008064C9"/>
    <w:rsid w:val="00810C4D"/>
    <w:rsid w:val="008162B5"/>
    <w:rsid w:val="00817C2A"/>
    <w:rsid w:val="00831641"/>
    <w:rsid w:val="00846C38"/>
    <w:rsid w:val="00852FE8"/>
    <w:rsid w:val="00866257"/>
    <w:rsid w:val="00871F4B"/>
    <w:rsid w:val="008805C0"/>
    <w:rsid w:val="008A332C"/>
    <w:rsid w:val="008E0747"/>
    <w:rsid w:val="008E1E82"/>
    <w:rsid w:val="008E36E3"/>
    <w:rsid w:val="008E7E97"/>
    <w:rsid w:val="009017D0"/>
    <w:rsid w:val="00902181"/>
    <w:rsid w:val="00903804"/>
    <w:rsid w:val="009134EA"/>
    <w:rsid w:val="009353F6"/>
    <w:rsid w:val="0093643E"/>
    <w:rsid w:val="00944379"/>
    <w:rsid w:val="009467FA"/>
    <w:rsid w:val="00947FA9"/>
    <w:rsid w:val="00956743"/>
    <w:rsid w:val="00963332"/>
    <w:rsid w:val="00974B06"/>
    <w:rsid w:val="00983592"/>
    <w:rsid w:val="009A506C"/>
    <w:rsid w:val="009B02F3"/>
    <w:rsid w:val="009B744B"/>
    <w:rsid w:val="009D6732"/>
    <w:rsid w:val="009F5270"/>
    <w:rsid w:val="009F6BE4"/>
    <w:rsid w:val="00A04F27"/>
    <w:rsid w:val="00A10EEF"/>
    <w:rsid w:val="00A22002"/>
    <w:rsid w:val="00A44F18"/>
    <w:rsid w:val="00A46942"/>
    <w:rsid w:val="00A65A3C"/>
    <w:rsid w:val="00A66BB7"/>
    <w:rsid w:val="00A72AB6"/>
    <w:rsid w:val="00A87F49"/>
    <w:rsid w:val="00A97B7C"/>
    <w:rsid w:val="00AA1F86"/>
    <w:rsid w:val="00AA463F"/>
    <w:rsid w:val="00AB3DB0"/>
    <w:rsid w:val="00AB7368"/>
    <w:rsid w:val="00AE0ABA"/>
    <w:rsid w:val="00AE7A1F"/>
    <w:rsid w:val="00B01519"/>
    <w:rsid w:val="00B12A97"/>
    <w:rsid w:val="00B15C8D"/>
    <w:rsid w:val="00B45B50"/>
    <w:rsid w:val="00B5050A"/>
    <w:rsid w:val="00B72AA6"/>
    <w:rsid w:val="00B769EE"/>
    <w:rsid w:val="00B96BA5"/>
    <w:rsid w:val="00BA6502"/>
    <w:rsid w:val="00BB4AD9"/>
    <w:rsid w:val="00BB5179"/>
    <w:rsid w:val="00BB5A87"/>
    <w:rsid w:val="00BE744D"/>
    <w:rsid w:val="00C019DB"/>
    <w:rsid w:val="00C1601C"/>
    <w:rsid w:val="00C162E6"/>
    <w:rsid w:val="00C25168"/>
    <w:rsid w:val="00C278D8"/>
    <w:rsid w:val="00C36BCE"/>
    <w:rsid w:val="00C5350C"/>
    <w:rsid w:val="00C7445F"/>
    <w:rsid w:val="00C75AD1"/>
    <w:rsid w:val="00C908E4"/>
    <w:rsid w:val="00CA5915"/>
    <w:rsid w:val="00CB177B"/>
    <w:rsid w:val="00CD0FFF"/>
    <w:rsid w:val="00CD2099"/>
    <w:rsid w:val="00D00A21"/>
    <w:rsid w:val="00D17D56"/>
    <w:rsid w:val="00D266C0"/>
    <w:rsid w:val="00D33002"/>
    <w:rsid w:val="00D87B96"/>
    <w:rsid w:val="00D97F34"/>
    <w:rsid w:val="00DA2FC7"/>
    <w:rsid w:val="00DB08A9"/>
    <w:rsid w:val="00DB2191"/>
    <w:rsid w:val="00DB7A59"/>
    <w:rsid w:val="00DD1A89"/>
    <w:rsid w:val="00DD5570"/>
    <w:rsid w:val="00DE4C50"/>
    <w:rsid w:val="00DF492D"/>
    <w:rsid w:val="00E04F29"/>
    <w:rsid w:val="00E21FBC"/>
    <w:rsid w:val="00E22FEF"/>
    <w:rsid w:val="00E24C1B"/>
    <w:rsid w:val="00E25B10"/>
    <w:rsid w:val="00E3452A"/>
    <w:rsid w:val="00E536C3"/>
    <w:rsid w:val="00E60F33"/>
    <w:rsid w:val="00E64245"/>
    <w:rsid w:val="00E80279"/>
    <w:rsid w:val="00E81D08"/>
    <w:rsid w:val="00E91BF0"/>
    <w:rsid w:val="00E9742D"/>
    <w:rsid w:val="00E97FB2"/>
    <w:rsid w:val="00ED38AF"/>
    <w:rsid w:val="00ED5FF6"/>
    <w:rsid w:val="00EE7FC1"/>
    <w:rsid w:val="00EF0A76"/>
    <w:rsid w:val="00EF2483"/>
    <w:rsid w:val="00EF2C09"/>
    <w:rsid w:val="00EF43AD"/>
    <w:rsid w:val="00EF6EAC"/>
    <w:rsid w:val="00F167BD"/>
    <w:rsid w:val="00F2655E"/>
    <w:rsid w:val="00F43D9C"/>
    <w:rsid w:val="00F5096D"/>
    <w:rsid w:val="00F61831"/>
    <w:rsid w:val="00F95D82"/>
    <w:rsid w:val="00FB4A60"/>
    <w:rsid w:val="00FD339E"/>
    <w:rsid w:val="00FD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DE8C7"/>
  <w15:docId w15:val="{88450622-D585-4046-A56E-361E540C6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6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B5179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BB517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6F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517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footer"/>
    <w:basedOn w:val="a"/>
    <w:link w:val="a4"/>
    <w:uiPriority w:val="99"/>
    <w:unhideWhenUsed/>
    <w:rsid w:val="00BB517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BB51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маркированный,Heading1,Colorful List - Accent 11,Bullet List,FooterText,numbered,List Paragraph,strich,2nd Tier Header"/>
    <w:basedOn w:val="a"/>
    <w:link w:val="a6"/>
    <w:uiPriority w:val="99"/>
    <w:qFormat/>
    <w:rsid w:val="00BB5179"/>
    <w:pPr>
      <w:ind w:left="720"/>
      <w:contextualSpacing/>
    </w:pPr>
    <w:rPr>
      <w:sz w:val="24"/>
      <w:szCs w:val="24"/>
      <w:lang w:eastAsia="ja-JP"/>
    </w:rPr>
  </w:style>
  <w:style w:type="character" w:customStyle="1" w:styleId="a6">
    <w:name w:val="Абзац списка Знак"/>
    <w:aliases w:val="маркированный Знак,Heading1 Знак,Colorful List - Accent 11 Знак,Bullet List Знак,FooterText Знак,numbered Знак,List Paragraph Знак,strich Знак,2nd Tier Header Знак"/>
    <w:link w:val="a5"/>
    <w:uiPriority w:val="99"/>
    <w:locked/>
    <w:rsid w:val="00BB5179"/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customStyle="1" w:styleId="20">
    <w:name w:val="Заголовок 2 Знак"/>
    <w:basedOn w:val="a0"/>
    <w:link w:val="2"/>
    <w:rsid w:val="00BB517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highlight-module1p2so">
    <w:name w:val="highlight-module__1p2so"/>
    <w:rsid w:val="00BB5179"/>
  </w:style>
  <w:style w:type="paragraph" w:styleId="a7">
    <w:name w:val="header"/>
    <w:basedOn w:val="a"/>
    <w:link w:val="a8"/>
    <w:uiPriority w:val="99"/>
    <w:unhideWhenUsed/>
    <w:rsid w:val="003B537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B53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A46942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A46942"/>
    <w:rPr>
      <w:color w:val="954F72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87FAA"/>
    <w:rPr>
      <w:color w:val="605E5C"/>
      <w:shd w:val="clear" w:color="auto" w:fill="E1DFDD"/>
    </w:rPr>
  </w:style>
  <w:style w:type="character" w:styleId="ab">
    <w:name w:val="Subtle Emphasis"/>
    <w:basedOn w:val="a0"/>
    <w:uiPriority w:val="19"/>
    <w:qFormat/>
    <w:rsid w:val="00C5350C"/>
    <w:rPr>
      <w:i/>
      <w:iCs/>
      <w:color w:val="404040" w:themeColor="text1" w:themeTint="BF"/>
    </w:rPr>
  </w:style>
  <w:style w:type="character" w:customStyle="1" w:styleId="40">
    <w:name w:val="Заголовок 4 Знак"/>
    <w:basedOn w:val="a0"/>
    <w:link w:val="4"/>
    <w:uiPriority w:val="9"/>
    <w:semiHidden/>
    <w:rsid w:val="001A6FB5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paragraph" w:styleId="ac">
    <w:name w:val="Body Text Indent"/>
    <w:basedOn w:val="a"/>
    <w:link w:val="ad"/>
    <w:unhideWhenUsed/>
    <w:rsid w:val="00903804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9038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775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linktext">
    <w:name w:val="link__text"/>
    <w:rsid w:val="005775B2"/>
  </w:style>
  <w:style w:type="character" w:customStyle="1" w:styleId="text-meta">
    <w:name w:val="text-meta"/>
    <w:rsid w:val="005775B2"/>
  </w:style>
  <w:style w:type="character" w:styleId="ae">
    <w:name w:val="Strong"/>
    <w:uiPriority w:val="22"/>
    <w:qFormat/>
    <w:rsid w:val="005775B2"/>
    <w:rPr>
      <w:b/>
      <w:bCs/>
    </w:rPr>
  </w:style>
  <w:style w:type="paragraph" w:styleId="af">
    <w:name w:val="Normal (Web)"/>
    <w:basedOn w:val="a"/>
    <w:uiPriority w:val="99"/>
    <w:unhideWhenUsed/>
    <w:rsid w:val="009D6732"/>
    <w:pPr>
      <w:spacing w:before="100" w:beforeAutospacing="1" w:after="100" w:afterAutospacing="1"/>
    </w:pPr>
    <w:rPr>
      <w:sz w:val="24"/>
      <w:szCs w:val="24"/>
    </w:rPr>
  </w:style>
  <w:style w:type="character" w:customStyle="1" w:styleId="typography-modulelvnit">
    <w:name w:val="typography-module__lvnit"/>
    <w:basedOn w:val="a0"/>
    <w:rsid w:val="009353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eng7090437" TargetMode="External"/><Relationship Id="rId13" Type="http://schemas.openxmlformats.org/officeDocument/2006/relationships/hyperlink" Target="https://doi.org/10.3390/jcs7080342" TargetMode="External"/><Relationship Id="rId18" Type="http://schemas.openxmlformats.org/officeDocument/2006/relationships/hyperlink" Target="https://doi.org/10.26577/phst2024v11i1a7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doi.org/10.1007/s10570-025-06766-7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1002/pol.20240486" TargetMode="External"/><Relationship Id="rId17" Type="http://schemas.openxmlformats.org/officeDocument/2006/relationships/hyperlink" Target="https://doi.org/10.26577/ijbch.2023.v16.i1.08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oi.org/10.26577/phst202512112" TargetMode="External"/><Relationship Id="rId20" Type="http://schemas.openxmlformats.org/officeDocument/2006/relationships/hyperlink" Target="https://doi.org/10.52676/1729-7885-2023-3-96-10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3390/nano14191588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26577/phst20261315" TargetMode="External"/><Relationship Id="rId23" Type="http://schemas.openxmlformats.org/officeDocument/2006/relationships/hyperlink" Target="https://doi.org/10.1016/j.nanoso.2025.101610" TargetMode="External"/><Relationship Id="rId10" Type="http://schemas.openxmlformats.org/officeDocument/2006/relationships/hyperlink" Target="https://doi.org/10.3390/eng7070347" TargetMode="External"/><Relationship Id="rId19" Type="http://schemas.openxmlformats.org/officeDocument/2006/relationships/hyperlink" Target="https://doi.org/https://doi.org/10.15328/cb138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3390/polym18151903" TargetMode="External"/><Relationship Id="rId14" Type="http://schemas.openxmlformats.org/officeDocument/2006/relationships/hyperlink" Target="https://doi.org/10.3390/jcs7080308" TargetMode="External"/><Relationship Id="rId22" Type="http://schemas.openxmlformats.org/officeDocument/2006/relationships/hyperlink" Target="https://doi.org/10.1002/pol.202404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13E12-8C23-40F9-AA75-43EF57D97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1755</TotalTime>
  <Pages>8</Pages>
  <Words>1483</Words>
  <Characters>8454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Арайлым Тукушова</dc:creator>
  <cp:keywords/>
  <dc:description/>
  <cp:lastModifiedBy>Admin</cp:lastModifiedBy>
  <cp:revision>14</cp:revision>
  <dcterms:created xsi:type="dcterms:W3CDTF">2025-07-16T04:22:00Z</dcterms:created>
  <dcterms:modified xsi:type="dcterms:W3CDTF">2026-09-27T05:57:00Z</dcterms:modified>
</cp:coreProperties>
</file>