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87D" w:rsidRPr="008A7752" w:rsidRDefault="008A7752" w:rsidP="00D8187D">
      <w:pPr>
        <w:pStyle w:val="6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/>
        </w:rPr>
      </w:pPr>
      <w:r w:rsidRPr="008A7752">
        <w:rPr>
          <w:rFonts w:ascii="Times New Roman" w:hAnsi="Times New Roman" w:cs="Times New Roman"/>
          <w:b/>
          <w:color w:val="000000"/>
          <w:sz w:val="24"/>
          <w:szCs w:val="24"/>
        </w:rPr>
        <w:t>СПИСОК ПУБЛИКАЦИЙ В МЕЖДУНАРОДНЫХ РЕЦЕНЗИРУЕМЫХ ИЗДАНИЯХ</w:t>
      </w:r>
    </w:p>
    <w:p w:rsidR="00D8187D" w:rsidRPr="008A7752" w:rsidRDefault="00D8187D" w:rsidP="00D8187D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D455B4" w:rsidRPr="008A7752" w:rsidRDefault="00D455B4" w:rsidP="005B4413">
      <w:pPr>
        <w:pStyle w:val="a3"/>
        <w:spacing w:before="0" w:beforeAutospacing="0" w:after="0" w:afterAutospacing="0"/>
        <w:ind w:left="851"/>
        <w:rPr>
          <w:lang w:val="kk-KZ"/>
        </w:rPr>
      </w:pPr>
      <w:r w:rsidRPr="008A7752">
        <w:rPr>
          <w:color w:val="000000"/>
        </w:rPr>
        <w:t>Фамилия претендента</w:t>
      </w:r>
      <w:r w:rsidRPr="008A7752">
        <w:rPr>
          <w:color w:val="000000"/>
          <w:lang w:val="kk-KZ"/>
        </w:rPr>
        <w:t>:</w:t>
      </w:r>
      <w:r w:rsidRPr="008A7752">
        <w:rPr>
          <w:lang w:val="kk-KZ"/>
        </w:rPr>
        <w:t xml:space="preserve"> </w:t>
      </w:r>
      <w:r w:rsidRPr="008A7752">
        <w:rPr>
          <w:b/>
          <w:lang w:val="kk-KZ"/>
        </w:rPr>
        <w:t>Ақатан Қыдырмолла</w:t>
      </w:r>
      <w:r w:rsidRPr="008A7752">
        <w:rPr>
          <w:lang w:val="kk-KZ"/>
        </w:rPr>
        <w:t xml:space="preserve"> </w:t>
      </w:r>
    </w:p>
    <w:p w:rsidR="00D455B4" w:rsidRPr="008A7752" w:rsidRDefault="00D455B4" w:rsidP="005B4413">
      <w:pPr>
        <w:pStyle w:val="a3"/>
        <w:spacing w:before="0" w:beforeAutospacing="0" w:after="0" w:afterAutospacing="0"/>
        <w:ind w:left="851"/>
        <w:rPr>
          <w:lang w:val="kk-KZ"/>
        </w:rPr>
      </w:pPr>
      <w:r w:rsidRPr="008A7752">
        <w:rPr>
          <w:lang w:val="kk-KZ"/>
        </w:rPr>
        <w:t>Идентификаторы автора:</w:t>
      </w:r>
    </w:p>
    <w:p w:rsidR="00D455B4" w:rsidRPr="008A7752" w:rsidRDefault="00D455B4" w:rsidP="005B4413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color w:val="2E2E2E"/>
          <w:sz w:val="24"/>
          <w:szCs w:val="24"/>
          <w:shd w:val="clear" w:color="auto" w:fill="FFFFFF"/>
          <w:lang w:val="kk-KZ"/>
        </w:rPr>
      </w:pPr>
      <w:r w:rsidRPr="008A77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Scopus</w:t>
      </w:r>
      <w:r w:rsidRPr="008A7752">
        <w:rPr>
          <w:rFonts w:ascii="Times New Roman" w:hAnsi="Times New Roman" w:cs="Times New Roman"/>
          <w:sz w:val="24"/>
          <w:szCs w:val="24"/>
          <w:lang w:val="kk-KZ"/>
        </w:rPr>
        <w:t xml:space="preserve"> Author</w:t>
      </w:r>
      <w:r w:rsidRPr="008A77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ID: </w:t>
      </w:r>
      <w:r w:rsidRPr="008A7752">
        <w:rPr>
          <w:rFonts w:ascii="Times New Roman" w:hAnsi="Times New Roman" w:cs="Times New Roman"/>
          <w:b/>
          <w:bCs/>
          <w:color w:val="2E2E2E"/>
          <w:sz w:val="24"/>
          <w:szCs w:val="24"/>
          <w:shd w:val="clear" w:color="auto" w:fill="FFFFFF"/>
          <w:lang w:val="en-US"/>
        </w:rPr>
        <w:t>57199328952</w:t>
      </w:r>
    </w:p>
    <w:p w:rsidR="00D455B4" w:rsidRPr="008A7752" w:rsidRDefault="00D455B4" w:rsidP="005B4413">
      <w:pPr>
        <w:pStyle w:val="a3"/>
        <w:tabs>
          <w:tab w:val="left" w:pos="10245"/>
        </w:tabs>
        <w:spacing w:before="0" w:beforeAutospacing="0" w:after="0" w:afterAutospacing="0"/>
        <w:ind w:left="851"/>
        <w:rPr>
          <w:lang w:val="kk-KZ"/>
        </w:rPr>
      </w:pPr>
      <w:r w:rsidRPr="008A7752">
        <w:rPr>
          <w:lang w:val="en-US"/>
        </w:rPr>
        <w:t>Web of Science Researcher ID</w:t>
      </w:r>
      <w:r w:rsidRPr="008A7752">
        <w:rPr>
          <w:b/>
          <w:lang w:val="en-US"/>
        </w:rPr>
        <w:t xml:space="preserve">: </w:t>
      </w:r>
      <w:r w:rsidRPr="008A7752">
        <w:rPr>
          <w:b/>
          <w:bCs/>
          <w:color w:val="000000"/>
          <w:shd w:val="clear" w:color="auto" w:fill="FFFFFF"/>
          <w:lang w:val="en-US"/>
        </w:rPr>
        <w:t>R-8274-2019</w:t>
      </w:r>
      <w:r w:rsidRPr="008A7752">
        <w:rPr>
          <w:b/>
          <w:bCs/>
          <w:color w:val="000000"/>
          <w:shd w:val="clear" w:color="auto" w:fill="FFFFFF"/>
          <w:lang w:val="en-US"/>
        </w:rPr>
        <w:tab/>
      </w:r>
    </w:p>
    <w:p w:rsidR="00D455B4" w:rsidRPr="008A7752" w:rsidRDefault="00D455B4" w:rsidP="005B4413">
      <w:pPr>
        <w:pStyle w:val="a3"/>
        <w:spacing w:before="0" w:beforeAutospacing="0" w:after="0" w:afterAutospacing="0"/>
        <w:ind w:left="851"/>
        <w:rPr>
          <w:rStyle w:val="a4"/>
          <w:rFonts w:eastAsiaTheme="minorHAnsi"/>
          <w:shd w:val="clear" w:color="auto" w:fill="FFFFFF"/>
          <w:lang w:val="en-US" w:eastAsia="en-US"/>
        </w:rPr>
      </w:pPr>
      <w:r w:rsidRPr="008A7752">
        <w:rPr>
          <w:lang w:val="en-US"/>
        </w:rPr>
        <w:t xml:space="preserve">ORCID </w:t>
      </w:r>
      <w:hyperlink r:id="rId5" w:history="1">
        <w:r w:rsidRPr="008A7752">
          <w:rPr>
            <w:rStyle w:val="a4"/>
            <w:rFonts w:eastAsiaTheme="minorHAnsi"/>
            <w:shd w:val="clear" w:color="auto" w:fill="FFFFFF"/>
            <w:lang w:val="en-US" w:eastAsia="en-US"/>
          </w:rPr>
          <w:t>https://orcid.org/0000-0002-3172-623X</w:t>
        </w:r>
      </w:hyperlink>
    </w:p>
    <w:p w:rsidR="00D8187D" w:rsidRPr="006D64C4" w:rsidRDefault="00D8187D" w:rsidP="00D8187D">
      <w:pPr>
        <w:pStyle w:val="a3"/>
        <w:spacing w:before="0" w:beforeAutospacing="0" w:after="0" w:afterAutospacing="0"/>
        <w:rPr>
          <w:color w:val="000000"/>
          <w:lang w:val="kk-KZ"/>
        </w:rPr>
      </w:pPr>
    </w:p>
    <w:tbl>
      <w:tblPr>
        <w:tblStyle w:val="a5"/>
        <w:tblW w:w="1601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4"/>
        <w:gridCol w:w="2445"/>
        <w:gridCol w:w="1418"/>
        <w:gridCol w:w="2835"/>
        <w:gridCol w:w="2127"/>
        <w:gridCol w:w="1031"/>
        <w:gridCol w:w="1418"/>
        <w:gridCol w:w="3078"/>
        <w:gridCol w:w="962"/>
      </w:tblGrid>
      <w:tr w:rsidR="00D455B4" w:rsidRPr="0062484D" w:rsidTr="005B4413">
        <w:tc>
          <w:tcPr>
            <w:tcW w:w="704" w:type="dxa"/>
            <w:vAlign w:val="center"/>
          </w:tcPr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45" w:type="dxa"/>
            <w:vAlign w:val="center"/>
          </w:tcPr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публикации</w:t>
            </w:r>
          </w:p>
        </w:tc>
        <w:tc>
          <w:tcPr>
            <w:tcW w:w="1418" w:type="dxa"/>
            <w:vAlign w:val="center"/>
          </w:tcPr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Тип публикации (статья, обзор и т.д.)</w:t>
            </w:r>
          </w:p>
        </w:tc>
        <w:tc>
          <w:tcPr>
            <w:tcW w:w="2835" w:type="dxa"/>
            <w:vAlign w:val="center"/>
          </w:tcPr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127" w:type="dxa"/>
            <w:vAlign w:val="center"/>
          </w:tcPr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Имп</w:t>
            </w:r>
            <w:bookmarkStart w:id="0" w:name="_GoBack"/>
            <w:bookmarkEnd w:id="0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акт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-фактор журнала, квартиль и область науки* по данным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Journal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Citation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Reports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Жорнал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Цитэйшэн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Репортс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) за год публикации</w:t>
            </w:r>
          </w:p>
        </w:tc>
        <w:tc>
          <w:tcPr>
            <w:tcW w:w="1031" w:type="dxa"/>
            <w:vAlign w:val="center"/>
          </w:tcPr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Индекс в базе данных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Web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Science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Core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Collection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(Веб оф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Сайенс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Коллекшн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CiteScore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СайтСкор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журнала,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процентиль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область науки* по данным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Скопус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) за год публикации</w:t>
            </w:r>
          </w:p>
        </w:tc>
        <w:tc>
          <w:tcPr>
            <w:tcW w:w="3078" w:type="dxa"/>
            <w:vAlign w:val="center"/>
          </w:tcPr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ФИО авторов (подчеркнуть ФИО претендента)</w:t>
            </w:r>
          </w:p>
        </w:tc>
        <w:tc>
          <w:tcPr>
            <w:tcW w:w="962" w:type="dxa"/>
            <w:vAlign w:val="center"/>
          </w:tcPr>
          <w:p w:rsidR="00D455B4" w:rsidRPr="0062484D" w:rsidRDefault="00D455B4" w:rsidP="005A5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b/>
                <w:sz w:val="24"/>
                <w:szCs w:val="24"/>
              </w:rPr>
              <w:t>Роль претендента (соавтор, первый автор или автор для корреспонденции)</w:t>
            </w:r>
          </w:p>
        </w:tc>
      </w:tr>
      <w:tr w:rsidR="00D8187D" w:rsidRPr="0062484D" w:rsidTr="005B4413">
        <w:tc>
          <w:tcPr>
            <w:tcW w:w="704" w:type="dxa"/>
          </w:tcPr>
          <w:p w:rsidR="00D8187D" w:rsidRPr="0062484D" w:rsidRDefault="00D8187D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1</w:t>
            </w:r>
          </w:p>
        </w:tc>
        <w:tc>
          <w:tcPr>
            <w:tcW w:w="2445" w:type="dxa"/>
          </w:tcPr>
          <w:p w:rsidR="00D8187D" w:rsidRPr="0062484D" w:rsidRDefault="00D8187D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2</w:t>
            </w:r>
          </w:p>
        </w:tc>
        <w:tc>
          <w:tcPr>
            <w:tcW w:w="1418" w:type="dxa"/>
          </w:tcPr>
          <w:p w:rsidR="00D8187D" w:rsidRPr="0062484D" w:rsidRDefault="00D8187D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3</w:t>
            </w:r>
          </w:p>
        </w:tc>
        <w:tc>
          <w:tcPr>
            <w:tcW w:w="2835" w:type="dxa"/>
          </w:tcPr>
          <w:p w:rsidR="00D8187D" w:rsidRPr="0062484D" w:rsidRDefault="00D8187D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4</w:t>
            </w:r>
          </w:p>
        </w:tc>
        <w:tc>
          <w:tcPr>
            <w:tcW w:w="2127" w:type="dxa"/>
          </w:tcPr>
          <w:p w:rsidR="00D8187D" w:rsidRPr="0062484D" w:rsidRDefault="00D8187D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5</w:t>
            </w:r>
          </w:p>
        </w:tc>
        <w:tc>
          <w:tcPr>
            <w:tcW w:w="1031" w:type="dxa"/>
          </w:tcPr>
          <w:p w:rsidR="00D8187D" w:rsidRPr="0062484D" w:rsidRDefault="00D8187D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6</w:t>
            </w:r>
          </w:p>
        </w:tc>
        <w:tc>
          <w:tcPr>
            <w:tcW w:w="1418" w:type="dxa"/>
          </w:tcPr>
          <w:p w:rsidR="00D8187D" w:rsidRPr="0062484D" w:rsidRDefault="00D8187D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7</w:t>
            </w:r>
          </w:p>
        </w:tc>
        <w:tc>
          <w:tcPr>
            <w:tcW w:w="3078" w:type="dxa"/>
          </w:tcPr>
          <w:p w:rsidR="00D8187D" w:rsidRPr="0062484D" w:rsidRDefault="00D8187D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8</w:t>
            </w:r>
          </w:p>
        </w:tc>
        <w:tc>
          <w:tcPr>
            <w:tcW w:w="962" w:type="dxa"/>
          </w:tcPr>
          <w:p w:rsidR="00D8187D" w:rsidRPr="0062484D" w:rsidRDefault="00D8187D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9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 xml:space="preserve">Production of Oxidized Starch-Cellulose Based Antibacterial </w:t>
            </w:r>
            <w:proofErr w:type="spellStart"/>
            <w:r w:rsidRPr="0062484D">
              <w:rPr>
                <w:lang w:val="en-US"/>
              </w:rPr>
              <w:t>Nanomulching</w:t>
            </w:r>
            <w:proofErr w:type="spellEnd"/>
            <w:r w:rsidRPr="0062484D">
              <w:rPr>
                <w:lang w:val="en-US"/>
              </w:rPr>
              <w:t xml:space="preserve"> Film: Synthesis and Characterization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2484D">
              <w:rPr>
                <w:u w:val="single"/>
                <w:lang w:val="en-US"/>
              </w:rPr>
              <w:t>Eng</w:t>
            </w:r>
            <w:proofErr w:type="spellEnd"/>
            <w:r w:rsidRPr="0062484D">
              <w:rPr>
                <w:lang w:val="en-US"/>
              </w:rPr>
              <w:t xml:space="preserve"> 2026, 7, 437. </w:t>
            </w:r>
            <w:hyperlink r:id="rId6" w:history="1">
              <w:r w:rsidRPr="0062484D">
                <w:rPr>
                  <w:rStyle w:val="a4"/>
                  <w:lang w:val="en-US"/>
                </w:rPr>
                <w:t>https://doi.org/10.3390/eng7090437</w:t>
              </w:r>
            </w:hyperlink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IF=3.5,  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Q2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Chemical Engineering (miscellaneous)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ESCI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2484D">
              <w:rPr>
                <w:lang w:val="en-US"/>
              </w:rPr>
              <w:t>CiteScore</w:t>
            </w:r>
            <w:proofErr w:type="spellEnd"/>
            <w:r w:rsidRPr="0062484D">
              <w:rPr>
                <w:lang w:val="en-US"/>
              </w:rPr>
              <w:t xml:space="preserve"> 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4.1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proofErr w:type="spellStart"/>
            <w:r w:rsidRPr="0062484D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– 64%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proofErr w:type="spellStart"/>
            <w:r w:rsidRPr="0062484D">
              <w:rPr>
                <w:b/>
                <w:u w:val="single"/>
                <w:lang w:val="en-US"/>
              </w:rPr>
              <w:t>Akatan</w:t>
            </w:r>
            <w:proofErr w:type="spellEnd"/>
            <w:r w:rsidRPr="0062484D">
              <w:rPr>
                <w:b/>
                <w:u w:val="single"/>
                <w:lang w:val="en-US"/>
              </w:rPr>
              <w:t>, K.;</w:t>
            </w:r>
            <w:r w:rsidRPr="0062484D">
              <w:rPr>
                <w:lang w:val="en-US"/>
              </w:rPr>
              <w:t xml:space="preserve"> </w:t>
            </w:r>
            <w:proofErr w:type="spellStart"/>
            <w:r w:rsidRPr="0062484D">
              <w:rPr>
                <w:lang w:val="en-US"/>
              </w:rPr>
              <w:t>Battalova</w:t>
            </w:r>
            <w:proofErr w:type="spellEnd"/>
            <w:r w:rsidRPr="0062484D">
              <w:rPr>
                <w:lang w:val="en-US"/>
              </w:rPr>
              <w:t xml:space="preserve">, A.; </w:t>
            </w:r>
            <w:proofErr w:type="spellStart"/>
            <w:r w:rsidRPr="0062484D">
              <w:rPr>
                <w:lang w:val="en-US"/>
              </w:rPr>
              <w:t>Sagiyeva</w:t>
            </w:r>
            <w:proofErr w:type="spellEnd"/>
            <w:r w:rsidRPr="0062484D">
              <w:rPr>
                <w:lang w:val="en-US"/>
              </w:rPr>
              <w:t xml:space="preserve">, N.; </w:t>
            </w:r>
            <w:proofErr w:type="spellStart"/>
            <w:r w:rsidRPr="0062484D">
              <w:rPr>
                <w:lang w:val="en-US"/>
              </w:rPr>
              <w:t>Kaiyrbekov</w:t>
            </w:r>
            <w:proofErr w:type="spellEnd"/>
            <w:r w:rsidRPr="0062484D">
              <w:rPr>
                <w:lang w:val="en-US"/>
              </w:rPr>
              <w:t xml:space="preserve">, N.; </w:t>
            </w:r>
            <w:proofErr w:type="spellStart"/>
            <w:r w:rsidRPr="0062484D">
              <w:rPr>
                <w:lang w:val="en-US"/>
              </w:rPr>
              <w:t>Demeukhan</w:t>
            </w:r>
            <w:proofErr w:type="spellEnd"/>
            <w:r w:rsidRPr="0062484D">
              <w:rPr>
                <w:lang w:val="en-US"/>
              </w:rPr>
              <w:t xml:space="preserve">, A.; </w:t>
            </w:r>
            <w:proofErr w:type="spellStart"/>
            <w:r w:rsidRPr="0062484D">
              <w:rPr>
                <w:lang w:val="en-US"/>
              </w:rPr>
              <w:t>Shaimardan</w:t>
            </w:r>
            <w:proofErr w:type="spellEnd"/>
            <w:r w:rsidRPr="0062484D">
              <w:rPr>
                <w:lang w:val="en-US"/>
              </w:rPr>
              <w:t xml:space="preserve">, E.; </w:t>
            </w:r>
            <w:proofErr w:type="spellStart"/>
            <w:r w:rsidRPr="0062484D">
              <w:rPr>
                <w:lang w:val="en-US"/>
              </w:rPr>
              <w:t>Kabdrakhmanova</w:t>
            </w:r>
            <w:proofErr w:type="spellEnd"/>
            <w:r w:rsidRPr="0062484D">
              <w:rPr>
                <w:lang w:val="en-US"/>
              </w:rPr>
              <w:t xml:space="preserve">, A.; </w:t>
            </w:r>
            <w:proofErr w:type="spellStart"/>
            <w:r w:rsidRPr="0062484D">
              <w:rPr>
                <w:lang w:val="en-US"/>
              </w:rPr>
              <w:t>Beisebekov</w:t>
            </w:r>
            <w:proofErr w:type="spellEnd"/>
            <w:r w:rsidRPr="0062484D">
              <w:rPr>
                <w:lang w:val="en-US"/>
              </w:rPr>
              <w:t xml:space="preserve">, M.; </w:t>
            </w:r>
            <w:proofErr w:type="spellStart"/>
            <w:r w:rsidRPr="0062484D">
              <w:rPr>
                <w:lang w:val="en-US"/>
              </w:rPr>
              <w:t>Kabdrakhmanova</w:t>
            </w:r>
            <w:proofErr w:type="spellEnd"/>
            <w:r w:rsidRPr="0062484D">
              <w:rPr>
                <w:lang w:val="en-US"/>
              </w:rPr>
              <w:t>, S.; Thomas, S</w:t>
            </w:r>
            <w:r w:rsidRPr="0062484D">
              <w:rPr>
                <w:b/>
                <w:lang w:val="en-US"/>
              </w:rPr>
              <w:t>.</w:t>
            </w: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 и автор для корреспонденции</w:t>
            </w: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</w:pPr>
          </w:p>
        </w:tc>
      </w:tr>
      <w:tr w:rsidR="00EC7275" w:rsidRPr="0062484D" w:rsidTr="005B4413">
        <w:tc>
          <w:tcPr>
            <w:tcW w:w="704" w:type="dxa"/>
          </w:tcPr>
          <w:p w:rsidR="00EC7275" w:rsidRPr="0062484D" w:rsidRDefault="00EC7275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EC7275" w:rsidRPr="0062484D" w:rsidRDefault="00EC7275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2</w:t>
            </w:r>
          </w:p>
        </w:tc>
        <w:tc>
          <w:tcPr>
            <w:tcW w:w="1418" w:type="dxa"/>
          </w:tcPr>
          <w:p w:rsidR="00EC7275" w:rsidRPr="0062484D" w:rsidRDefault="00EC7275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3</w:t>
            </w:r>
          </w:p>
        </w:tc>
        <w:tc>
          <w:tcPr>
            <w:tcW w:w="2835" w:type="dxa"/>
          </w:tcPr>
          <w:p w:rsidR="00EC7275" w:rsidRPr="0062484D" w:rsidRDefault="00EC7275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4</w:t>
            </w:r>
          </w:p>
        </w:tc>
        <w:tc>
          <w:tcPr>
            <w:tcW w:w="2127" w:type="dxa"/>
          </w:tcPr>
          <w:p w:rsidR="00EC7275" w:rsidRPr="0062484D" w:rsidRDefault="00EC7275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5</w:t>
            </w:r>
          </w:p>
        </w:tc>
        <w:tc>
          <w:tcPr>
            <w:tcW w:w="1031" w:type="dxa"/>
          </w:tcPr>
          <w:p w:rsidR="00EC7275" w:rsidRPr="0062484D" w:rsidRDefault="00EC7275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6</w:t>
            </w:r>
          </w:p>
        </w:tc>
        <w:tc>
          <w:tcPr>
            <w:tcW w:w="1418" w:type="dxa"/>
          </w:tcPr>
          <w:p w:rsidR="00EC7275" w:rsidRPr="0062484D" w:rsidRDefault="00EC7275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7</w:t>
            </w:r>
          </w:p>
        </w:tc>
        <w:tc>
          <w:tcPr>
            <w:tcW w:w="3078" w:type="dxa"/>
          </w:tcPr>
          <w:p w:rsidR="00EC7275" w:rsidRPr="0062484D" w:rsidRDefault="00EC7275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8</w:t>
            </w:r>
          </w:p>
        </w:tc>
        <w:tc>
          <w:tcPr>
            <w:tcW w:w="962" w:type="dxa"/>
          </w:tcPr>
          <w:p w:rsidR="00EC7275" w:rsidRPr="0062484D" w:rsidRDefault="00EC7275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9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 xml:space="preserve">Valorization of Sunflower Seed Husks into Cellulose </w:t>
            </w:r>
            <w:proofErr w:type="spellStart"/>
            <w:r w:rsidRPr="0062484D">
              <w:rPr>
                <w:lang w:val="en-US"/>
              </w:rPr>
              <w:t>Nanofibrils</w:t>
            </w:r>
            <w:proofErr w:type="spellEnd"/>
            <w:r w:rsidRPr="0062484D">
              <w:rPr>
                <w:lang w:val="en-US"/>
              </w:rPr>
              <w:t xml:space="preserve"> and Nanocrystals for Sustainable Hydrogel Adsorbents in Heavy Metal Removal</w:t>
            </w: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i/>
              </w:rPr>
            </w:pPr>
            <w:r w:rsidRPr="0062484D">
              <w:rPr>
                <w:i/>
              </w:rPr>
              <w:t>Заменяет 2 (две) статьи в изданиях, рекомендованных уполномоченным органом (КОК</w:t>
            </w:r>
            <w:r w:rsidR="0062484D" w:rsidRPr="0062484D">
              <w:rPr>
                <w:i/>
                <w:lang w:val="kk-KZ"/>
              </w:rPr>
              <w:t>С</w:t>
            </w:r>
            <w:r w:rsidRPr="0062484D">
              <w:rPr>
                <w:i/>
              </w:rPr>
              <w:t>НВО)</w:t>
            </w:r>
          </w:p>
          <w:p w:rsidR="00D455B4" w:rsidRPr="00E76D2C" w:rsidRDefault="00D455B4" w:rsidP="005A5589">
            <w:pPr>
              <w:pStyle w:val="a3"/>
              <w:spacing w:before="0" w:beforeAutospacing="0" w:after="0" w:afterAutospacing="0"/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 xml:space="preserve">Polymers 2026, 18, 1903. </w:t>
            </w:r>
            <w:hyperlink r:id="rId7" w:history="1">
              <w:r w:rsidRPr="0062484D">
                <w:rPr>
                  <w:rStyle w:val="a4"/>
                  <w:lang w:val="en-US"/>
                </w:rPr>
                <w:t>https://doi.org/10.3390/polym18151903</w:t>
              </w:r>
            </w:hyperlink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IF=</w:t>
            </w: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5.8</w:t>
            </w: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 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</w:t>
            </w: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Materials Science: Polymers and Plastics Chemistry: General Chemistry</w:t>
            </w:r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rPr>
                <w:lang w:val="kk-KZ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2484D">
              <w:rPr>
                <w:lang w:val="en-US"/>
              </w:rPr>
              <w:t>CiteScore</w:t>
            </w:r>
            <w:proofErr w:type="spellEnd"/>
            <w:r w:rsidRPr="0062484D">
              <w:rPr>
                <w:lang w:val="en-US"/>
              </w:rPr>
              <w:t xml:space="preserve"> 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kk-KZ"/>
              </w:rPr>
              <w:t>1</w:t>
            </w:r>
            <w:r w:rsidRPr="0062484D">
              <w:rPr>
                <w:lang w:val="en-US"/>
              </w:rPr>
              <w:t>1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2484D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– </w:t>
            </w:r>
            <w:r w:rsidRPr="0062484D">
              <w:rPr>
                <w:color w:val="000000"/>
                <w:spacing w:val="3"/>
                <w:lang w:val="kk-KZ"/>
              </w:rPr>
              <w:t>87</w:t>
            </w:r>
            <w:r w:rsidRPr="0062484D">
              <w:rPr>
                <w:color w:val="000000"/>
                <w:spacing w:val="3"/>
                <w:lang w:val="en-US"/>
              </w:rPr>
              <w:t>%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2484D">
              <w:rPr>
                <w:lang w:val="en-US"/>
              </w:rPr>
              <w:t>Battalova</w:t>
            </w:r>
            <w:proofErr w:type="spellEnd"/>
            <w:r w:rsidRPr="0062484D">
              <w:rPr>
                <w:lang w:val="en-US"/>
              </w:rPr>
              <w:t xml:space="preserve">, A.K.; </w:t>
            </w:r>
            <w:proofErr w:type="spellStart"/>
            <w:r w:rsidRPr="0062484D">
              <w:rPr>
                <w:b/>
                <w:u w:val="single"/>
                <w:lang w:val="en-US"/>
              </w:rPr>
              <w:t>Akatan</w:t>
            </w:r>
            <w:proofErr w:type="spellEnd"/>
            <w:r w:rsidRPr="0062484D">
              <w:rPr>
                <w:b/>
                <w:u w:val="single"/>
                <w:lang w:val="en-US"/>
              </w:rPr>
              <w:t>, K.;</w:t>
            </w:r>
            <w:r w:rsidRPr="0062484D">
              <w:rPr>
                <w:lang w:val="en-US"/>
              </w:rPr>
              <w:t xml:space="preserve"> </w:t>
            </w:r>
            <w:proofErr w:type="spellStart"/>
            <w:r w:rsidRPr="0062484D">
              <w:rPr>
                <w:lang w:val="en-US"/>
              </w:rPr>
              <w:t>Demeukhan</w:t>
            </w:r>
            <w:proofErr w:type="spellEnd"/>
            <w:r w:rsidRPr="0062484D">
              <w:rPr>
                <w:lang w:val="en-US"/>
              </w:rPr>
              <w:t xml:space="preserve">, A.; </w:t>
            </w:r>
            <w:proofErr w:type="spellStart"/>
            <w:r w:rsidRPr="0062484D">
              <w:rPr>
                <w:lang w:val="en-US"/>
              </w:rPr>
              <w:t>Shaimardan</w:t>
            </w:r>
            <w:proofErr w:type="spellEnd"/>
            <w:r w:rsidRPr="0062484D">
              <w:rPr>
                <w:lang w:val="en-US"/>
              </w:rPr>
              <w:t xml:space="preserve">, E.; </w:t>
            </w:r>
            <w:proofErr w:type="spellStart"/>
            <w:r w:rsidRPr="0062484D">
              <w:rPr>
                <w:lang w:val="en-US"/>
              </w:rPr>
              <w:t>Kaiyrbekov</w:t>
            </w:r>
            <w:proofErr w:type="spellEnd"/>
            <w:r w:rsidRPr="0062484D">
              <w:rPr>
                <w:lang w:val="en-US"/>
              </w:rPr>
              <w:t xml:space="preserve">, N.R.; </w:t>
            </w:r>
            <w:proofErr w:type="spellStart"/>
            <w:r w:rsidRPr="0062484D">
              <w:rPr>
                <w:lang w:val="en-US"/>
              </w:rPr>
              <w:t>Sagdollin</w:t>
            </w:r>
            <w:proofErr w:type="spellEnd"/>
            <w:r w:rsidRPr="0062484D">
              <w:rPr>
                <w:lang w:val="en-US"/>
              </w:rPr>
              <w:t xml:space="preserve">, Z.R.; </w:t>
            </w:r>
            <w:proofErr w:type="spellStart"/>
            <w:r w:rsidRPr="0062484D">
              <w:rPr>
                <w:lang w:val="en-US"/>
              </w:rPr>
              <w:t>Kabdrakhmanova</w:t>
            </w:r>
            <w:proofErr w:type="spellEnd"/>
            <w:r w:rsidRPr="0062484D">
              <w:rPr>
                <w:lang w:val="en-US"/>
              </w:rPr>
              <w:t xml:space="preserve">, A.K.; </w:t>
            </w:r>
            <w:proofErr w:type="spellStart"/>
            <w:r w:rsidRPr="0062484D">
              <w:rPr>
                <w:lang w:val="en-US"/>
              </w:rPr>
              <w:t>Kabdrakhmanova</w:t>
            </w:r>
            <w:proofErr w:type="spellEnd"/>
            <w:r w:rsidRPr="0062484D">
              <w:rPr>
                <w:lang w:val="en-US"/>
              </w:rPr>
              <w:t>, S.K.; Deepa, B.; Thomas, S.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 xml:space="preserve">Comprehensive Utilization of Sunflower Seed Husk for the Sustainable Production of with Admixture of Lignin </w:t>
            </w:r>
            <w:proofErr w:type="spellStart"/>
            <w:r w:rsidRPr="0062484D">
              <w:rPr>
                <w:lang w:val="en-US"/>
              </w:rPr>
              <w:t>Phytomelanin</w:t>
            </w:r>
            <w:proofErr w:type="spellEnd"/>
            <w:r w:rsidRPr="0062484D">
              <w:rPr>
                <w:lang w:val="en-US"/>
              </w:rPr>
              <w:t xml:space="preserve">, Cellulose Pulp, and </w:t>
            </w:r>
            <w:proofErr w:type="spellStart"/>
            <w:r w:rsidRPr="0062484D">
              <w:rPr>
                <w:lang w:val="en-US"/>
              </w:rPr>
              <w:t>Nanocellulose</w:t>
            </w:r>
            <w:proofErr w:type="spellEnd"/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i/>
                <w:lang w:val="en-US"/>
              </w:rPr>
            </w:pPr>
          </w:p>
          <w:p w:rsidR="00D455B4" w:rsidRPr="00E76D2C" w:rsidRDefault="00D455B4" w:rsidP="005A5589">
            <w:pPr>
              <w:pStyle w:val="a3"/>
              <w:spacing w:before="0" w:beforeAutospacing="0" w:after="0" w:afterAutospacing="0"/>
              <w:rPr>
                <w:i/>
              </w:rPr>
            </w:pPr>
            <w:r w:rsidRPr="0062484D">
              <w:rPr>
                <w:i/>
              </w:rPr>
              <w:t xml:space="preserve">Заменяет 2 (две) статьи в изданиях, рекомендованных уполномоченным органом </w:t>
            </w:r>
            <w:r w:rsidR="0062484D" w:rsidRPr="0062484D">
              <w:rPr>
                <w:i/>
              </w:rPr>
              <w:t>(КОК</w:t>
            </w:r>
            <w:r w:rsidR="0062484D" w:rsidRPr="0062484D">
              <w:rPr>
                <w:i/>
                <w:lang w:val="kk-KZ"/>
              </w:rPr>
              <w:t>С</w:t>
            </w:r>
            <w:r w:rsidR="0062484D" w:rsidRPr="0062484D">
              <w:rPr>
                <w:i/>
              </w:rPr>
              <w:t>НВО)</w:t>
            </w:r>
          </w:p>
          <w:p w:rsidR="00D455B4" w:rsidRPr="00E76D2C" w:rsidRDefault="00D455B4" w:rsidP="005A5589">
            <w:pPr>
              <w:pStyle w:val="a3"/>
              <w:spacing w:before="0" w:beforeAutospacing="0" w:after="0" w:afterAutospacing="0"/>
              <w:rPr>
                <w:i/>
              </w:rPr>
            </w:pPr>
          </w:p>
          <w:p w:rsidR="00B06695" w:rsidRPr="00E76D2C" w:rsidRDefault="00B06695" w:rsidP="005A5589">
            <w:pPr>
              <w:pStyle w:val="a3"/>
              <w:spacing w:before="0" w:beforeAutospacing="0" w:after="0" w:afterAutospacing="0"/>
              <w:rPr>
                <w:i/>
              </w:rPr>
            </w:pPr>
          </w:p>
          <w:p w:rsidR="00B06695" w:rsidRPr="00E76D2C" w:rsidRDefault="00B06695" w:rsidP="005A5589">
            <w:pPr>
              <w:pStyle w:val="a3"/>
              <w:spacing w:before="0" w:beforeAutospacing="0" w:after="0" w:afterAutospacing="0"/>
              <w:rPr>
                <w:i/>
              </w:rPr>
            </w:pPr>
          </w:p>
          <w:p w:rsidR="00B06695" w:rsidRPr="00E76D2C" w:rsidRDefault="00B06695" w:rsidP="005A5589">
            <w:pPr>
              <w:pStyle w:val="a3"/>
              <w:spacing w:before="0" w:beforeAutospacing="0" w:after="0" w:afterAutospacing="0"/>
              <w:rPr>
                <w:i/>
              </w:rPr>
            </w:pPr>
          </w:p>
          <w:p w:rsidR="00D455B4" w:rsidRPr="00E76D2C" w:rsidRDefault="00D455B4" w:rsidP="005A5589">
            <w:pPr>
              <w:pStyle w:val="a3"/>
              <w:spacing w:before="0" w:beforeAutospacing="0" w:after="0" w:afterAutospacing="0"/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2484D">
              <w:rPr>
                <w:lang w:val="en-US"/>
              </w:rPr>
              <w:t>Eng</w:t>
            </w:r>
            <w:proofErr w:type="spellEnd"/>
            <w:r w:rsidRPr="0062484D">
              <w:rPr>
                <w:lang w:val="en-US"/>
              </w:rPr>
              <w:t xml:space="preserve"> 2026, 7, 347. </w:t>
            </w:r>
            <w:hyperlink r:id="rId8" w:history="1">
              <w:r w:rsidRPr="0062484D">
                <w:rPr>
                  <w:rStyle w:val="a4"/>
                  <w:lang w:val="en-US"/>
                </w:rPr>
                <w:t>https://doi.org/10.3390/eng7070347</w:t>
              </w:r>
            </w:hyperlink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IF=3.5,  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Q2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Chemical Engineering (miscellaneous)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rPr>
                <w:lang w:val="en-US"/>
              </w:rPr>
              <w:t>ESCI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2484D">
              <w:rPr>
                <w:lang w:val="en-US"/>
              </w:rPr>
              <w:t>CiteScore</w:t>
            </w:r>
            <w:proofErr w:type="spellEnd"/>
            <w:r w:rsidRPr="0062484D">
              <w:rPr>
                <w:lang w:val="en-US"/>
              </w:rPr>
              <w:t xml:space="preserve"> 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4.1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2484D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– 64%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2484D">
              <w:rPr>
                <w:lang w:val="en-US"/>
              </w:rPr>
              <w:t>Aidana</w:t>
            </w:r>
            <w:proofErr w:type="spellEnd"/>
            <w:r w:rsidRPr="0062484D">
              <w:rPr>
                <w:lang w:val="en-US"/>
              </w:rPr>
              <w:t xml:space="preserve"> </w:t>
            </w:r>
            <w:proofErr w:type="spellStart"/>
            <w:r w:rsidRPr="0062484D">
              <w:rPr>
                <w:lang w:val="en-US"/>
              </w:rPr>
              <w:t>Imasheva</w:t>
            </w:r>
            <w:proofErr w:type="spellEnd"/>
            <w:r w:rsidRPr="0062484D">
              <w:rPr>
                <w:lang w:val="en-US"/>
              </w:rPr>
              <w:t xml:space="preserve">, </w:t>
            </w:r>
            <w:proofErr w:type="spellStart"/>
            <w:r w:rsidRPr="0062484D">
              <w:rPr>
                <w:lang w:val="en-US"/>
              </w:rPr>
              <w:t>Madiar</w:t>
            </w:r>
            <w:proofErr w:type="spellEnd"/>
            <w:r w:rsidRPr="0062484D">
              <w:rPr>
                <w:lang w:val="en-US"/>
              </w:rPr>
              <w:t xml:space="preserve"> </w:t>
            </w:r>
            <w:proofErr w:type="spellStart"/>
            <w:r w:rsidRPr="0062484D">
              <w:rPr>
                <w:lang w:val="en-US"/>
              </w:rPr>
              <w:t>Beisebekov</w:t>
            </w:r>
            <w:proofErr w:type="spellEnd"/>
            <w:r w:rsidRPr="0062484D">
              <w:rPr>
                <w:lang w:val="en-US"/>
              </w:rPr>
              <w:t xml:space="preserve">, Sana </w:t>
            </w:r>
            <w:proofErr w:type="spellStart"/>
            <w:r w:rsidRPr="0062484D">
              <w:rPr>
                <w:lang w:val="en-US"/>
              </w:rPr>
              <w:t>Kabdrakhmanova</w:t>
            </w:r>
            <w:proofErr w:type="spellEnd"/>
            <w:r w:rsidRPr="0062484D">
              <w:rPr>
                <w:lang w:val="en-US"/>
              </w:rPr>
              <w:t xml:space="preserve">, </w:t>
            </w:r>
            <w:proofErr w:type="spellStart"/>
            <w:r w:rsidRPr="0062484D">
              <w:rPr>
                <w:b/>
                <w:u w:val="single"/>
                <w:lang w:val="en-US"/>
              </w:rPr>
              <w:t>Kydyrmolla</w:t>
            </w:r>
            <w:proofErr w:type="spellEnd"/>
            <w:r w:rsidRPr="0062484D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62484D">
              <w:rPr>
                <w:b/>
                <w:u w:val="single"/>
                <w:lang w:val="en-US"/>
              </w:rPr>
              <w:t>Akatan</w:t>
            </w:r>
            <w:proofErr w:type="spellEnd"/>
            <w:r w:rsidRPr="0062484D">
              <w:rPr>
                <w:b/>
                <w:u w:val="single"/>
                <w:lang w:val="en-US"/>
              </w:rPr>
              <w:t>,</w:t>
            </w:r>
            <w:r w:rsidRPr="0062484D">
              <w:rPr>
                <w:lang w:val="en-US"/>
              </w:rPr>
              <w:t xml:space="preserve"> </w:t>
            </w:r>
            <w:proofErr w:type="spellStart"/>
            <w:r w:rsidRPr="0062484D">
              <w:rPr>
                <w:lang w:val="en-US"/>
              </w:rPr>
              <w:t>Nurgamit</w:t>
            </w:r>
            <w:proofErr w:type="spellEnd"/>
            <w:r w:rsidRPr="0062484D">
              <w:rPr>
                <w:lang w:val="en-US"/>
              </w:rPr>
              <w:t xml:space="preserve"> </w:t>
            </w:r>
            <w:proofErr w:type="spellStart"/>
            <w:r w:rsidRPr="0062484D">
              <w:rPr>
                <w:lang w:val="en-US"/>
              </w:rPr>
              <w:t>Kantay</w:t>
            </w:r>
            <w:proofErr w:type="spellEnd"/>
            <w:r w:rsidRPr="0062484D">
              <w:rPr>
                <w:lang w:val="en-US"/>
              </w:rPr>
              <w:t xml:space="preserve">, </w:t>
            </w:r>
            <w:proofErr w:type="spellStart"/>
            <w:r w:rsidRPr="0062484D">
              <w:rPr>
                <w:lang w:val="en-US"/>
              </w:rPr>
              <w:t>Zhanar</w:t>
            </w:r>
            <w:proofErr w:type="spellEnd"/>
            <w:r w:rsidRPr="0062484D">
              <w:rPr>
                <w:lang w:val="en-US"/>
              </w:rPr>
              <w:t xml:space="preserve"> </w:t>
            </w:r>
            <w:proofErr w:type="spellStart"/>
            <w:r w:rsidRPr="0062484D">
              <w:rPr>
                <w:lang w:val="en-US"/>
              </w:rPr>
              <w:t>Ibraeva</w:t>
            </w:r>
            <w:proofErr w:type="spellEnd"/>
            <w:r w:rsidRPr="0062484D">
              <w:rPr>
                <w:lang w:val="en-US"/>
              </w:rPr>
              <w:t xml:space="preserve">, </w:t>
            </w:r>
            <w:proofErr w:type="spellStart"/>
            <w:r w:rsidRPr="0062484D">
              <w:rPr>
                <w:lang w:val="en-US"/>
              </w:rPr>
              <w:t>Ainur</w:t>
            </w:r>
            <w:proofErr w:type="spellEnd"/>
            <w:r w:rsidRPr="0062484D">
              <w:rPr>
                <w:lang w:val="en-US"/>
              </w:rPr>
              <w:t xml:space="preserve"> </w:t>
            </w:r>
            <w:proofErr w:type="spellStart"/>
            <w:r w:rsidRPr="0062484D">
              <w:rPr>
                <w:lang w:val="en-US"/>
              </w:rPr>
              <w:t>Kabdrakhmanova</w:t>
            </w:r>
            <w:proofErr w:type="spellEnd"/>
            <w:r w:rsidRPr="0062484D">
              <w:rPr>
                <w:lang w:val="en-US"/>
              </w:rPr>
              <w:t xml:space="preserve">, KS </w:t>
            </w:r>
            <w:proofErr w:type="spellStart"/>
            <w:r w:rsidRPr="0062484D">
              <w:rPr>
                <w:lang w:val="en-US"/>
              </w:rPr>
              <w:t>Joshy</w:t>
            </w:r>
            <w:proofErr w:type="spellEnd"/>
            <w:r w:rsidRPr="0062484D">
              <w:rPr>
                <w:lang w:val="en-US"/>
              </w:rPr>
              <w:t xml:space="preserve">, Krishna S Nair, </w:t>
            </w:r>
            <w:proofErr w:type="spellStart"/>
            <w:r w:rsidRPr="0062484D">
              <w:rPr>
                <w:lang w:val="en-US"/>
              </w:rPr>
              <w:t>Sabu</w:t>
            </w:r>
            <w:proofErr w:type="spellEnd"/>
            <w:r w:rsidRPr="0062484D">
              <w:rPr>
                <w:lang w:val="en-US"/>
              </w:rPr>
              <w:t xml:space="preserve"> Thomas, </w:t>
            </w:r>
            <w:proofErr w:type="spellStart"/>
            <w:r w:rsidRPr="0062484D">
              <w:rPr>
                <w:lang w:val="en-US"/>
              </w:rPr>
              <w:t>Saule</w:t>
            </w:r>
            <w:proofErr w:type="spellEnd"/>
            <w:r w:rsidRPr="0062484D">
              <w:rPr>
                <w:lang w:val="en-US"/>
              </w:rPr>
              <w:t xml:space="preserve"> </w:t>
            </w:r>
            <w:proofErr w:type="spellStart"/>
            <w:r w:rsidRPr="0062484D">
              <w:rPr>
                <w:lang w:val="en-US"/>
              </w:rPr>
              <w:t>Nauryzova</w:t>
            </w:r>
            <w:proofErr w:type="spellEnd"/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2</w:t>
            </w:r>
          </w:p>
        </w:tc>
        <w:tc>
          <w:tcPr>
            <w:tcW w:w="1418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3</w:t>
            </w:r>
          </w:p>
        </w:tc>
        <w:tc>
          <w:tcPr>
            <w:tcW w:w="2835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4</w:t>
            </w:r>
          </w:p>
        </w:tc>
        <w:tc>
          <w:tcPr>
            <w:tcW w:w="2127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5</w:t>
            </w:r>
          </w:p>
        </w:tc>
        <w:tc>
          <w:tcPr>
            <w:tcW w:w="1031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6</w:t>
            </w:r>
          </w:p>
        </w:tc>
        <w:tc>
          <w:tcPr>
            <w:tcW w:w="1418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7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8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9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Microporous aerogel based on microcrystalline cellulose as a sorbent for use as a gas capacitor</w:t>
            </w:r>
          </w:p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45EAA" w:rsidRPr="0062484D" w:rsidRDefault="00A45EAA" w:rsidP="00A45EA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2484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3 (три) научные статьи, опубликованные в международных рецензируемых научных журналах, входящих в 1-й и 2-й квартили по данным Journal Citation Reports компании Clarivate Analytics либо имеющих показатель процентиля по CiteScore не менее 50 (пятидесяти) в базе данных Scopus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(№№4,5,6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заменяют одну монографию</w:t>
            </w:r>
          </w:p>
          <w:p w:rsidR="00B06695" w:rsidRPr="00E76D2C" w:rsidRDefault="00B06695" w:rsidP="005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695" w:rsidRPr="00E76D2C" w:rsidRDefault="00B06695" w:rsidP="005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695" w:rsidRPr="00E76D2C" w:rsidRDefault="00B06695" w:rsidP="005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5CC" w:rsidRPr="00E76D2C" w:rsidRDefault="005525CC" w:rsidP="005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5CC" w:rsidRPr="00E76D2C" w:rsidRDefault="005525CC" w:rsidP="005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5CC" w:rsidRPr="00E76D2C" w:rsidRDefault="005525CC" w:rsidP="005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5CC" w:rsidRPr="00E76D2C" w:rsidRDefault="005525CC" w:rsidP="005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695" w:rsidRPr="00E76D2C" w:rsidRDefault="00B06695" w:rsidP="005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6695" w:rsidRPr="00E76D2C" w:rsidRDefault="00B06695" w:rsidP="005A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Cellulose 32, 8939–8952 (2025). </w:t>
            </w:r>
            <w:hyperlink r:id="rId9" w:history="1">
              <w:r w:rsidRPr="006248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https://doi.org/10.1007/s10570-025-06766-7</w:t>
              </w:r>
            </w:hyperlink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4.6 ,</w:t>
            </w:r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Q1,</w:t>
            </w:r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Polymers and Plastics</w:t>
            </w:r>
          </w:p>
        </w:tc>
        <w:tc>
          <w:tcPr>
            <w:tcW w:w="1031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9.1, 84%)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Mazhyn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Skakov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Kydyrmolla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Akatan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Nariman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Kaiyrbekov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Imasheva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Aidana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Sana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Almira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Zhilkashinova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Madiar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Esbol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Shaimardan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Arman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Miniyazov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Yerbolat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Koyanbayev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Nuriya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Mukhamedova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Gainiya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Zhanbolatova</w:t>
            </w:r>
            <w:proofErr w:type="spellEnd"/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2</w:t>
            </w:r>
          </w:p>
        </w:tc>
        <w:tc>
          <w:tcPr>
            <w:tcW w:w="1418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3</w:t>
            </w:r>
          </w:p>
        </w:tc>
        <w:tc>
          <w:tcPr>
            <w:tcW w:w="2835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4</w:t>
            </w:r>
          </w:p>
        </w:tc>
        <w:tc>
          <w:tcPr>
            <w:tcW w:w="2127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5</w:t>
            </w:r>
          </w:p>
        </w:tc>
        <w:tc>
          <w:tcPr>
            <w:tcW w:w="1031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6</w:t>
            </w:r>
          </w:p>
        </w:tc>
        <w:tc>
          <w:tcPr>
            <w:tcW w:w="1418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7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8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9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Isolation of Cellulose Nanofibers From Sunflower Seed Husks via Formic Acid Hydrolysis</w:t>
            </w:r>
          </w:p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06695" w:rsidRPr="0062484D" w:rsidRDefault="00A45EAA" w:rsidP="005525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2484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3 (три) научные статьи 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(№№4,5,6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заменяют одну монографию</w:t>
            </w:r>
          </w:p>
          <w:p w:rsidR="005525CC" w:rsidRPr="00E76D2C" w:rsidRDefault="005525CC" w:rsidP="00552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Journal of Polymer Science, 2024, 63(24), 5392-5401. </w:t>
            </w:r>
            <w:hyperlink r:id="rId10" w:history="1">
              <w:r w:rsidRPr="006248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https://doi.org/10.1002/pol.20240485</w:t>
              </w:r>
            </w:hyperlink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3.9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Materials Chemistry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Polymers and Plastics</w:t>
            </w:r>
          </w:p>
        </w:tc>
        <w:tc>
          <w:tcPr>
            <w:tcW w:w="1031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6.3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Ainur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Battalova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Kydyrmolla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Akatan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Sana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Zhanar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Ibraeva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Madiar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Shaimardan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Esbol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Kantay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Nurgamit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Asylkan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Dzhumanazarova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KS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Joshy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Sabu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Thomas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Eco-friendly conversion of corn husk agro-waste into microcrystalline cellulose and cellulose nanofibers</w:t>
            </w:r>
          </w:p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45EAA" w:rsidRPr="0062484D" w:rsidRDefault="00A45EAA" w:rsidP="00A45EA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2484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3 (три) научные статьи 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(№№4,5,6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заменяют одну монографию</w:t>
            </w:r>
          </w:p>
          <w:p w:rsidR="00B06695" w:rsidRPr="00E76D2C" w:rsidRDefault="00B06695" w:rsidP="00552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Nano-Structures &amp; Nano-Objects, 2026, 45, 101610. </w:t>
            </w:r>
            <w:hyperlink r:id="rId11" w:history="1">
              <w:r w:rsidRPr="006248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https://doi.org/10.1016/j.nanoso.2025.101610</w:t>
              </w:r>
            </w:hyperlink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Q2</w:t>
            </w:r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Chemistry: Physical and Theoretical Chemistry</w:t>
            </w:r>
          </w:p>
        </w:tc>
        <w:tc>
          <w:tcPr>
            <w:tcW w:w="1031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8.5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Nazym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Sagiyeva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Kydyrmolla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Akatan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Ainur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Battalova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Gulfaridat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Kampitova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Esbol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Shaimardan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Ainur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Sana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Kabdrakhmanova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Madiar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Beisebekov</w:t>
            </w:r>
            <w:proofErr w:type="spellEnd"/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r w:rsidRPr="0062484D">
              <w:rPr>
                <w:lang w:val="kk-KZ"/>
              </w:rPr>
              <w:t>La</w:t>
            </w:r>
            <w:r w:rsidRPr="0062484D">
              <w:rPr>
                <w:vertAlign w:val="subscript"/>
                <w:lang w:val="kk-KZ"/>
              </w:rPr>
              <w:t>2</w:t>
            </w:r>
            <w:r w:rsidRPr="0062484D">
              <w:rPr>
                <w:lang w:val="kk-KZ"/>
              </w:rPr>
              <w:t>CuO</w:t>
            </w:r>
            <w:r w:rsidRPr="0062484D">
              <w:rPr>
                <w:vertAlign w:val="subscript"/>
                <w:lang w:val="kk-KZ"/>
              </w:rPr>
              <w:t>4</w:t>
            </w:r>
            <w:r w:rsidRPr="0062484D">
              <w:rPr>
                <w:lang w:val="kk-KZ"/>
              </w:rPr>
              <w:t xml:space="preserve"> electrode material for low temperature solid oxide fuel cells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ES Materials &amp; Manufacturing, </w:t>
            </w:r>
            <w:r w:rsidRPr="00624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2023, 22(3), 969. </w:t>
            </w:r>
            <w:r w:rsidRPr="00624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DOI:10.30919/esmm969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IF=16.13 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Q1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r w:rsidRPr="0062484D">
              <w:rPr>
                <w:lang w:val="en-US"/>
              </w:rPr>
              <w:t xml:space="preserve">Materials Science: Polymers and </w:t>
            </w:r>
            <w:proofErr w:type="spellStart"/>
            <w:r w:rsidRPr="0062484D">
              <w:rPr>
                <w:lang w:val="en-US"/>
              </w:rPr>
              <w:t>Plasticss</w:t>
            </w:r>
            <w:proofErr w:type="spellEnd"/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b/>
              </w:rPr>
            </w:pPr>
            <w:r w:rsidRPr="0062484D">
              <w:rPr>
                <w:lang w:val="en-US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b/>
              </w:rPr>
            </w:pPr>
            <w:proofErr w:type="spellStart"/>
            <w:r w:rsidRPr="0062484D">
              <w:rPr>
                <w:color w:val="000000"/>
                <w:spacing w:val="3"/>
                <w:lang w:val="en-US"/>
              </w:rPr>
              <w:t>CiteScore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1</w:t>
            </w:r>
            <w:r w:rsidRPr="0062484D">
              <w:rPr>
                <w:color w:val="000000"/>
                <w:spacing w:val="3"/>
                <w:lang w:val="kk-KZ"/>
              </w:rPr>
              <w:t>4.4</w:t>
            </w:r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– 98%</w:t>
            </w:r>
          </w:p>
        </w:tc>
        <w:tc>
          <w:tcPr>
            <w:tcW w:w="3078" w:type="dxa"/>
          </w:tcPr>
          <w:p w:rsidR="005525CC" w:rsidRPr="0062484D" w:rsidRDefault="00D455B4" w:rsidP="005A5589">
            <w:pPr>
              <w:pStyle w:val="a3"/>
              <w:spacing w:before="0" w:beforeAutospacing="0" w:after="0" w:afterAutospacing="0"/>
              <w:rPr>
                <w:rFonts w:eastAsia="Calibri"/>
                <w:shd w:val="clear" w:color="auto" w:fill="FFFFFF"/>
                <w:lang w:val="kk-KZ"/>
              </w:rPr>
            </w:pPr>
            <w:r w:rsidRPr="0062484D">
              <w:rPr>
                <w:rFonts w:eastAsia="Calibri"/>
                <w:shd w:val="clear" w:color="auto" w:fill="FFFFFF"/>
                <w:lang w:val="kk-KZ"/>
              </w:rPr>
              <w:t xml:space="preserve">Sana Kabdrakhmanova, KS Joshy, Aiswarya Sathian, Kadiran Aryp, </w:t>
            </w:r>
            <w:r w:rsidRPr="0062484D">
              <w:rPr>
                <w:rFonts w:eastAsia="Calibri"/>
                <w:b/>
                <w:u w:val="single"/>
                <w:shd w:val="clear" w:color="auto" w:fill="FFFFFF"/>
                <w:lang w:val="kk-KZ"/>
              </w:rPr>
              <w:t>Kydyrmolla Akatan</w:t>
            </w:r>
            <w:r w:rsidRPr="0062484D">
              <w:rPr>
                <w:rFonts w:eastAsia="Calibri"/>
                <w:shd w:val="clear" w:color="auto" w:fill="FFFFFF"/>
                <w:lang w:val="kk-KZ"/>
              </w:rPr>
              <w:t>, Esbol Shaimardan, Madiar Beisebekov, Temirkhanova Gulden, Ainur Kabdrakhmanova, Aida Maussumbayeva, Tomy Muringayil Joseph, Sabu Thomas</w:t>
            </w:r>
          </w:p>
          <w:p w:rsidR="005525CC" w:rsidRPr="0062484D" w:rsidRDefault="005525CC" w:rsidP="005A5589">
            <w:pPr>
              <w:pStyle w:val="a3"/>
              <w:spacing w:before="0" w:beforeAutospacing="0" w:after="0" w:afterAutospacing="0"/>
              <w:rPr>
                <w:rFonts w:eastAsia="Calibri"/>
                <w:shd w:val="clear" w:color="auto" w:fill="FFFFFF"/>
                <w:lang w:val="kk-KZ"/>
              </w:rPr>
            </w:pPr>
          </w:p>
          <w:p w:rsidR="005525CC" w:rsidRPr="0062484D" w:rsidRDefault="005525CC" w:rsidP="005A5589">
            <w:pPr>
              <w:pStyle w:val="a3"/>
              <w:spacing w:before="0" w:beforeAutospacing="0" w:after="0" w:afterAutospacing="0"/>
              <w:rPr>
                <w:b/>
                <w:u w:val="single"/>
              </w:rPr>
            </w:pP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 и автор для корреспонденции</w:t>
            </w: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D455B4" w:rsidRPr="0062484D" w:rsidRDefault="00D455B4" w:rsidP="005A5589">
            <w:pPr>
              <w:pStyle w:val="a3"/>
              <w:spacing w:before="0" w:beforeAutospacing="0" w:after="0" w:afterAutospacing="0"/>
            </w:pPr>
          </w:p>
        </w:tc>
      </w:tr>
      <w:tr w:rsidR="005525CC" w:rsidRPr="0062484D" w:rsidTr="005B4413">
        <w:tc>
          <w:tcPr>
            <w:tcW w:w="704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2</w:t>
            </w:r>
          </w:p>
        </w:tc>
        <w:tc>
          <w:tcPr>
            <w:tcW w:w="141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3</w:t>
            </w:r>
          </w:p>
        </w:tc>
        <w:tc>
          <w:tcPr>
            <w:tcW w:w="2835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4</w:t>
            </w:r>
          </w:p>
        </w:tc>
        <w:tc>
          <w:tcPr>
            <w:tcW w:w="2127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5</w:t>
            </w:r>
          </w:p>
        </w:tc>
        <w:tc>
          <w:tcPr>
            <w:tcW w:w="1031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6</w:t>
            </w:r>
          </w:p>
        </w:tc>
        <w:tc>
          <w:tcPr>
            <w:tcW w:w="141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7</w:t>
            </w:r>
          </w:p>
        </w:tc>
        <w:tc>
          <w:tcPr>
            <w:tcW w:w="307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8</w:t>
            </w:r>
          </w:p>
        </w:tc>
        <w:tc>
          <w:tcPr>
            <w:tcW w:w="962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9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Local Natural Graphite as a Promising Raw Material for the Production of Thermally Reduced Graphene-Like Films.</w:t>
            </w:r>
          </w:p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455B4" w:rsidRPr="00E76D2C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Заменяет 2 (две) статьи в изданиях, рекомендованных </w:t>
            </w:r>
            <w:r w:rsidR="005525CC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уполномоченным органом 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(КОК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НВО)</w:t>
            </w:r>
          </w:p>
          <w:p w:rsidR="00B06695" w:rsidRPr="00E76D2C" w:rsidRDefault="00B06695" w:rsidP="005525CC">
            <w:pPr>
              <w:pStyle w:val="a3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Engineered Science. – 2024. - №23. – Р.1000</w:t>
            </w:r>
          </w:p>
          <w:p w:rsidR="00D455B4" w:rsidRPr="0062484D" w:rsidRDefault="00D455B4" w:rsidP="00D455B4">
            <w:pPr>
              <w:shd w:val="clear" w:color="auto" w:fill="FFFFFF"/>
              <w:spacing w:beforeAutospacing="1" w:afterAutospacing="1"/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DOI:10.30919/esmm1000</w:t>
            </w: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IF=16.13 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Q1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Materials Science (miscellaneous) Chemistry (miscellaneous)</w:t>
            </w:r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proofErr w:type="spellStart"/>
            <w:r w:rsidRPr="0062484D">
              <w:rPr>
                <w:color w:val="000000"/>
                <w:spacing w:val="3"/>
                <w:lang w:val="en-US"/>
              </w:rPr>
              <w:t>CiteScore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1</w:t>
            </w:r>
            <w:r w:rsidRPr="0062484D">
              <w:rPr>
                <w:color w:val="000000"/>
                <w:spacing w:val="3"/>
                <w:lang w:val="kk-KZ"/>
              </w:rPr>
              <w:t>4</w:t>
            </w:r>
            <w:r w:rsidRPr="0062484D">
              <w:rPr>
                <w:color w:val="000000"/>
                <w:spacing w:val="3"/>
                <w:lang w:val="en-US"/>
              </w:rPr>
              <w:t xml:space="preserve">.9,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– 98%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shd w:val="clear" w:color="auto" w:fill="FFFFFF"/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ilek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Kuanyshbekov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Nazim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Guseinov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Bayan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Kurbanova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Renata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Nemkaeva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Kydyrmolla</w:t>
            </w:r>
            <w:proofErr w:type="spellEnd"/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Ak</w:t>
            </w:r>
            <w:proofErr w:type="spellEnd"/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</w:rPr>
              <w:t>а</w:t>
            </w:r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t</w:t>
            </w:r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</w:rPr>
              <w:t>а</w:t>
            </w:r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n</w:t>
            </w:r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Zhandos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Tolepov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Malika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Tulegenova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Madi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Aitzhanov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Elzhas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Zhasasynov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Sabu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Thomas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rPr>
                <w:lang w:val="kk-KZ"/>
              </w:rPr>
              <w:t>Тең автор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shd w:val="clear" w:color="auto" w:fill="FFFFFF"/>
              <w:tabs>
                <w:tab w:val="left" w:pos="17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Synthesis and Application of Biodegradable Cellulose Hydrogels From Sunflower Husks as a Water</w:t>
            </w:r>
            <w:r w:rsidRPr="0062484D">
              <w:rPr>
                <w:rFonts w:ascii="Cambria Math" w:eastAsia="Times New Roman" w:hAnsi="Cambria Math" w:cs="Cambria Math"/>
                <w:sz w:val="24"/>
                <w:szCs w:val="24"/>
                <w:lang w:val="en-US"/>
              </w:rPr>
              <w:t>‐</w:t>
            </w: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Retaining Material in Agriculture</w:t>
            </w:r>
          </w:p>
          <w:p w:rsidR="00D455B4" w:rsidRPr="0062484D" w:rsidRDefault="00D455B4" w:rsidP="005A5589">
            <w:pPr>
              <w:shd w:val="clear" w:color="auto" w:fill="FFFFFF"/>
              <w:tabs>
                <w:tab w:val="left" w:pos="17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525CC" w:rsidRPr="0062484D" w:rsidRDefault="00B06695" w:rsidP="005A5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Заменяет 2 (две) статьи в изданиях, рекомендованных уполномоченным органом 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(КОК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НВО)</w:t>
            </w:r>
          </w:p>
          <w:p w:rsidR="005525CC" w:rsidRPr="0062484D" w:rsidRDefault="005525CC" w:rsidP="005A558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06695" w:rsidRPr="00E76D2C" w:rsidRDefault="00B06695" w:rsidP="005A558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C5BA5" w:rsidRPr="00E76D2C" w:rsidRDefault="00AC5BA5" w:rsidP="005A558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C5BA5" w:rsidRPr="00E76D2C" w:rsidRDefault="00AC5BA5" w:rsidP="005A558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C5BA5" w:rsidRPr="00E76D2C" w:rsidRDefault="00AC5BA5" w:rsidP="005A558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C5BA5" w:rsidRPr="00E76D2C" w:rsidRDefault="00AC5BA5" w:rsidP="005A558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C5BA5" w:rsidRPr="00E76D2C" w:rsidRDefault="00AC5BA5" w:rsidP="005A558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Journal of Polymer Science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,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 xml:space="preserve">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2024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Pr="006248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https://doi.org/10.1002/pol.20240486</w:t>
              </w:r>
            </w:hyperlink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2484D">
              <w:rPr>
                <w:shd w:val="clear" w:color="auto" w:fill="FFFFFF"/>
                <w:lang w:val="en-US"/>
              </w:rPr>
              <w:t>IF=3.4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2484D">
              <w:rPr>
                <w:shd w:val="clear" w:color="auto" w:fill="FFFFFF"/>
                <w:lang w:val="en-US"/>
              </w:rPr>
              <w:t>Q2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color w:val="2E2E2E"/>
                <w:shd w:val="clear" w:color="auto" w:fill="FFFFFF"/>
                <w:lang w:val="en-US"/>
              </w:rPr>
            </w:pPr>
            <w:r w:rsidRPr="0062484D">
              <w:rPr>
                <w:color w:val="2E2E2E"/>
                <w:shd w:val="clear" w:color="auto" w:fill="FFFFFF"/>
                <w:lang w:val="en-US"/>
              </w:rPr>
              <w:t>Materials Chemistry,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Polymers and Plastics, </w:t>
            </w:r>
            <w:r w:rsidRPr="0062484D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Physical and Theoretical Chemistry</w:t>
            </w:r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2484D">
              <w:rPr>
                <w:shd w:val="clear" w:color="auto" w:fill="FFFFFF"/>
                <w:lang w:val="en-US"/>
              </w:rPr>
              <w:t>CS – 6.3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proofErr w:type="spellStart"/>
            <w:r w:rsidRPr="0062484D">
              <w:rPr>
                <w:shd w:val="clear" w:color="auto" w:fill="FFFFFF"/>
              </w:rPr>
              <w:t>процентиль</w:t>
            </w:r>
            <w:proofErr w:type="spellEnd"/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2484D">
              <w:rPr>
                <w:shd w:val="clear" w:color="auto" w:fill="FFFFFF"/>
                <w:lang w:val="en-US"/>
              </w:rPr>
              <w:t xml:space="preserve">73, 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</w:p>
        </w:tc>
        <w:tc>
          <w:tcPr>
            <w:tcW w:w="3078" w:type="dxa"/>
          </w:tcPr>
          <w:p w:rsidR="00D455B4" w:rsidRPr="0062484D" w:rsidRDefault="00D455B4" w:rsidP="005A55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Ainur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Battalova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Kabdrakhmanova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>Kydyrmolla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>Akatan</w:t>
            </w:r>
            <w:proofErr w:type="spellEnd"/>
            <w:r w:rsidRPr="0062484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Esbol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Shaimardan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Madiar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Beisebekov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Aktoty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Karzhaubayeva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Nurgamit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Kantay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Zhanar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Ibraeva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Sabu</w:t>
            </w:r>
            <w:proofErr w:type="spellEnd"/>
            <w:r w:rsidRPr="006248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Thomas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5525CC" w:rsidRPr="0062484D" w:rsidTr="005B4413">
        <w:tc>
          <w:tcPr>
            <w:tcW w:w="704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2</w:t>
            </w:r>
          </w:p>
        </w:tc>
        <w:tc>
          <w:tcPr>
            <w:tcW w:w="141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3</w:t>
            </w:r>
          </w:p>
        </w:tc>
        <w:tc>
          <w:tcPr>
            <w:tcW w:w="2835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4</w:t>
            </w:r>
          </w:p>
        </w:tc>
        <w:tc>
          <w:tcPr>
            <w:tcW w:w="2127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5</w:t>
            </w:r>
          </w:p>
        </w:tc>
        <w:tc>
          <w:tcPr>
            <w:tcW w:w="1031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6</w:t>
            </w:r>
          </w:p>
        </w:tc>
        <w:tc>
          <w:tcPr>
            <w:tcW w:w="141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7</w:t>
            </w:r>
          </w:p>
        </w:tc>
        <w:tc>
          <w:tcPr>
            <w:tcW w:w="307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8</w:t>
            </w:r>
          </w:p>
        </w:tc>
        <w:tc>
          <w:tcPr>
            <w:tcW w:w="962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9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Renewable Resources as Promising Materials for Obtaining Graphene Oxide-like Structures </w:t>
            </w:r>
          </w:p>
          <w:p w:rsidR="00D455B4" w:rsidRPr="0062484D" w:rsidRDefault="00D455B4" w:rsidP="005A5589">
            <w:pPr>
              <w:shd w:val="clear" w:color="auto" w:fill="FFFFFF"/>
              <w:tabs>
                <w:tab w:val="left" w:pos="318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D455B4" w:rsidRPr="0062484D" w:rsidRDefault="00B06695" w:rsidP="005A558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Заменяет 2 (две) статьи в изданиях, рекомендованных уполномоченным органом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(КОК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НВО)</w:t>
            </w:r>
          </w:p>
          <w:p w:rsidR="00B06695" w:rsidRPr="0062484D" w:rsidRDefault="00B06695" w:rsidP="005A5589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455B4" w:rsidRPr="00E76D2C" w:rsidRDefault="00D455B4" w:rsidP="005525CC">
            <w:pPr>
              <w:pStyle w:val="a6"/>
              <w:shd w:val="clear" w:color="auto" w:fill="FFFFFF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484D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Nanomaterials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2024, 14, 1588. </w:t>
            </w:r>
            <w:hyperlink r:id="rId13" w:history="1">
              <w:r w:rsidRPr="0062484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https://doi.org/10.3390/nano14191588</w:t>
              </w:r>
            </w:hyperlink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2484D">
              <w:rPr>
                <w:lang w:val="en-US"/>
              </w:rPr>
              <w:t>IF=4.4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2484D">
              <w:rPr>
                <w:shd w:val="clear" w:color="auto" w:fill="FFFFFF"/>
                <w:lang w:val="en-US"/>
              </w:rPr>
              <w:t xml:space="preserve"> Q2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62484D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</w:rPr>
              <w:t>Multidisciplinary</w:t>
            </w:r>
            <w:proofErr w:type="spellEnd"/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r w:rsidRPr="0062484D">
              <w:rPr>
                <w:shd w:val="clear" w:color="auto" w:fill="FFFFFF"/>
                <w:lang w:val="en-US"/>
              </w:rPr>
              <w:t>CS – 8.5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en-US"/>
              </w:rPr>
            </w:pPr>
            <w:proofErr w:type="spellStart"/>
            <w:r w:rsidRPr="0062484D">
              <w:rPr>
                <w:shd w:val="clear" w:color="auto" w:fill="FFFFFF"/>
              </w:rPr>
              <w:t>процентиль</w:t>
            </w:r>
            <w:proofErr w:type="spellEnd"/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shd w:val="clear" w:color="auto" w:fill="FFFFFF"/>
                <w:lang w:val="en-US"/>
              </w:rPr>
              <w:t xml:space="preserve">84, </w:t>
            </w:r>
          </w:p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</w:p>
        </w:tc>
        <w:tc>
          <w:tcPr>
            <w:tcW w:w="3078" w:type="dxa"/>
          </w:tcPr>
          <w:p w:rsidR="00D455B4" w:rsidRPr="0062484D" w:rsidRDefault="00D455B4" w:rsidP="005A55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Tilek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Kuanyshbekov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Kydyrmolla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Akatan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Nazim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Guseinov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Renata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Nemkaeva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Bayan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Kurbanova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Zhandos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Tolepov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Malika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Tulegenova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Sana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Kabdrakhmanova</w:t>
            </w:r>
            <w:proofErr w:type="spellEnd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, Almira </w:t>
            </w:r>
            <w:proofErr w:type="spellStart"/>
            <w:r w:rsidRPr="0062484D">
              <w:rPr>
                <w:rStyle w:val="typography-modulelvnit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Zhilkashinova</w:t>
            </w:r>
            <w:proofErr w:type="spellEnd"/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Growth stimulating and fungicidal properties of succinic acid complexes with silver, copper and boron ions during pre-sowing treatment of soybean seeds.</w:t>
            </w:r>
          </w:p>
          <w:p w:rsidR="00D455B4" w:rsidRPr="0062484D" w:rsidRDefault="00D455B4" w:rsidP="005A5589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06695" w:rsidRPr="0062484D" w:rsidRDefault="00B06695" w:rsidP="005A558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Заменяет 2 (две) статьи в изданиях, рекомендованных уполномоченным органом 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(КОК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НВО)</w:t>
            </w:r>
          </w:p>
          <w:p w:rsidR="005525CC" w:rsidRPr="0062484D" w:rsidRDefault="005525CC" w:rsidP="005A558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25CC" w:rsidRPr="0062484D" w:rsidRDefault="005525CC" w:rsidP="005A558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25CC" w:rsidRPr="0062484D" w:rsidRDefault="005525CC" w:rsidP="005A558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25CC" w:rsidRPr="0062484D" w:rsidRDefault="005525CC" w:rsidP="005A558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25CC" w:rsidRPr="0062484D" w:rsidRDefault="005525CC" w:rsidP="005A558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525CC" w:rsidRPr="0062484D" w:rsidRDefault="005525CC" w:rsidP="005A558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Engineered Science, </w:t>
            </w:r>
            <w:r w:rsidRPr="00624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2023 26, 973. </w:t>
            </w:r>
            <w:r w:rsidRPr="00624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DOI:10.30919/es973</w:t>
            </w:r>
          </w:p>
          <w:p w:rsidR="00D455B4" w:rsidRPr="0062484D" w:rsidRDefault="00D455B4" w:rsidP="00D455B4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IF=16.13 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Q1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Materials Science (miscellaneous) Chemistry (miscellaneous)</w:t>
            </w:r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  <w:proofErr w:type="spellStart"/>
            <w:r w:rsidRPr="0062484D">
              <w:rPr>
                <w:color w:val="000000"/>
                <w:spacing w:val="3"/>
                <w:lang w:val="en-US"/>
              </w:rPr>
              <w:t>CiteScore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15.9,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– 98%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r w:rsidRPr="0062484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Sana K Kabdrakhmanova, Ainur K Kabdrakhmanova, Esbol Shaimardan, </w:t>
            </w:r>
            <w:r w:rsidRPr="0062484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Kydyrmolla Akatan</w:t>
            </w:r>
            <w:r w:rsidRPr="0062484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Madiar M Beisebekov, Bagadat S Selenova, Roza A Aubakirova, Aida Maussumbayeva, Sabu Thomas, Tulegen M Seilkhanov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5525CC" w:rsidRPr="0062484D" w:rsidTr="005B4413">
        <w:tc>
          <w:tcPr>
            <w:tcW w:w="704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2</w:t>
            </w:r>
          </w:p>
        </w:tc>
        <w:tc>
          <w:tcPr>
            <w:tcW w:w="141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3</w:t>
            </w:r>
          </w:p>
        </w:tc>
        <w:tc>
          <w:tcPr>
            <w:tcW w:w="2835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4</w:t>
            </w:r>
          </w:p>
        </w:tc>
        <w:tc>
          <w:tcPr>
            <w:tcW w:w="2127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5</w:t>
            </w:r>
          </w:p>
        </w:tc>
        <w:tc>
          <w:tcPr>
            <w:tcW w:w="1031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6</w:t>
            </w:r>
          </w:p>
        </w:tc>
        <w:tc>
          <w:tcPr>
            <w:tcW w:w="141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7</w:t>
            </w:r>
          </w:p>
        </w:tc>
        <w:tc>
          <w:tcPr>
            <w:tcW w:w="307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8</w:t>
            </w:r>
          </w:p>
        </w:tc>
        <w:tc>
          <w:tcPr>
            <w:tcW w:w="962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9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62484D">
              <w:rPr>
                <w:rFonts w:ascii="Times New Roman" w:hAnsi="Times New Roman" w:cs="Times New Roman"/>
                <w:color w:val="auto"/>
                <w:lang w:val="kk-KZ"/>
              </w:rPr>
              <w:t>Anti-bacterial activity of Kalzhat clay functionalized with Ag and Cu nanoparticles</w:t>
            </w:r>
          </w:p>
          <w:p w:rsidR="00B06695" w:rsidRPr="00E76D2C" w:rsidRDefault="00B06695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455B4" w:rsidRPr="0062484D" w:rsidRDefault="00B06695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Заменяет 2 (две) статьи в изданиях, рекомендованных уполномоченным органом 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(КОК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НВО)</w:t>
            </w:r>
          </w:p>
          <w:p w:rsidR="0062484D" w:rsidRPr="0062484D" w:rsidRDefault="0062484D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62484D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Engineered Science, </w:t>
            </w:r>
            <w:r w:rsidRPr="00624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84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2023, 26, 972. DOI:10.30919/es972</w:t>
            </w:r>
          </w:p>
          <w:p w:rsidR="00D455B4" w:rsidRPr="0062484D" w:rsidRDefault="00D455B4" w:rsidP="00D455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IF=16.13 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Q1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Chemistry: Physical and Theoretical Chemistry</w:t>
            </w:r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  <w:proofErr w:type="spellStart"/>
            <w:r w:rsidRPr="0062484D">
              <w:rPr>
                <w:color w:val="000000"/>
                <w:spacing w:val="3"/>
                <w:lang w:val="en-US"/>
              </w:rPr>
              <w:t>CiteScore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1</w:t>
            </w:r>
            <w:r w:rsidRPr="0062484D">
              <w:rPr>
                <w:color w:val="000000"/>
                <w:spacing w:val="3"/>
                <w:lang w:val="kk-KZ"/>
              </w:rPr>
              <w:t>4</w:t>
            </w:r>
            <w:r w:rsidRPr="0062484D">
              <w:rPr>
                <w:color w:val="000000"/>
                <w:spacing w:val="3"/>
                <w:lang w:val="en-US"/>
              </w:rPr>
              <w:t xml:space="preserve">.9,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процентиль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– 98%</w:t>
            </w:r>
          </w:p>
        </w:tc>
        <w:tc>
          <w:tcPr>
            <w:tcW w:w="3078" w:type="dxa"/>
          </w:tcPr>
          <w:p w:rsidR="00D455B4" w:rsidRPr="0062484D" w:rsidRDefault="00D455B4" w:rsidP="005525CC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2484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Sana Kabdrakhmanova, KS Joshy, Aiswarya Sathian, Kadiran Aryp, </w:t>
            </w:r>
            <w:r w:rsidRPr="0062484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  <w:t>Kydyrmolla Akatan</w:t>
            </w:r>
            <w:r w:rsidRPr="0062484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, Esbol Shaimardan, Madiar Beisebekov, Temirkhanova Gulden, Ainur Kabdrakhmanova, Aida Maussumbayeva, Tomy Muringayil Joseph, Sabu Thomas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Composite Membrane Based on Graphene Oxide and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Carboxymethylcellulose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from Local Kazakh Raw Materials for Possible Applications in Electronic Devices.</w:t>
            </w:r>
          </w:p>
          <w:p w:rsidR="0062484D" w:rsidRPr="00E76D2C" w:rsidRDefault="0062484D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5525CC" w:rsidRPr="0062484D" w:rsidRDefault="00B06695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Заменяет 2 (две) статьи в изданиях, рекомендованных уполномоченным органом 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(КОК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НВО)</w:t>
            </w:r>
          </w:p>
          <w:p w:rsidR="005525CC" w:rsidRPr="0062484D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25CC" w:rsidRPr="0062484D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25CC" w:rsidRPr="0062484D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25CC" w:rsidRPr="0062484D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25CC" w:rsidRPr="0062484D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25CC" w:rsidRPr="0062484D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25CC" w:rsidRPr="0062484D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25CC" w:rsidRPr="0062484D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25CC" w:rsidRPr="0062484D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25CC" w:rsidRPr="00E76D2C" w:rsidRDefault="005525CC" w:rsidP="005A5589">
            <w:pPr>
              <w:tabs>
                <w:tab w:val="left" w:pos="318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shd w:val="clear" w:color="auto" w:fill="F8F8F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Journal of Composites Science</w:t>
            </w:r>
            <w:r w:rsidRPr="0062484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6248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2023. - №</w:t>
            </w:r>
            <w:proofErr w:type="gramStart"/>
            <w:r w:rsidRPr="006248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7(</w:t>
            </w:r>
            <w:proofErr w:type="gramEnd"/>
            <w:r w:rsidRPr="006248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8). – </w:t>
            </w:r>
            <w:r w:rsidRPr="0062484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248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.342. https:// doi.org/10.3390/jcs7080342</w:t>
            </w:r>
          </w:p>
          <w:p w:rsidR="00D455B4" w:rsidRPr="0062484D" w:rsidRDefault="00D455B4" w:rsidP="00D455B4">
            <w:pPr>
              <w:shd w:val="clear" w:color="auto" w:fill="F8F8F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E-ISSN:2504-477X</w:t>
            </w:r>
          </w:p>
          <w:p w:rsidR="00D455B4" w:rsidRPr="0062484D" w:rsidRDefault="00D455B4" w:rsidP="00D455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IF= 3.3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 2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Engineering: Engineering (miscellaneous)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Materials Science: Ceramics and Composites CiteScore-4.5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  <w:r w:rsidRPr="0062484D">
              <w:rPr>
                <w:color w:val="000000"/>
                <w:spacing w:val="3"/>
                <w:lang w:val="en-US"/>
              </w:rPr>
              <w:t>CiteScore</w:t>
            </w:r>
            <w:r w:rsidRPr="0062484D">
              <w:rPr>
                <w:lang w:val="en-US"/>
              </w:rPr>
              <w:t>-4.5</w:t>
            </w:r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процентиль-74%,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</w:pP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en-US"/>
              </w:rPr>
              <w:t>Kuanyshbekov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u w:val="single"/>
                <w:lang w:val="en-US"/>
              </w:rPr>
              <w:t>, T.</w:t>
            </w:r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;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Sagdollin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Z.;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Zhasasynov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E.; </w:t>
            </w:r>
            <w:proofErr w:type="spellStart"/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Akatan</w:t>
            </w:r>
            <w:proofErr w:type="spellEnd"/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,</w:t>
            </w:r>
          </w:p>
          <w:p w:rsidR="00D455B4" w:rsidRPr="0062484D" w:rsidRDefault="00D455B4" w:rsidP="005A5589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K</w:t>
            </w:r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.;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Kurbanova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B.;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Guseinov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N.;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Tolepov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Z.;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Kantay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, N.;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Beisebekov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, M.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  <w:tr w:rsidR="005525CC" w:rsidRPr="0062484D" w:rsidTr="005B4413">
        <w:tc>
          <w:tcPr>
            <w:tcW w:w="704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lastRenderedPageBreak/>
              <w:t>1</w:t>
            </w:r>
          </w:p>
        </w:tc>
        <w:tc>
          <w:tcPr>
            <w:tcW w:w="2445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2</w:t>
            </w:r>
          </w:p>
        </w:tc>
        <w:tc>
          <w:tcPr>
            <w:tcW w:w="141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3</w:t>
            </w:r>
          </w:p>
        </w:tc>
        <w:tc>
          <w:tcPr>
            <w:tcW w:w="2835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4</w:t>
            </w:r>
          </w:p>
        </w:tc>
        <w:tc>
          <w:tcPr>
            <w:tcW w:w="2127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5</w:t>
            </w:r>
          </w:p>
        </w:tc>
        <w:tc>
          <w:tcPr>
            <w:tcW w:w="1031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6</w:t>
            </w:r>
          </w:p>
        </w:tc>
        <w:tc>
          <w:tcPr>
            <w:tcW w:w="141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7</w:t>
            </w:r>
          </w:p>
        </w:tc>
        <w:tc>
          <w:tcPr>
            <w:tcW w:w="3078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8</w:t>
            </w:r>
          </w:p>
        </w:tc>
        <w:tc>
          <w:tcPr>
            <w:tcW w:w="962" w:type="dxa"/>
          </w:tcPr>
          <w:p w:rsidR="005525CC" w:rsidRPr="0062484D" w:rsidRDefault="005525CC" w:rsidP="005525CC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b/>
              </w:rPr>
              <w:t>9</w:t>
            </w:r>
          </w:p>
        </w:tc>
      </w:tr>
      <w:tr w:rsidR="00D455B4" w:rsidRPr="0062484D" w:rsidTr="005B4413">
        <w:tc>
          <w:tcPr>
            <w:tcW w:w="704" w:type="dxa"/>
          </w:tcPr>
          <w:p w:rsidR="00D455B4" w:rsidRPr="0062484D" w:rsidRDefault="00D455B4" w:rsidP="00D455B4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2445" w:type="dxa"/>
          </w:tcPr>
          <w:p w:rsidR="00D455B4" w:rsidRPr="0062484D" w:rsidRDefault="00D455B4" w:rsidP="005A5589">
            <w:pPr>
              <w:pStyle w:val="5"/>
              <w:shd w:val="clear" w:color="auto" w:fill="FFFFFF"/>
              <w:tabs>
                <w:tab w:val="left" w:pos="318"/>
              </w:tabs>
              <w:spacing w:before="0"/>
              <w:outlineLvl w:val="4"/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</w:pPr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Fungicidal and Stimulating Effects of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Heteroleptic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Copper Complex on the Germination and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>Phytosafety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lang w:val="en-US"/>
              </w:rPr>
              <w:t xml:space="preserve"> of Plants</w:t>
            </w:r>
          </w:p>
          <w:p w:rsidR="00D455B4" w:rsidRPr="0062484D" w:rsidRDefault="00D455B4" w:rsidP="005A5589">
            <w:pPr>
              <w:tabs>
                <w:tab w:val="left" w:pos="318"/>
              </w:tabs>
              <w:rPr>
                <w:rFonts w:ascii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  <w:p w:rsidR="00D455B4" w:rsidRPr="0062484D" w:rsidRDefault="00B06695" w:rsidP="005A558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Заменяет 2 (две) статьи в изданиях, рекомендованных уполномоченным органом 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(КОК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62484D" w:rsidRPr="0062484D">
              <w:rPr>
                <w:rFonts w:ascii="Times New Roman" w:hAnsi="Times New Roman" w:cs="Times New Roman"/>
                <w:i/>
                <w:sz w:val="24"/>
                <w:szCs w:val="24"/>
              </w:rPr>
              <w:t>НВО)</w:t>
            </w:r>
          </w:p>
          <w:p w:rsidR="00B06695" w:rsidRPr="00E76D2C" w:rsidRDefault="00B06695" w:rsidP="005A5589">
            <w:pPr>
              <w:pStyle w:val="a6"/>
              <w:tabs>
                <w:tab w:val="left" w:pos="318"/>
              </w:tabs>
              <w:suppressAutoHyphens/>
              <w:ind w:left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62484D">
              <w:rPr>
                <w:lang w:val="kk-KZ"/>
              </w:rPr>
              <w:t>статья</w:t>
            </w:r>
          </w:p>
        </w:tc>
        <w:tc>
          <w:tcPr>
            <w:tcW w:w="2835" w:type="dxa"/>
          </w:tcPr>
          <w:p w:rsidR="00D455B4" w:rsidRPr="0062484D" w:rsidRDefault="00D455B4" w:rsidP="00D455B4">
            <w:pPr>
              <w:shd w:val="clear" w:color="auto" w:fill="F8F8F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248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Journal of Composites Science,  2023, 7(8), 308; </w:t>
            </w:r>
            <w:hyperlink r:id="rId14" w:history="1">
              <w:r w:rsidRPr="0062484D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https://doi.org/10.3390/jcs7080308</w:t>
              </w:r>
            </w:hyperlink>
          </w:p>
          <w:p w:rsidR="00D455B4" w:rsidRPr="0062484D" w:rsidRDefault="00D455B4" w:rsidP="00D455B4">
            <w:pPr>
              <w:shd w:val="clear" w:color="auto" w:fill="F8F8F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IF= 3.3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 2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Engineering: Engineering (miscellaneous)</w:t>
            </w:r>
          </w:p>
          <w:p w:rsidR="00D455B4" w:rsidRPr="0062484D" w:rsidRDefault="00D455B4" w:rsidP="00D455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48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Materials Science: Ceramics and Composites </w:t>
            </w:r>
          </w:p>
        </w:tc>
        <w:tc>
          <w:tcPr>
            <w:tcW w:w="1031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62484D">
              <w:rPr>
                <w:lang w:val="en-US"/>
              </w:rPr>
              <w:t>SCIE</w:t>
            </w:r>
          </w:p>
        </w:tc>
        <w:tc>
          <w:tcPr>
            <w:tcW w:w="1418" w:type="dxa"/>
          </w:tcPr>
          <w:p w:rsidR="00D455B4" w:rsidRPr="0062484D" w:rsidRDefault="00D455B4" w:rsidP="00D455B4">
            <w:pPr>
              <w:pStyle w:val="a3"/>
              <w:spacing w:before="0" w:beforeAutospacing="0" w:after="0" w:afterAutospacing="0"/>
              <w:rPr>
                <w:color w:val="000000"/>
                <w:spacing w:val="3"/>
                <w:lang w:val="en-US"/>
              </w:rPr>
            </w:pPr>
            <w:r w:rsidRPr="0062484D">
              <w:rPr>
                <w:color w:val="000000"/>
                <w:spacing w:val="3"/>
                <w:lang w:val="en-US"/>
              </w:rPr>
              <w:t>CiteScore</w:t>
            </w:r>
            <w:r w:rsidRPr="0062484D">
              <w:rPr>
                <w:lang w:val="en-US"/>
              </w:rPr>
              <w:t>-4.5</w:t>
            </w:r>
            <w:r w:rsidRPr="0062484D">
              <w:rPr>
                <w:color w:val="000000"/>
                <w:spacing w:val="3"/>
                <w:lang w:val="en-US"/>
              </w:rPr>
              <w:t xml:space="preserve"> </w:t>
            </w:r>
            <w:proofErr w:type="spellStart"/>
            <w:r w:rsidRPr="0062484D">
              <w:rPr>
                <w:color w:val="000000"/>
                <w:spacing w:val="3"/>
                <w:lang w:val="en-US"/>
              </w:rPr>
              <w:t>Наивысший</w:t>
            </w:r>
            <w:proofErr w:type="spellEnd"/>
            <w:r w:rsidRPr="0062484D">
              <w:rPr>
                <w:color w:val="000000"/>
                <w:spacing w:val="3"/>
                <w:lang w:val="en-US"/>
              </w:rPr>
              <w:t xml:space="preserve"> процентиль-74%,</w:t>
            </w:r>
          </w:p>
        </w:tc>
        <w:tc>
          <w:tcPr>
            <w:tcW w:w="3078" w:type="dxa"/>
          </w:tcPr>
          <w:p w:rsidR="00D455B4" w:rsidRPr="0062484D" w:rsidRDefault="00D455B4" w:rsidP="005A5589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</w:pP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Kabdrakhmanova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S.,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Kabdrakhmanova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Shaimardan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E., </w:t>
            </w:r>
            <w:proofErr w:type="spellStart"/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>Akatan</w:t>
            </w:r>
            <w:proofErr w:type="spellEnd"/>
            <w:r w:rsidRPr="0062484D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  <w:u w:val="single"/>
                <w:lang w:val="en-US"/>
              </w:rPr>
              <w:t xml:space="preserve"> K.,</w:t>
            </w:r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Beisebekov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M.,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Hryhorchuk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N.,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Selenova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B.S., </w:t>
            </w:r>
            <w:proofErr w:type="spellStart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>Joshy</w:t>
            </w:r>
            <w:proofErr w:type="spellEnd"/>
            <w:r w:rsidRPr="0062484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K.S., Thomas S.</w:t>
            </w:r>
          </w:p>
        </w:tc>
        <w:tc>
          <w:tcPr>
            <w:tcW w:w="962" w:type="dxa"/>
          </w:tcPr>
          <w:p w:rsidR="00D455B4" w:rsidRPr="0062484D" w:rsidRDefault="00D455B4" w:rsidP="005A558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62484D">
              <w:t>Соавтор</w:t>
            </w:r>
          </w:p>
        </w:tc>
      </w:tr>
    </w:tbl>
    <w:p w:rsidR="00D8187D" w:rsidRPr="006D64C4" w:rsidRDefault="00825AB9" w:rsidP="00AB5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547EE" w:rsidRPr="00C547EE" w:rsidRDefault="00C547EE" w:rsidP="00C547EE">
      <w:pPr>
        <w:spacing w:after="0" w:line="240" w:lineRule="auto"/>
        <w:ind w:firstLine="3402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547EE" w:rsidRPr="00C547EE" w:rsidRDefault="00C547EE" w:rsidP="00C547EE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547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Руководитель отдела науки и </w:t>
      </w:r>
    </w:p>
    <w:p w:rsidR="00C547EE" w:rsidRPr="00C547EE" w:rsidRDefault="00C547EE" w:rsidP="00C547EE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547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коммерциализации научных проектов </w:t>
      </w:r>
      <w:r w:rsidRPr="00C547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Шарапиева Г.Д.</w:t>
      </w:r>
    </w:p>
    <w:p w:rsidR="00C547EE" w:rsidRDefault="00C547EE" w:rsidP="00C547EE">
      <w:pPr>
        <w:spacing w:after="0" w:line="240" w:lineRule="auto"/>
        <w:ind w:firstLine="3402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547EE" w:rsidRPr="00C547EE" w:rsidRDefault="00C547EE" w:rsidP="00C547EE">
      <w:pPr>
        <w:spacing w:after="0" w:line="240" w:lineRule="auto"/>
        <w:ind w:firstLine="3402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Подпись Шарапиевой Г.Д. заверяю</w:t>
      </w:r>
      <w:r w:rsidRPr="00C547EE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</w:p>
    <w:p w:rsidR="00C547EE" w:rsidRPr="00C547EE" w:rsidRDefault="00C547EE" w:rsidP="00C547EE">
      <w:pPr>
        <w:spacing w:after="0" w:line="240" w:lineRule="auto"/>
        <w:ind w:firstLine="340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547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</w:t>
      </w:r>
    </w:p>
    <w:p w:rsidR="00C547EE" w:rsidRPr="00C547EE" w:rsidRDefault="00C547EE" w:rsidP="00C547EE">
      <w:pPr>
        <w:spacing w:after="0" w:line="240" w:lineRule="auto"/>
        <w:ind w:firstLine="340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547EE">
        <w:rPr>
          <w:rFonts w:ascii="Times New Roman" w:hAnsi="Times New Roman" w:cs="Times New Roman"/>
          <w:b/>
          <w:sz w:val="24"/>
          <w:szCs w:val="24"/>
          <w:lang w:val="kk-KZ"/>
        </w:rPr>
        <w:t>Ученый секретарь ВКУ имени С.Аманжолова                                         Ескалиев А.С.</w:t>
      </w:r>
    </w:p>
    <w:p w:rsidR="00C547EE" w:rsidRPr="00C547EE" w:rsidRDefault="00C547EE" w:rsidP="00C547EE">
      <w:pPr>
        <w:spacing w:after="0" w:line="240" w:lineRule="auto"/>
        <w:ind w:firstLine="3402"/>
        <w:rPr>
          <w:rFonts w:ascii="Times New Roman" w:hAnsi="Times New Roman" w:cs="Times New Roman"/>
          <w:sz w:val="24"/>
          <w:szCs w:val="24"/>
          <w:lang w:val="kk-KZ"/>
        </w:rPr>
      </w:pPr>
    </w:p>
    <w:p w:rsidR="00C547EE" w:rsidRPr="00C547EE" w:rsidRDefault="00C547EE" w:rsidP="00C547EE">
      <w:pPr>
        <w:spacing w:after="0" w:line="240" w:lineRule="auto"/>
        <w:ind w:firstLine="340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547EE">
        <w:rPr>
          <w:rFonts w:ascii="Times New Roman" w:hAnsi="Times New Roman" w:cs="Times New Roman"/>
          <w:sz w:val="24"/>
          <w:szCs w:val="24"/>
          <w:lang w:val="kk-KZ"/>
        </w:rPr>
        <w:t>28 сентября 2026 г.</w:t>
      </w:r>
      <w:r w:rsidRPr="00C547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8187D" w:rsidRPr="006D64C4" w:rsidRDefault="00D8187D" w:rsidP="00C547EE">
      <w:pPr>
        <w:tabs>
          <w:tab w:val="left" w:pos="9521"/>
        </w:tabs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4"/>
        </w:rPr>
      </w:pPr>
    </w:p>
    <w:sectPr w:rsidR="00D8187D" w:rsidRPr="006D64C4" w:rsidSect="00D8187D">
      <w:pgSz w:w="16838" w:h="11906" w:orient="landscape"/>
      <w:pgMar w:top="851" w:right="284" w:bottom="85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A5B55"/>
    <w:multiLevelType w:val="hybridMultilevel"/>
    <w:tmpl w:val="10AE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543AC"/>
    <w:multiLevelType w:val="hybridMultilevel"/>
    <w:tmpl w:val="E29C1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06272"/>
    <w:multiLevelType w:val="hybridMultilevel"/>
    <w:tmpl w:val="7CB0D0F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F1"/>
    <w:rsid w:val="00013156"/>
    <w:rsid w:val="0006021B"/>
    <w:rsid w:val="00096B8E"/>
    <w:rsid w:val="000B19D2"/>
    <w:rsid w:val="000D65BA"/>
    <w:rsid w:val="000F0D0B"/>
    <w:rsid w:val="001A4EB7"/>
    <w:rsid w:val="002166B5"/>
    <w:rsid w:val="00254413"/>
    <w:rsid w:val="002E7160"/>
    <w:rsid w:val="003072BF"/>
    <w:rsid w:val="00485128"/>
    <w:rsid w:val="004E2BEE"/>
    <w:rsid w:val="005525CC"/>
    <w:rsid w:val="005A5589"/>
    <w:rsid w:val="005B4413"/>
    <w:rsid w:val="0062484D"/>
    <w:rsid w:val="00672EBC"/>
    <w:rsid w:val="006D64C4"/>
    <w:rsid w:val="00756335"/>
    <w:rsid w:val="00767287"/>
    <w:rsid w:val="00770A22"/>
    <w:rsid w:val="007B0AF6"/>
    <w:rsid w:val="007F0AD9"/>
    <w:rsid w:val="00825AB9"/>
    <w:rsid w:val="008A7752"/>
    <w:rsid w:val="00933893"/>
    <w:rsid w:val="00A101A3"/>
    <w:rsid w:val="00A45EAA"/>
    <w:rsid w:val="00A6300C"/>
    <w:rsid w:val="00AB5CE9"/>
    <w:rsid w:val="00AC04F1"/>
    <w:rsid w:val="00AC5BA5"/>
    <w:rsid w:val="00B06695"/>
    <w:rsid w:val="00C547EE"/>
    <w:rsid w:val="00D455B4"/>
    <w:rsid w:val="00D8187D"/>
    <w:rsid w:val="00E76D2C"/>
    <w:rsid w:val="00EC7275"/>
    <w:rsid w:val="00ED2DCF"/>
    <w:rsid w:val="00F8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1A8E74-FB14-4AD0-B163-CE73373E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DCF"/>
  </w:style>
  <w:style w:type="paragraph" w:styleId="5">
    <w:name w:val="heading 5"/>
    <w:basedOn w:val="a"/>
    <w:next w:val="a"/>
    <w:link w:val="50"/>
    <w:uiPriority w:val="9"/>
    <w:unhideWhenUsed/>
    <w:qFormat/>
    <w:rsid w:val="00D8187D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818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8187D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3">
    <w:name w:val="Normal (Web)"/>
    <w:basedOn w:val="a"/>
    <w:uiPriority w:val="99"/>
    <w:unhideWhenUsed/>
    <w:rsid w:val="00D81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D8187D"/>
    <w:rPr>
      <w:color w:val="0000FF"/>
      <w:u w:val="single"/>
    </w:rPr>
  </w:style>
  <w:style w:type="table" w:styleId="a5">
    <w:name w:val="Table Grid"/>
    <w:basedOn w:val="a1"/>
    <w:uiPriority w:val="39"/>
    <w:rsid w:val="00D81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8187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D8187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typography-modulelvnit">
    <w:name w:val="typography-module__lvnit"/>
    <w:basedOn w:val="a0"/>
    <w:rsid w:val="00D8187D"/>
  </w:style>
  <w:style w:type="paragraph" w:styleId="a7">
    <w:name w:val="Balloon Text"/>
    <w:basedOn w:val="a"/>
    <w:link w:val="a8"/>
    <w:uiPriority w:val="99"/>
    <w:semiHidden/>
    <w:unhideWhenUsed/>
    <w:rsid w:val="005B4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B4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eng7070347" TargetMode="External"/><Relationship Id="rId13" Type="http://schemas.openxmlformats.org/officeDocument/2006/relationships/hyperlink" Target="https://doi.org/10.3390/nano141915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390/polym18151903" TargetMode="External"/><Relationship Id="rId12" Type="http://schemas.openxmlformats.org/officeDocument/2006/relationships/hyperlink" Target="https://doi.org/10.1002/pol.2024048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3390/eng7090437" TargetMode="External"/><Relationship Id="rId11" Type="http://schemas.openxmlformats.org/officeDocument/2006/relationships/hyperlink" Target="https://doi.org/10.1016/j.nanoso.2025.101610" TargetMode="External"/><Relationship Id="rId5" Type="http://schemas.openxmlformats.org/officeDocument/2006/relationships/hyperlink" Target="https://orcid.org/0000-0002-3172-623X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i.org/10.1002/pol.202404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0570-025-06766-7" TargetMode="External"/><Relationship Id="rId14" Type="http://schemas.openxmlformats.org/officeDocument/2006/relationships/hyperlink" Target="https://doi.org/10.3390/jcs70803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1479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2026-09-28T04:02:00Z</cp:lastPrinted>
  <dcterms:created xsi:type="dcterms:W3CDTF">2026-09-15T04:24:00Z</dcterms:created>
  <dcterms:modified xsi:type="dcterms:W3CDTF">2026-09-28T04:03:00Z</dcterms:modified>
</cp:coreProperties>
</file>