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1D7" w:rsidRPr="00D371D7" w:rsidRDefault="00D371D7" w:rsidP="00D371D7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kk-KZ"/>
        </w:rPr>
      </w:pPr>
      <w:r w:rsidRPr="00D371D7">
        <w:rPr>
          <w:b/>
          <w:color w:val="000000"/>
          <w:sz w:val="22"/>
          <w:szCs w:val="22"/>
        </w:rPr>
        <w:t>СПИСОК ПУБЛИКАЦИЙ В МЕЖДУНАРОДНЫХ РЕЦЕНЗИРУЕМЫХ ИЗДАНИЯХ</w:t>
      </w:r>
    </w:p>
    <w:p w:rsidR="00D371D7" w:rsidRPr="00D371D7" w:rsidRDefault="00D371D7" w:rsidP="00D371D7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D371D7" w:rsidRPr="00D371D7" w:rsidRDefault="00D371D7" w:rsidP="00D371D7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D371D7">
        <w:rPr>
          <w:color w:val="000000"/>
          <w:sz w:val="22"/>
          <w:szCs w:val="22"/>
        </w:rPr>
        <w:t>Фамилия претендента</w:t>
      </w:r>
      <w:r w:rsidRPr="00D371D7">
        <w:rPr>
          <w:color w:val="000000"/>
          <w:sz w:val="22"/>
          <w:szCs w:val="22"/>
          <w:lang w:val="kk-KZ"/>
        </w:rPr>
        <w:t>:</w:t>
      </w:r>
      <w:r w:rsidRPr="00D371D7">
        <w:rPr>
          <w:sz w:val="22"/>
          <w:szCs w:val="22"/>
          <w:lang w:val="kk-KZ"/>
        </w:rPr>
        <w:t xml:space="preserve"> </w:t>
      </w:r>
      <w:r w:rsidRPr="00D371D7">
        <w:rPr>
          <w:b/>
          <w:i/>
          <w:sz w:val="22"/>
          <w:szCs w:val="22"/>
          <w:lang w:val="kk-KZ"/>
        </w:rPr>
        <w:t>Қантай Нұрғамит</w:t>
      </w:r>
      <w:r w:rsidRPr="00D371D7">
        <w:rPr>
          <w:sz w:val="22"/>
          <w:szCs w:val="22"/>
          <w:lang w:val="kk-KZ"/>
        </w:rPr>
        <w:t xml:space="preserve"> </w:t>
      </w:r>
    </w:p>
    <w:p w:rsidR="00D371D7" w:rsidRPr="00D371D7" w:rsidRDefault="00D371D7" w:rsidP="00D371D7">
      <w:pPr>
        <w:spacing w:after="0" w:line="240" w:lineRule="auto"/>
        <w:jc w:val="both"/>
        <w:rPr>
          <w:rFonts w:ascii="Times New Roman" w:hAnsi="Times New Roman" w:cs="Times New Roman"/>
          <w:b/>
          <w:color w:val="2E2E2E"/>
          <w:shd w:val="clear" w:color="auto" w:fill="FFFFFF"/>
          <w:lang w:val="kk-KZ"/>
        </w:rPr>
      </w:pPr>
      <w:r w:rsidRPr="00D371D7">
        <w:rPr>
          <w:rFonts w:ascii="Times New Roman" w:eastAsia="Times New Roman" w:hAnsi="Times New Roman" w:cs="Times New Roman"/>
          <w:lang w:val="kk-KZ" w:eastAsia="ru-RU"/>
        </w:rPr>
        <w:t>Scopus</w:t>
      </w:r>
      <w:r w:rsidRPr="00D371D7">
        <w:rPr>
          <w:rFonts w:ascii="Times New Roman" w:hAnsi="Times New Roman" w:cs="Times New Roman"/>
          <w:lang w:val="kk-KZ"/>
        </w:rPr>
        <w:t xml:space="preserve"> Author</w:t>
      </w:r>
      <w:r w:rsidRPr="00D371D7">
        <w:rPr>
          <w:rFonts w:ascii="Times New Roman" w:eastAsia="Times New Roman" w:hAnsi="Times New Roman" w:cs="Times New Roman"/>
          <w:lang w:val="kk-KZ" w:eastAsia="ru-RU"/>
        </w:rPr>
        <w:t xml:space="preserve"> ID: </w:t>
      </w:r>
      <w:r w:rsidRPr="00D371D7">
        <w:rPr>
          <w:rFonts w:ascii="Times New Roman" w:hAnsi="Times New Roman" w:cs="Times New Roman"/>
          <w:b/>
          <w:bCs/>
          <w:i/>
          <w:color w:val="2E2E2E"/>
          <w:shd w:val="clear" w:color="auto" w:fill="FFFFFF"/>
        </w:rPr>
        <w:t>56500555200</w:t>
      </w:r>
    </w:p>
    <w:p w:rsidR="00D371D7" w:rsidRPr="00D371D7" w:rsidRDefault="00D371D7" w:rsidP="00D371D7">
      <w:pPr>
        <w:pStyle w:val="a3"/>
        <w:tabs>
          <w:tab w:val="left" w:pos="10245"/>
        </w:tabs>
        <w:spacing w:before="0" w:beforeAutospacing="0" w:after="0" w:afterAutospacing="0"/>
        <w:rPr>
          <w:sz w:val="22"/>
          <w:szCs w:val="22"/>
          <w:lang w:val="kk-KZ"/>
        </w:rPr>
      </w:pPr>
      <w:r w:rsidRPr="00D371D7">
        <w:rPr>
          <w:sz w:val="22"/>
          <w:szCs w:val="22"/>
          <w:lang w:val="en-US"/>
        </w:rPr>
        <w:t>Web of Science Researcher ID</w:t>
      </w:r>
      <w:r w:rsidRPr="00D371D7">
        <w:rPr>
          <w:b/>
          <w:sz w:val="22"/>
          <w:szCs w:val="22"/>
          <w:lang w:val="en-US"/>
        </w:rPr>
        <w:t xml:space="preserve">: </w:t>
      </w:r>
      <w:r w:rsidRPr="00D371D7">
        <w:rPr>
          <w:b/>
          <w:bCs/>
          <w:i/>
          <w:color w:val="000000"/>
          <w:sz w:val="22"/>
          <w:szCs w:val="22"/>
          <w:shd w:val="clear" w:color="auto" w:fill="FFFFFF"/>
          <w:lang w:val="en-US"/>
        </w:rPr>
        <w:t>AAP-7188-2020</w:t>
      </w:r>
      <w:r w:rsidRPr="00D371D7">
        <w:rPr>
          <w:b/>
          <w:bCs/>
          <w:color w:val="000000"/>
          <w:sz w:val="22"/>
          <w:szCs w:val="22"/>
          <w:shd w:val="clear" w:color="auto" w:fill="FFFFFF"/>
          <w:lang w:val="en-US"/>
        </w:rPr>
        <w:tab/>
      </w:r>
    </w:p>
    <w:p w:rsidR="00D371D7" w:rsidRPr="00D371D7" w:rsidRDefault="00D371D7" w:rsidP="00D371D7">
      <w:pPr>
        <w:pStyle w:val="a3"/>
        <w:spacing w:before="0" w:beforeAutospacing="0" w:after="0" w:afterAutospacing="0"/>
        <w:rPr>
          <w:rStyle w:val="aa"/>
          <w:rFonts w:eastAsiaTheme="minorHAnsi"/>
          <w:sz w:val="22"/>
          <w:szCs w:val="22"/>
          <w:shd w:val="clear" w:color="auto" w:fill="FFFFFF"/>
          <w:lang w:val="en-US" w:eastAsia="en-US"/>
        </w:rPr>
      </w:pPr>
      <w:r w:rsidRPr="00D371D7">
        <w:rPr>
          <w:sz w:val="22"/>
          <w:szCs w:val="22"/>
          <w:lang w:val="en-US"/>
        </w:rPr>
        <w:t>ORCID</w:t>
      </w:r>
      <w:r w:rsidRPr="00D371D7">
        <w:rPr>
          <w:sz w:val="22"/>
          <w:szCs w:val="22"/>
          <w:lang w:val="kk-KZ"/>
        </w:rPr>
        <w:t>:</w:t>
      </w:r>
      <w:r w:rsidRPr="00D371D7">
        <w:rPr>
          <w:sz w:val="22"/>
          <w:szCs w:val="22"/>
          <w:lang w:val="en-US"/>
        </w:rPr>
        <w:t xml:space="preserve"> </w:t>
      </w:r>
      <w:r w:rsidRPr="00D371D7">
        <w:rPr>
          <w:rStyle w:val="aa"/>
          <w:rFonts w:eastAsiaTheme="minorHAnsi"/>
          <w:b/>
          <w:i/>
          <w:color w:val="auto"/>
          <w:sz w:val="22"/>
          <w:szCs w:val="22"/>
          <w:u w:val="none"/>
          <w:shd w:val="clear" w:color="auto" w:fill="FFFFFF"/>
          <w:lang w:val="en-US" w:eastAsia="en-US"/>
        </w:rPr>
        <w:t>0000-0002-5557-0081</w:t>
      </w:r>
    </w:p>
    <w:p w:rsidR="00541461" w:rsidRPr="00A94912" w:rsidRDefault="00541461" w:rsidP="00A94912">
      <w:pPr>
        <w:pStyle w:val="a3"/>
        <w:spacing w:before="0" w:beforeAutospacing="0" w:after="0" w:afterAutospacing="0"/>
        <w:rPr>
          <w:sz w:val="22"/>
          <w:szCs w:val="22"/>
        </w:rPr>
      </w:pPr>
    </w:p>
    <w:tbl>
      <w:tblPr>
        <w:tblStyle w:val="a8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3544"/>
        <w:gridCol w:w="993"/>
        <w:gridCol w:w="1985"/>
        <w:gridCol w:w="2410"/>
        <w:gridCol w:w="1134"/>
        <w:gridCol w:w="1701"/>
        <w:gridCol w:w="2694"/>
        <w:gridCol w:w="992"/>
      </w:tblGrid>
      <w:tr w:rsidR="00D371D7" w:rsidRPr="00D371D7" w:rsidTr="000D3BB3">
        <w:trPr>
          <w:trHeight w:val="1927"/>
        </w:trPr>
        <w:tc>
          <w:tcPr>
            <w:tcW w:w="566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3544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>Название публикации</w:t>
            </w:r>
          </w:p>
        </w:tc>
        <w:tc>
          <w:tcPr>
            <w:tcW w:w="993" w:type="dxa"/>
            <w:vAlign w:val="center"/>
          </w:tcPr>
          <w:p w:rsidR="00D371D7" w:rsidRPr="00D371D7" w:rsidRDefault="00D371D7" w:rsidP="00943A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>Тип публикации (статья, обзор и т.д.)</w:t>
            </w:r>
          </w:p>
        </w:tc>
        <w:tc>
          <w:tcPr>
            <w:tcW w:w="1985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журнала, год публикации (согласно </w:t>
            </w:r>
            <w:proofErr w:type="gram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базам</w:t>
            </w:r>
            <w:proofErr w:type="gram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данных), DOI</w:t>
            </w:r>
          </w:p>
        </w:tc>
        <w:tc>
          <w:tcPr>
            <w:tcW w:w="2410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Импакт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-фактор журнала, квартиль и область науки* по данным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Journal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Citation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Reports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Жорнал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Цитэйшэн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Репортс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Индекс в базе данных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Web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of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Science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Core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Collection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(Веб оф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Сайенс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Кор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Коллекшн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CiteScore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СайтСкор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) журнала,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процентиль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и область науки* по данным 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Scopus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D371D7">
              <w:rPr>
                <w:rFonts w:ascii="Times New Roman" w:hAnsi="Times New Roman" w:cs="Times New Roman"/>
                <w:b/>
                <w:color w:val="000000"/>
              </w:rPr>
              <w:t>Скопус</w:t>
            </w:r>
            <w:proofErr w:type="spellEnd"/>
            <w:r w:rsidRPr="00D371D7">
              <w:rPr>
                <w:rFonts w:ascii="Times New Roman" w:hAnsi="Times New Roman" w:cs="Times New Roman"/>
                <w:b/>
                <w:color w:val="000000"/>
              </w:rPr>
              <w:t>) за год публикации</w:t>
            </w:r>
          </w:p>
        </w:tc>
        <w:tc>
          <w:tcPr>
            <w:tcW w:w="2694" w:type="dxa"/>
            <w:vAlign w:val="center"/>
          </w:tcPr>
          <w:p w:rsidR="00D371D7" w:rsidRPr="00D371D7" w:rsidRDefault="00D371D7" w:rsidP="00D371D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>ФИО авторов (подчеркнуть ФИО претендента)</w:t>
            </w:r>
          </w:p>
        </w:tc>
        <w:tc>
          <w:tcPr>
            <w:tcW w:w="992" w:type="dxa"/>
            <w:vAlign w:val="center"/>
          </w:tcPr>
          <w:p w:rsidR="00D371D7" w:rsidRPr="00D371D7" w:rsidRDefault="00D371D7" w:rsidP="00943A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</w:rPr>
              <w:t>Роль претендента (соавтор, первый автор или автор для корреспонденции)</w:t>
            </w:r>
          </w:p>
        </w:tc>
      </w:tr>
      <w:tr w:rsidR="00E97A1C" w:rsidRPr="00D371D7" w:rsidTr="00A94912">
        <w:trPr>
          <w:trHeight w:val="227"/>
        </w:trPr>
        <w:tc>
          <w:tcPr>
            <w:tcW w:w="566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9C4216" w:rsidRPr="00D371D7" w:rsidRDefault="00F77F95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694" w:type="dxa"/>
          </w:tcPr>
          <w:p w:rsidR="009C4216" w:rsidRPr="00D371D7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9C4216" w:rsidRPr="00D371D7" w:rsidRDefault="00F77F95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D371D7">
              <w:rPr>
                <w:b/>
                <w:sz w:val="22"/>
                <w:szCs w:val="22"/>
              </w:rPr>
              <w:t>9</w:t>
            </w:r>
          </w:p>
        </w:tc>
      </w:tr>
      <w:tr w:rsidR="00D371D7" w:rsidRPr="00D371D7" w:rsidTr="00A94912">
        <w:trPr>
          <w:trHeight w:val="1307"/>
        </w:trPr>
        <w:tc>
          <w:tcPr>
            <w:tcW w:w="566" w:type="dxa"/>
          </w:tcPr>
          <w:p w:rsidR="00D371D7" w:rsidRPr="00D371D7" w:rsidRDefault="00D371D7" w:rsidP="00D371D7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D371D7" w:rsidRPr="00D371D7" w:rsidRDefault="00D371D7" w:rsidP="00D371D7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High-Frequency Plasma Electrolytic Oxidation of an Al–Si</w:t>
            </w:r>
          </w:p>
          <w:p w:rsidR="00D371D7" w:rsidRPr="00D371D7" w:rsidRDefault="00D371D7" w:rsidP="00D371D7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Alloy: Influence of Al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O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3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and SiO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Additives on Coating</w:t>
            </w:r>
          </w:p>
          <w:p w:rsidR="00D371D7" w:rsidRPr="00D371D7" w:rsidRDefault="00D371D7" w:rsidP="00D371D7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Microstructure and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Tribological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Performance</w:t>
            </w: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D371D7" w:rsidRPr="00D371D7" w:rsidRDefault="00D371D7" w:rsidP="00D371D7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D371D7" w:rsidRPr="00D371D7" w:rsidRDefault="00D371D7" w:rsidP="00D371D7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 xml:space="preserve">Materials 2025, 18(23), 5334; </w:t>
            </w:r>
            <w:hyperlink r:id="rId11" w:history="1">
              <w:r w:rsidRPr="00D371D7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https://doi.org/10.3390/ma18235334</w:t>
              </w:r>
            </w:hyperlink>
          </w:p>
        </w:tc>
        <w:tc>
          <w:tcPr>
            <w:tcW w:w="2410" w:type="dxa"/>
          </w:tcPr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IF=3.7 </w:t>
            </w:r>
          </w:p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lang w:val="en-US"/>
              </w:rPr>
            </w:pPr>
            <w:r w:rsidRPr="00D371D7">
              <w:rPr>
                <w:rFonts w:ascii="Times New Roman" w:hAnsi="Times New Roman" w:cs="Times New Roman"/>
                <w:lang w:val="en-US"/>
              </w:rPr>
              <w:t>Materials Science, Multidisciplinary</w:t>
            </w: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lang w:val="en-US"/>
              </w:rPr>
            </w:pPr>
            <w:r w:rsidRPr="00D371D7">
              <w:rPr>
                <w:rFonts w:ascii="Times New Roman" w:hAnsi="Times New Roman" w:cs="Times New Roman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7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0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80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</w:tc>
        <w:tc>
          <w:tcPr>
            <w:tcW w:w="2694" w:type="dxa"/>
          </w:tcPr>
          <w:p w:rsidR="00D371D7" w:rsidRPr="00D371D7" w:rsidRDefault="00D371D7" w:rsidP="00D371D7">
            <w:pPr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lang w:val="kk-KZ"/>
              </w:rPr>
              <w:t>Gulzhaz Uazyrkhanova, Amangeldi Sagidugumar, Yernat Kozhakhmetov, Gulzhaz Moldabayeva,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bCs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lang w:val="kk-KZ"/>
              </w:rPr>
              <w:t xml:space="preserve">Daniyar Kaliyev,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bCs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lang w:val="kk-KZ"/>
              </w:rPr>
              <w:t xml:space="preserve">Sergey Rudenko 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Nurgamit Kantay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</w:p>
          <w:p w:rsidR="00D371D7" w:rsidRPr="00D371D7" w:rsidRDefault="00D371D7" w:rsidP="00D371D7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</w:p>
        </w:tc>
        <w:tc>
          <w:tcPr>
            <w:tcW w:w="992" w:type="dxa"/>
          </w:tcPr>
          <w:p w:rsidR="00D371D7" w:rsidRPr="00371746" w:rsidRDefault="00D371D7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  <w:r w:rsidRPr="00900061">
              <w:rPr>
                <w:sz w:val="22"/>
                <w:szCs w:val="22"/>
              </w:rPr>
              <w:t xml:space="preserve"> и автор</w:t>
            </w:r>
            <w:r>
              <w:rPr>
                <w:sz w:val="22"/>
                <w:szCs w:val="22"/>
                <w:lang w:val="kk-KZ"/>
              </w:rPr>
              <w:t xml:space="preserve"> для корреспонденции</w:t>
            </w:r>
          </w:p>
        </w:tc>
      </w:tr>
      <w:tr w:rsidR="00C85B84" w:rsidRPr="00D371D7" w:rsidTr="00A94912">
        <w:trPr>
          <w:trHeight w:val="228"/>
        </w:trPr>
        <w:tc>
          <w:tcPr>
            <w:tcW w:w="566" w:type="dxa"/>
          </w:tcPr>
          <w:p w:rsidR="00C85B84" w:rsidRPr="00D371D7" w:rsidRDefault="00C85B84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C85B84" w:rsidRPr="00D371D7" w:rsidRDefault="00C85B84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C85B84" w:rsidRPr="00D371D7" w:rsidRDefault="00C85B84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C85B84" w:rsidRPr="00D371D7" w:rsidRDefault="00C85B84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C85B84" w:rsidRPr="00D371D7" w:rsidRDefault="00C85B84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C85B84" w:rsidRPr="00D371D7" w:rsidRDefault="00C85B84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C85B84" w:rsidRPr="00D371D7" w:rsidRDefault="00C85B84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C85B84" w:rsidRPr="00D371D7" w:rsidRDefault="00C85B84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C85B84" w:rsidRPr="00D371D7" w:rsidRDefault="00C85B84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D371D7" w:rsidRPr="00D371D7" w:rsidTr="00A94912">
        <w:trPr>
          <w:trHeight w:val="228"/>
        </w:trPr>
        <w:tc>
          <w:tcPr>
            <w:tcW w:w="566" w:type="dxa"/>
          </w:tcPr>
          <w:p w:rsidR="00D371D7" w:rsidRPr="00D371D7" w:rsidRDefault="00D371D7" w:rsidP="00D371D7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D371D7" w:rsidRPr="00D371D7" w:rsidRDefault="00D371D7" w:rsidP="00D371D7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D371D7">
              <w:rPr>
                <w:rFonts w:ascii="Times New Roman" w:eastAsia="Times New Roman" w:hAnsi="Times New Roman" w:cs="Times New Roman"/>
                <w:lang w:val="en-US"/>
              </w:rPr>
              <w:t>Synthesis and Application of Biodegradable Cellulose Hydrogels From Sunflower Husks as a Water</w:t>
            </w:r>
            <w:r w:rsidRPr="00D371D7">
              <w:rPr>
                <w:rFonts w:ascii="Cambria Math" w:eastAsia="Times New Roman" w:hAnsi="Cambria Math" w:cs="Cambria Math"/>
                <w:lang w:val="en-US"/>
              </w:rPr>
              <w:t>‐</w:t>
            </w:r>
            <w:r w:rsidRPr="00D371D7">
              <w:rPr>
                <w:rFonts w:ascii="Times New Roman" w:eastAsia="Times New Roman" w:hAnsi="Times New Roman" w:cs="Times New Roman"/>
                <w:lang w:val="en-US"/>
              </w:rPr>
              <w:t>Retaining Material in Agriculture</w:t>
            </w:r>
          </w:p>
          <w:p w:rsidR="00D371D7" w:rsidRPr="00D371D7" w:rsidRDefault="00D371D7" w:rsidP="00D371D7">
            <w:pPr>
              <w:pStyle w:val="5"/>
              <w:shd w:val="clear" w:color="auto" w:fill="FFFFFF"/>
              <w:tabs>
                <w:tab w:val="left" w:pos="176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>,</w:t>
            </w: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2024</w:t>
            </w:r>
            <w:r w:rsidRPr="00D371D7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12" w:history="1">
              <w:r w:rsidRPr="00D371D7">
                <w:rPr>
                  <w:rStyle w:val="aa"/>
                  <w:rFonts w:ascii="Times New Roman" w:hAnsi="Times New Roman" w:cs="Times New Roman"/>
                  <w:u w:val="none"/>
                  <w:lang w:val="kk-KZ"/>
                </w:rPr>
                <w:t>https://doi.org/10.1002/pol.20240486</w:t>
              </w:r>
            </w:hyperlink>
          </w:p>
          <w:p w:rsidR="00D371D7" w:rsidRPr="00D371D7" w:rsidRDefault="00D371D7" w:rsidP="00D371D7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IF=3.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Q2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 Science</w:t>
            </w:r>
          </w:p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CS – 6.3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6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5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 xml:space="preserve">,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Materials Science</w:t>
            </w: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Polymers and Plastics</w:t>
            </w:r>
          </w:p>
        </w:tc>
        <w:tc>
          <w:tcPr>
            <w:tcW w:w="2694" w:type="dxa"/>
          </w:tcPr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Ainur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Battalova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Kabdrakhmanova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Kydyrmolla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Akatan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Esbol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Shaimardan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Madiar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Beisebekov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Aktoty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Karzhaubayeva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Nurgamit</w:t>
            </w:r>
            <w:proofErr w:type="spellEnd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Kantay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Zhanar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Ibraeva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Sabu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D371D7" w:rsidRPr="00371746" w:rsidRDefault="00D371D7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  <w:r w:rsidRPr="00900061">
              <w:rPr>
                <w:sz w:val="22"/>
                <w:szCs w:val="22"/>
              </w:rPr>
              <w:t xml:space="preserve"> и автор</w:t>
            </w:r>
            <w:r>
              <w:rPr>
                <w:sz w:val="22"/>
                <w:szCs w:val="22"/>
                <w:lang w:val="kk-KZ"/>
              </w:rPr>
              <w:t xml:space="preserve"> для корреспонденции</w:t>
            </w:r>
          </w:p>
        </w:tc>
      </w:tr>
      <w:tr w:rsidR="00D371D7" w:rsidRPr="00D371D7" w:rsidTr="00A94912">
        <w:trPr>
          <w:trHeight w:val="228"/>
        </w:trPr>
        <w:tc>
          <w:tcPr>
            <w:tcW w:w="566" w:type="dxa"/>
          </w:tcPr>
          <w:p w:rsidR="00D371D7" w:rsidRPr="00D371D7" w:rsidRDefault="00D371D7" w:rsidP="00D371D7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D371D7" w:rsidRPr="00D371D7" w:rsidRDefault="00D371D7" w:rsidP="00D371D7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lang w:val="en-US"/>
              </w:rPr>
            </w:pPr>
            <w:r w:rsidRPr="00D371D7">
              <w:rPr>
                <w:rFonts w:ascii="Times New Roman" w:hAnsi="Times New Roman" w:cs="Times New Roman"/>
                <w:bCs/>
                <w:lang w:val="en-US"/>
              </w:rPr>
              <w:t>Effect of Titanium Content and Mechanical Alloying Time on</w:t>
            </w:r>
          </w:p>
          <w:p w:rsidR="00D371D7" w:rsidRPr="00D371D7" w:rsidRDefault="00D371D7" w:rsidP="00D371D7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lang w:val="en-US"/>
              </w:rPr>
            </w:pPr>
            <w:r w:rsidRPr="00D371D7">
              <w:rPr>
                <w:rFonts w:ascii="Times New Roman" w:hAnsi="Times New Roman" w:cs="Times New Roman"/>
                <w:bCs/>
                <w:lang w:val="en-US"/>
              </w:rPr>
              <w:t xml:space="preserve">the Formation of </w:t>
            </w:r>
            <w:proofErr w:type="spellStart"/>
            <w:r w:rsidRPr="00D371D7">
              <w:rPr>
                <w:rFonts w:ascii="Times New Roman" w:hAnsi="Times New Roman" w:cs="Times New Roman"/>
                <w:bCs/>
                <w:lang w:val="en-US"/>
              </w:rPr>
              <w:t>Nanocrystalline</w:t>
            </w:r>
            <w:proofErr w:type="spellEnd"/>
            <w:r w:rsidRPr="00D371D7">
              <w:rPr>
                <w:rFonts w:ascii="Times New Roman" w:hAnsi="Times New Roman" w:cs="Times New Roman"/>
                <w:bCs/>
                <w:lang w:val="en-US"/>
              </w:rPr>
              <w:t xml:space="preserve"> Solid Solutions in the</w:t>
            </w:r>
          </w:p>
          <w:p w:rsidR="00D371D7" w:rsidRPr="00D371D7" w:rsidRDefault="00D371D7" w:rsidP="00D371D7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</w:rPr>
            </w:pPr>
            <w:r w:rsidRPr="00D371D7">
              <w:rPr>
                <w:rFonts w:ascii="Times New Roman" w:hAnsi="Times New Roman" w:cs="Times New Roman"/>
                <w:bCs/>
                <w:lang w:val="en-US"/>
              </w:rPr>
              <w:t>Ni</w:t>
            </w:r>
            <w:r w:rsidRPr="00D371D7">
              <w:rPr>
                <w:rFonts w:ascii="Times New Roman" w:hAnsi="Times New Roman" w:cs="Times New Roman"/>
                <w:bCs/>
              </w:rPr>
              <w:t>–</w:t>
            </w:r>
            <w:r w:rsidRPr="00D371D7">
              <w:rPr>
                <w:rFonts w:ascii="Times New Roman" w:hAnsi="Times New Roman" w:cs="Times New Roman"/>
                <w:bCs/>
                <w:lang w:val="en-US"/>
              </w:rPr>
              <w:t>Al</w:t>
            </w:r>
            <w:r w:rsidRPr="00D371D7">
              <w:rPr>
                <w:rFonts w:ascii="Times New Roman" w:hAnsi="Times New Roman" w:cs="Times New Roman"/>
                <w:bCs/>
              </w:rPr>
              <w:t>–</w:t>
            </w:r>
            <w:proofErr w:type="spellStart"/>
            <w:r w:rsidRPr="00D371D7">
              <w:rPr>
                <w:rFonts w:ascii="Times New Roman" w:hAnsi="Times New Roman" w:cs="Times New Roman"/>
                <w:bCs/>
                <w:lang w:val="en-US"/>
              </w:rPr>
              <w:t>Ti</w:t>
            </w:r>
            <w:proofErr w:type="spellEnd"/>
            <w:r w:rsidRPr="00D371D7">
              <w:rPr>
                <w:rFonts w:ascii="Times New Roman" w:hAnsi="Times New Roman" w:cs="Times New Roman"/>
                <w:bCs/>
              </w:rPr>
              <w:t xml:space="preserve"> </w:t>
            </w:r>
            <w:r w:rsidRPr="00D371D7">
              <w:rPr>
                <w:rFonts w:ascii="Times New Roman" w:hAnsi="Times New Roman" w:cs="Times New Roman"/>
                <w:bCs/>
                <w:lang w:val="en-US"/>
              </w:rPr>
              <w:t>System</w:t>
            </w:r>
            <w:r w:rsidRPr="00D371D7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i/>
              </w:rPr>
            </w:pP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i/>
                <w:lang w:val="kk-KZ"/>
              </w:rPr>
              <w:t>3 (три) научные статьи, опубликованные в международных рецензируемых научных журналах, входящих в 1-й и 2-й квартили по данным Journal Citation Reports компании Clarivate Analytics либо имеющих показатель процентиля по CiteScore не менее 50 (пятидесяти) в базе данных Scopus</w:t>
            </w:r>
            <w:r w:rsidRPr="00D371D7">
              <w:rPr>
                <w:rFonts w:ascii="Times New Roman" w:hAnsi="Times New Roman" w:cs="Times New Roman"/>
                <w:i/>
              </w:rPr>
              <w:t xml:space="preserve"> 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>(№№3,4,5</w:t>
            </w:r>
            <w:r w:rsidRPr="00D371D7">
              <w:rPr>
                <w:rFonts w:ascii="Times New Roman" w:hAnsi="Times New Roman" w:cs="Times New Roman"/>
                <w:i/>
              </w:rPr>
              <w:t>)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 xml:space="preserve"> заменяют одну монографию</w:t>
            </w: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i/>
              </w:rPr>
            </w:pP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i/>
              </w:rPr>
            </w:pPr>
          </w:p>
          <w:p w:rsidR="00D371D7" w:rsidRDefault="00D371D7" w:rsidP="00D371D7">
            <w:pPr>
              <w:rPr>
                <w:rFonts w:ascii="Times New Roman" w:hAnsi="Times New Roman" w:cs="Times New Roman"/>
                <w:i/>
              </w:rPr>
            </w:pPr>
          </w:p>
          <w:p w:rsidR="00943ADC" w:rsidRDefault="00943ADC" w:rsidP="00D371D7">
            <w:pPr>
              <w:rPr>
                <w:rFonts w:ascii="Times New Roman" w:hAnsi="Times New Roman" w:cs="Times New Roman"/>
                <w:i/>
              </w:rPr>
            </w:pPr>
          </w:p>
          <w:p w:rsidR="00943ADC" w:rsidRPr="00D371D7" w:rsidRDefault="00943ADC" w:rsidP="00D371D7">
            <w:pPr>
              <w:rPr>
                <w:rFonts w:ascii="Times New Roman" w:hAnsi="Times New Roman" w:cs="Times New Roman"/>
                <w:i/>
              </w:rPr>
            </w:pPr>
          </w:p>
          <w:p w:rsidR="00D371D7" w:rsidRPr="00D371D7" w:rsidRDefault="00D371D7" w:rsidP="00D371D7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3" w:type="dxa"/>
          </w:tcPr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D371D7" w:rsidRPr="00D371D7" w:rsidRDefault="00D371D7" w:rsidP="00D371D7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  <w:r w:rsidRPr="00D371D7"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  <w:t>Crystals 2026, 16, 71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D371D7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en-US"/>
              </w:rPr>
              <w:t>https://doi.org/10.3390/cryst16010071</w:t>
            </w:r>
          </w:p>
          <w:p w:rsidR="00D371D7" w:rsidRPr="00D371D7" w:rsidRDefault="00D371D7" w:rsidP="00D371D7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</w:p>
        </w:tc>
        <w:tc>
          <w:tcPr>
            <w:tcW w:w="2410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D371D7">
              <w:rPr>
                <w:sz w:val="22"/>
                <w:szCs w:val="22"/>
                <w:lang w:val="en-US"/>
              </w:rPr>
              <w:t>IF=</w:t>
            </w:r>
            <w:r w:rsidRPr="00D371D7">
              <w:rPr>
                <w:sz w:val="22"/>
                <w:szCs w:val="22"/>
                <w:lang w:val="kk-KZ"/>
              </w:rPr>
              <w:t>2</w:t>
            </w:r>
            <w:r w:rsidRPr="00D371D7">
              <w:rPr>
                <w:sz w:val="22"/>
                <w:szCs w:val="22"/>
                <w:lang w:val="en-US"/>
              </w:rPr>
              <w:t>.</w:t>
            </w:r>
            <w:r w:rsidRPr="00D371D7">
              <w:rPr>
                <w:sz w:val="22"/>
                <w:szCs w:val="22"/>
                <w:lang w:val="kk-KZ"/>
              </w:rPr>
              <w:t xml:space="preserve">9 </w:t>
            </w:r>
            <w:r w:rsidRPr="00D371D7">
              <w:rPr>
                <w:sz w:val="22"/>
                <w:szCs w:val="22"/>
                <w:lang w:val="en-US"/>
              </w:rPr>
              <w:t>(JCR 2025)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 Q2</w:t>
            </w:r>
          </w:p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Crystallography</w:t>
            </w:r>
          </w:p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in SCIE edition, </w:t>
            </w:r>
          </w:p>
          <w:p w:rsidR="00D371D7" w:rsidRPr="00D371D7" w:rsidRDefault="00D371D7" w:rsidP="00D371D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CS – 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5</w:t>
            </w: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.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68</w:t>
            </w: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kk-KZ"/>
              </w:rPr>
            </w:pP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:rsidR="00D371D7" w:rsidRPr="00D371D7" w:rsidRDefault="00D371D7" w:rsidP="00D371D7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Yerkezhan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Tabiyeva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Dias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Yerbolat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Sayat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Zakerov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D371D7" w:rsidRPr="00D371D7" w:rsidRDefault="00D371D7" w:rsidP="00D371D7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Yerkhat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Dauletkhanov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Elfira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Sagymbekova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:rsidR="00D371D7" w:rsidRPr="00D371D7" w:rsidRDefault="00D371D7" w:rsidP="00D371D7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</w:p>
        </w:tc>
        <w:tc>
          <w:tcPr>
            <w:tcW w:w="992" w:type="dxa"/>
          </w:tcPr>
          <w:p w:rsidR="00D371D7" w:rsidRPr="00D371D7" w:rsidRDefault="00D371D7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D371D7" w:rsidRPr="00D371D7" w:rsidTr="00A94912">
        <w:trPr>
          <w:trHeight w:val="228"/>
        </w:trPr>
        <w:tc>
          <w:tcPr>
            <w:tcW w:w="566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D371D7" w:rsidRPr="00D371D7" w:rsidRDefault="00D371D7" w:rsidP="00D371D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D371D7" w:rsidRPr="00D371D7" w:rsidRDefault="00D371D7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D371D7" w:rsidRPr="00D371D7" w:rsidRDefault="00D371D7" w:rsidP="00D371D7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D371D7" w:rsidRPr="00D371D7" w:rsidRDefault="00D371D7" w:rsidP="00D371D7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D371D7" w:rsidRPr="00D371D7" w:rsidRDefault="00D371D7" w:rsidP="00D371D7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D371D7" w:rsidRPr="00D371D7" w:rsidRDefault="00D371D7" w:rsidP="00D371D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D371D7" w:rsidRPr="00D371D7" w:rsidRDefault="00D371D7" w:rsidP="00D371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D371D7" w:rsidRPr="00D371D7" w:rsidRDefault="00D371D7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La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CuO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4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electrode material for low temperature solid oxide fuel cells</w:t>
            </w: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i/>
                <w:lang w:val="kk-KZ"/>
              </w:rPr>
              <w:t xml:space="preserve">3 (три) научные статьи 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>(№№3,4,5</w:t>
            </w:r>
            <w:r w:rsidRPr="00D371D7">
              <w:rPr>
                <w:rFonts w:ascii="Times New Roman" w:hAnsi="Times New Roman" w:cs="Times New Roman"/>
                <w:i/>
              </w:rPr>
              <w:t>)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 xml:space="preserve"> заменяют одну монографию</w:t>
            </w: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2023, 22(3), 969. 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30BFB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begin"/>
            </w:r>
            <w:r w:rsidR="00C30BFB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instrText xml:space="preserve"> HYPERLINK "https://doi.org/10.30919/esmm969" </w:instrText>
            </w:r>
            <w:r w:rsidR="00C30BFB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separate"/>
            </w:r>
            <w:r w:rsidRPr="00D371D7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t>https://doi.org/10.30919/esmm969</w:t>
            </w:r>
            <w:r w:rsidR="00C30BFB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end"/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</w:pPr>
          </w:p>
          <w:p w:rsidR="00943ADC" w:rsidRPr="00D371D7" w:rsidRDefault="00943ADC" w:rsidP="00943ADC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Metals and Alloys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r w:rsidRPr="00D371D7">
              <w:rPr>
                <w:rFonts w:ascii="Times New Roman" w:hAnsi="Times New Roman" w:cs="Times New Roman"/>
                <w:lang w:val="en-US"/>
              </w:rPr>
              <w:t>Ceramics and Composites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371D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14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91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Mazhyn K Skakov, Sana K Kabdrakhmanova, Kydyrmolla Akatan,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Almira M Zhilkashinova,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Esbol Shaimardan,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Madiyar M Beisebekov,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Kantai Nurgamit</w:t>
            </w: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 Viktor V Baklanov, Yerbolat T Koyanbayev, Arman Zh Miniyazov, Igor A Sokolov, Nurya M Mukhamedova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Structure and Properties of Composite 6YSZ-Al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O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3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-HfO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</w:p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Ceramics Depending on the Sintering Mode</w:t>
            </w: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D371D7">
              <w:rPr>
                <w:rFonts w:ascii="Times New Roman" w:hAnsi="Times New Roman" w:cs="Times New Roman"/>
                <w:bCs/>
                <w:i/>
                <w:lang w:val="kk-KZ"/>
              </w:rPr>
              <w:t xml:space="preserve">3 (три) научные статьи 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>(№№3,4,5</w:t>
            </w:r>
            <w:r w:rsidRPr="00D371D7">
              <w:rPr>
                <w:rFonts w:ascii="Times New Roman" w:hAnsi="Times New Roman" w:cs="Times New Roman"/>
                <w:i/>
              </w:rPr>
              <w:t>)</w:t>
            </w:r>
            <w:r w:rsidRPr="00D371D7">
              <w:rPr>
                <w:rFonts w:ascii="Times New Roman" w:hAnsi="Times New Roman" w:cs="Times New Roman"/>
                <w:i/>
                <w:lang w:val="kk-KZ"/>
              </w:rPr>
              <w:t xml:space="preserve"> заменяют одну монографию</w:t>
            </w: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943ADC" w:rsidRPr="00FF62BD" w:rsidRDefault="00943ADC" w:rsidP="00943ADC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Journal of Materials Engineering and Performance ASM International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</w:rPr>
            </w:pPr>
            <w:r w:rsidRPr="00D371D7">
              <w:rPr>
                <w:rFonts w:ascii="Times New Roman" w:hAnsi="Times New Roman" w:cs="Times New Roman"/>
                <w:u w:val="single"/>
              </w:rPr>
              <w:t>1059-9495/$19.00, 2024</w:t>
            </w:r>
            <w:r w:rsidRPr="00D371D7">
              <w:rPr>
                <w:rFonts w:ascii="Times New Roman" w:hAnsi="Times New Roman" w:cs="Times New Roman"/>
              </w:rPr>
              <w:t xml:space="preserve"> </w:t>
            </w:r>
            <w:hyperlink r:id="rId13" w:history="1">
              <w:r w:rsidRPr="00D371D7">
                <w:rPr>
                  <w:rStyle w:val="aa"/>
                  <w:rFonts w:ascii="Times New Roman" w:hAnsi="Times New Roman" w:cs="Times New Roman"/>
                </w:rPr>
                <w:t>https://doi.org/10.1007/s11665-024-09992-5</w:t>
              </w:r>
            </w:hyperlink>
          </w:p>
          <w:p w:rsidR="00943ADC" w:rsidRPr="00D371D7" w:rsidRDefault="00943ADC" w:rsidP="00943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 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2.0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Q3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Materials Science, Multidisciplinary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kk-KZ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SCIE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kk-KZ"/>
              </w:rPr>
            </w:pP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sz w:val="22"/>
                <w:szCs w:val="22"/>
                <w:lang w:val="en-US"/>
              </w:rPr>
              <w:t>-</w:t>
            </w:r>
            <w:r w:rsidRPr="00D371D7">
              <w:rPr>
                <w:sz w:val="22"/>
                <w:szCs w:val="22"/>
                <w:lang w:val="kk-KZ"/>
              </w:rPr>
              <w:t>4</w:t>
            </w:r>
            <w:r w:rsidRPr="00D371D7">
              <w:rPr>
                <w:sz w:val="22"/>
                <w:szCs w:val="22"/>
                <w:lang w:val="en-US"/>
              </w:rPr>
              <w:t>.</w:t>
            </w:r>
            <w:r w:rsidRPr="00D371D7">
              <w:rPr>
                <w:sz w:val="22"/>
                <w:szCs w:val="22"/>
                <w:lang w:val="kk-KZ"/>
              </w:rPr>
              <w:t>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66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: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Mechanical Engineering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Madi Abilev,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Dias Yerbolat,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Mazhyn Skakov,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Almira Zhilkashinova, Alexandr Pavlov,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Sergey Gert,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Dauren Zhambakin,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Assel Zhilkashinova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943ADC" w:rsidRPr="00D371D7" w:rsidRDefault="00943ADC" w:rsidP="00943ADC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Comparative Study of a New Sodium-Bentonite Clay for Use in </w:t>
            </w:r>
          </w:p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the Pharmaceutical Industry</w:t>
            </w:r>
          </w:p>
          <w:p w:rsidR="00943ADC" w:rsidRPr="00D371D7" w:rsidRDefault="00943ADC" w:rsidP="00943ADC">
            <w:pPr>
              <w:tabs>
                <w:tab w:val="left" w:pos="176"/>
              </w:tabs>
              <w:ind w:left="360"/>
              <w:rPr>
                <w:rFonts w:ascii="Times New Roman" w:hAnsi="Times New Roman" w:cs="Times New Roman"/>
                <w:lang w:eastAsia="ru-RU"/>
              </w:rPr>
            </w:pPr>
          </w:p>
          <w:p w:rsidR="00943ADC" w:rsidRPr="00D371D7" w:rsidRDefault="00943ADC" w:rsidP="00943ADC">
            <w:pPr>
              <w:pStyle w:val="af0"/>
              <w:numPr>
                <w:ilvl w:val="0"/>
                <w:numId w:val="29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D371D7"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  <w:t>ES Mater. Manuf., 2025, 30, 1954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371D7">
              <w:rPr>
                <w:rStyle w:val="aa"/>
                <w:rFonts w:ascii="Times New Roman" w:hAnsi="Times New Roman" w:cs="Times New Roman"/>
                <w:lang w:val="en-US"/>
              </w:rPr>
              <w:t>https://dx.doi.org/10.30919/mm1954</w:t>
            </w:r>
          </w:p>
          <w:p w:rsidR="00943ADC" w:rsidRPr="00D371D7" w:rsidRDefault="00943ADC" w:rsidP="00943ADC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371D7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kk-KZ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8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.9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95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, 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Madiar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Beisebekov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Aryp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Kadiran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Saule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Nauryzova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Esbol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Shaimardan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Anastassiya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Kukhareva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Aigul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Baibotayeva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Zhansaya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Lakhbayeva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Tulegen</w:t>
            </w:r>
            <w:proofErr w:type="spellEnd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Seilkhanov</w:t>
            </w:r>
            <w:proofErr w:type="spellEnd"/>
          </w:p>
        </w:tc>
        <w:tc>
          <w:tcPr>
            <w:tcW w:w="992" w:type="dxa"/>
          </w:tcPr>
          <w:p w:rsidR="00943ADC" w:rsidRPr="00371746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  <w:r w:rsidRPr="00900061">
              <w:rPr>
                <w:sz w:val="22"/>
                <w:szCs w:val="22"/>
              </w:rPr>
              <w:t xml:space="preserve"> и автор</w:t>
            </w:r>
            <w:r>
              <w:rPr>
                <w:sz w:val="22"/>
                <w:szCs w:val="22"/>
                <w:lang w:val="kk-KZ"/>
              </w:rPr>
              <w:t xml:space="preserve"> для корреспонденции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D371D7">
              <w:rPr>
                <w:rFonts w:ascii="Times New Roman" w:eastAsia="Times New Roman" w:hAnsi="Times New Roman" w:cs="Times New Roman"/>
                <w:lang w:val="en-US"/>
              </w:rPr>
              <w:t>Thermally Reduced Graphene Oxide Membranes From Local Kazakhstan Graphite “</w:t>
            </w:r>
            <w:proofErr w:type="spellStart"/>
            <w:r w:rsidRPr="00D371D7">
              <w:rPr>
                <w:rFonts w:ascii="Times New Roman" w:eastAsia="Times New Roman" w:hAnsi="Times New Roman" w:cs="Times New Roman"/>
                <w:lang w:val="en-US"/>
              </w:rPr>
              <w:t>Ognevsky</w:t>
            </w:r>
            <w:proofErr w:type="spellEnd"/>
            <w:r w:rsidRPr="00D371D7">
              <w:rPr>
                <w:rFonts w:ascii="Times New Roman" w:eastAsia="Times New Roman" w:hAnsi="Times New Roman" w:cs="Times New Roman"/>
                <w:lang w:val="en-US"/>
              </w:rPr>
              <w:t>”</w:t>
            </w:r>
          </w:p>
          <w:p w:rsidR="00943ADC" w:rsidRPr="00FF62BD" w:rsidRDefault="00943ADC" w:rsidP="00943ADC">
            <w:pPr>
              <w:tabs>
                <w:tab w:val="left" w:pos="176"/>
              </w:tabs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:rsidR="00943ADC" w:rsidRPr="00D371D7" w:rsidRDefault="00943ADC" w:rsidP="00943ADC">
            <w:pPr>
              <w:pStyle w:val="af0"/>
              <w:numPr>
                <w:ilvl w:val="0"/>
                <w:numId w:val="27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ChemistrySelect. – 2023. -№8(42). – Р.e202301746. 1-13. </w: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begin"/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instrText xml:space="preserve"> HYPERLINK "https://doi.org/10.1002/slct.202301746" </w:instrTex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separate"/>
            </w:r>
            <w:r w:rsidRPr="00D371D7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t>https://doi.org/10.1002/slct.202301746</w: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end"/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 </w:t>
            </w:r>
          </w:p>
          <w:p w:rsidR="00943ADC" w:rsidRPr="00D371D7" w:rsidRDefault="00943ADC" w:rsidP="00943ADC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ISSN:2365-6549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© Wiley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IF=2.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Q3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Chemistry, Multidisciplinary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in SCIE edition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CiteScore-3.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3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49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Тilek Kuanyshbekov, Nazim Guseinov, Zhandos Tolepov,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Bayan Kurbanova,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Malika Tulegenova,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Kydyrmolla Akatan,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  <w:spacing w:val="3"/>
                <w:u w:val="single"/>
                <w:lang w:val="kk-KZ"/>
              </w:rPr>
              <w:t>Nurgamit Kantay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, Elzhas Zhasasynov.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D371D7">
              <w:rPr>
                <w:rFonts w:ascii="Times New Roman" w:eastAsia="Times New Roman" w:hAnsi="Times New Roman" w:cs="Times New Roman"/>
                <w:lang w:val="en-US"/>
              </w:rPr>
              <w:t>Isolation of Cellulose Nanofibers From Sunflower Seed Husks via Formic Acid Hydrolysis</w:t>
            </w:r>
          </w:p>
          <w:p w:rsidR="00943ADC" w:rsidRPr="00D371D7" w:rsidRDefault="00943ADC" w:rsidP="00943ADC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  <w:r w:rsidRPr="00D371D7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(Заменяет 2 статьи </w:t>
            </w:r>
            <w:proofErr w:type="gramStart"/>
            <w:r w:rsidRPr="00D371D7">
              <w:rPr>
                <w:rFonts w:ascii="Times New Roman" w:hAnsi="Times New Roman" w:cs="Times New Roman"/>
                <w:i/>
                <w:iCs/>
                <w:lang w:eastAsia="ru-RU"/>
              </w:rPr>
              <w:t>в изданиях</w:t>
            </w:r>
            <w:proofErr w:type="gramEnd"/>
            <w:r w:rsidRPr="00D371D7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рекомендуемых уполномоченным органом КОКСНВО </w:t>
            </w:r>
            <w:proofErr w:type="spellStart"/>
            <w:r w:rsidRPr="00D371D7">
              <w:rPr>
                <w:rFonts w:ascii="Times New Roman" w:hAnsi="Times New Roman" w:cs="Times New Roman"/>
                <w:i/>
                <w:iCs/>
                <w:lang w:eastAsia="ru-RU"/>
              </w:rPr>
              <w:t>МНиВО</w:t>
            </w:r>
            <w:proofErr w:type="spellEnd"/>
            <w:r w:rsidRPr="00D371D7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РК)</w:t>
            </w: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  <w:p w:rsidR="00943ADC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  <w:p w:rsidR="00943ADC" w:rsidRPr="00D371D7" w:rsidRDefault="00943ADC" w:rsidP="00943ADC">
            <w:pPr>
              <w:tabs>
                <w:tab w:val="left" w:pos="176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 xml:space="preserve">Journal of Polymer Science,   2024.  </w:t>
            </w:r>
            <w:hyperlink r:id="rId14" w:history="1">
              <w:r w:rsidRPr="00D371D7">
                <w:rPr>
                  <w:rStyle w:val="aa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https://doi.org/10.1002/pol.20240485</w:t>
              </w:r>
            </w:hyperlink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IF=3.</w:t>
            </w: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Q2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 Science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>CS – 6.3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shd w:val="clear" w:color="auto" w:fill="FFFFFF"/>
                <w:lang w:val="kk-KZ"/>
              </w:rPr>
              <w:t>65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Materials Science</w:t>
            </w:r>
            <w:r w:rsidRPr="00D371D7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Polymers and Plastics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2694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Ainur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Battalova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Kydyrmolla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Akatan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Sana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Kabdrakhmanova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Zhanar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Ibraeva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Beisebekov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Madiar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Shaimardan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Esbol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Kantay</w:t>
            </w:r>
            <w:proofErr w:type="spellEnd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Nurgamit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Asylkan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Dzhumanazarova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KS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Joshy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Sabu</w:t>
            </w:r>
            <w:proofErr w:type="spellEnd"/>
            <w:r w:rsidRPr="00D371D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943ADC" w:rsidRPr="00D371D7" w:rsidRDefault="00943ADC" w:rsidP="00943ADC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Comprehensive Utilization of Sunflower Seed Husk for the Sustainable Production of with Admixture of Lignin</w:t>
            </w:r>
          </w:p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Phytomelanin, Cellulose Pulp, and Nanocellulose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943ADC" w:rsidRPr="00861DB2" w:rsidRDefault="00943ADC" w:rsidP="00943ADC">
            <w:pPr>
              <w:pStyle w:val="af0"/>
              <w:numPr>
                <w:ilvl w:val="0"/>
                <w:numId w:val="25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  <w:p w:rsidR="00861DB2" w:rsidRPr="00D371D7" w:rsidRDefault="00861DB2" w:rsidP="00861DB2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D371D7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>Eng 2026, 7, 347</w:t>
            </w:r>
          </w:p>
          <w:p w:rsidR="00943ADC" w:rsidRPr="00D371D7" w:rsidRDefault="00C30BFB" w:rsidP="00943ADC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</w:pPr>
            <w:hyperlink r:id="rId15" w:history="1">
              <w:r w:rsidR="00943ADC" w:rsidRPr="00D371D7">
                <w:rPr>
                  <w:rStyle w:val="aa"/>
                  <w:rFonts w:ascii="Times New Roman" w:hAnsi="Times New Roman" w:cs="Times New Roman"/>
                  <w:bdr w:val="none" w:sz="0" w:space="0" w:color="auto" w:frame="1"/>
                  <w:lang w:val="kk-KZ"/>
                </w:rPr>
                <w:t>https://doi.org/10.3390/eng7070347</w:t>
              </w:r>
            </w:hyperlink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IF=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Engineering, Multidisciplinary; ESCI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6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64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,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: 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 (miscellaneous)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Aidana Imasheva, Madiar Beisebekov, Sana Kabdrakhmanova, Kydyrmolla Akatan, </w:t>
            </w: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Kantay,</w:t>
            </w: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 Zhanar Ibraeva, Ainur Kabdrakhmanova, K. S. Joshy, Krishna S. Nair, Sabu Thomas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Saule Nauryzova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Bentonite-Based Composites in Medicine: Synthesis,</w:t>
            </w:r>
          </w:p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Characterization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, 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and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 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Applications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 (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Review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>)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943ADC" w:rsidRPr="00D371D7" w:rsidRDefault="00943ADC" w:rsidP="00943ADC">
            <w:pPr>
              <w:pStyle w:val="af0"/>
              <w:numPr>
                <w:ilvl w:val="0"/>
                <w:numId w:val="24"/>
              </w:numPr>
              <w:tabs>
                <w:tab w:val="left" w:pos="176"/>
              </w:tabs>
              <w:ind w:left="0" w:firstLine="0"/>
              <w:contextualSpacing w:val="0"/>
              <w:rPr>
                <w:sz w:val="22"/>
                <w:szCs w:val="22"/>
                <w:lang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обзорная 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Journal of Composites Science, 2025, 9, 310</w:t>
            </w:r>
          </w:p>
          <w:p w:rsidR="00943ADC" w:rsidRPr="00D371D7" w:rsidRDefault="00C30BFB" w:rsidP="00943ADC">
            <w:pPr>
              <w:rPr>
                <w:rFonts w:ascii="Times New Roman" w:hAnsi="Times New Roman" w:cs="Times New Roman"/>
                <w:lang w:val="en-US"/>
              </w:rPr>
            </w:pPr>
            <w:hyperlink r:id="rId16" w:history="1">
              <w:r w:rsidR="00943ADC" w:rsidRPr="00D371D7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https://doi.org/10.3390/jcs9060310</w:t>
              </w:r>
            </w:hyperlink>
          </w:p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IF= 4.6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Materials Science, Composites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in ESCI edition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r w:rsidRPr="00D371D7">
              <w:rPr>
                <w:sz w:val="22"/>
                <w:szCs w:val="22"/>
                <w:lang w:val="en-US"/>
              </w:rPr>
              <w:t>-6.7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процентиль-79%,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Sana K. Kabdrakhmanova, </w:t>
            </w:r>
          </w:p>
          <w:p w:rsidR="00943ADC" w:rsidRPr="00D371D7" w:rsidRDefault="00943ADC" w:rsidP="00943ADC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Aigul Z. Kerimkulova, Saule Z. Nauryzova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Esbol Shaimardan, Anastassiya D. Kukhareva,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color w:val="000000"/>
                <w:spacing w:val="3"/>
                <w:u w:val="single"/>
                <w:lang w:val="kk-KZ"/>
              </w:rPr>
              <w:t>Nurgamit Kantay</w:t>
            </w: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Kadiran Aryp,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Madiar M. Beisebekov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Sabu Thomas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Composite Membrane Based on Graphene Oxide and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Carboxymethylcellulose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from Local Kazakh Raw Materials for Possible Applications in Electronic Devices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 w:eastAsia="ru-RU"/>
              </w:rPr>
            </w:pPr>
          </w:p>
          <w:p w:rsidR="00943ADC" w:rsidRPr="00D371D7" w:rsidRDefault="00943ADC" w:rsidP="00943ADC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  <w:p w:rsidR="00943ADC" w:rsidRPr="00D371D7" w:rsidRDefault="00943ADC" w:rsidP="00943ADC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  <w:p w:rsidR="00943ADC" w:rsidRPr="00D371D7" w:rsidRDefault="00943ADC" w:rsidP="00943ADC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  <w:p w:rsidR="00943ADC" w:rsidRPr="00D371D7" w:rsidRDefault="00943ADC" w:rsidP="00943ADC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Journal of Composites Science</w:t>
            </w:r>
            <w:proofErr w:type="gramStart"/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,  2023</w:t>
            </w:r>
            <w:proofErr w:type="gramEnd"/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, 7(8), 342.</w:t>
            </w:r>
            <w:r w:rsidRPr="00D371D7">
              <w:rPr>
                <w:rFonts w:ascii="Times New Roman" w:hAnsi="Times New Roman" w:cs="Times New Roman"/>
                <w:lang w:val="en-US"/>
              </w:rPr>
              <w:t xml:space="preserve">  </w:t>
            </w:r>
            <w:hyperlink r:id="rId17" w:history="1">
              <w:r w:rsidRPr="00D371D7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https://doi.org/10.3390/jcs7080342</w:t>
              </w:r>
            </w:hyperlink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 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Materials Science, Composites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in ESCI edition</w:t>
            </w: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sz w:val="22"/>
                <w:szCs w:val="22"/>
                <w:lang w:val="en-US"/>
              </w:rPr>
              <w:t>-</w:t>
            </w:r>
            <w:r w:rsidRPr="00D371D7">
              <w:rPr>
                <w:sz w:val="22"/>
                <w:szCs w:val="22"/>
                <w:lang w:val="kk-KZ"/>
              </w:rPr>
              <w:t>5</w:t>
            </w:r>
            <w:r w:rsidRPr="00D371D7">
              <w:rPr>
                <w:sz w:val="22"/>
                <w:szCs w:val="22"/>
                <w:lang w:val="en-US"/>
              </w:rPr>
              <w:t>.</w:t>
            </w:r>
            <w:r w:rsidRPr="00D371D7">
              <w:rPr>
                <w:sz w:val="22"/>
                <w:szCs w:val="22"/>
                <w:lang w:val="kk-KZ"/>
              </w:rPr>
              <w:t>0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63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Tilek Kuanyshbekov, Zhandos Sagdollin, Elzhas Zhasasynov, Kydyrmolla Akatan, Bayan Kurbanova, Nazim Guseinov, </w:t>
            </w:r>
          </w:p>
          <w:p w:rsidR="00943ADC" w:rsidRPr="00D371D7" w:rsidRDefault="00943ADC" w:rsidP="00943ADC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Zhandos Tolepov, </w:t>
            </w:r>
          </w:p>
          <w:p w:rsidR="00943ADC" w:rsidRPr="00D371D7" w:rsidRDefault="00943ADC" w:rsidP="00943ADC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, 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Madyar Beisebekov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943ADC" w:rsidRPr="00D371D7" w:rsidRDefault="00943ADC" w:rsidP="00943ADC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276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Structure and Properties of Co-C-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Pd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Thin Film Obtained by Magnetron Sputtering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 w:eastAsia="ru-RU"/>
              </w:rPr>
            </w:pPr>
          </w:p>
          <w:p w:rsidR="00943ADC" w:rsidRPr="00D371D7" w:rsidRDefault="00943ADC" w:rsidP="00943ADC">
            <w:pPr>
              <w:pStyle w:val="af0"/>
              <w:numPr>
                <w:ilvl w:val="0"/>
                <w:numId w:val="26"/>
              </w:numPr>
              <w:tabs>
                <w:tab w:val="left" w:pos="176"/>
              </w:tabs>
              <w:ind w:left="34" w:firstLine="0"/>
              <w:rPr>
                <w:bCs/>
                <w:sz w:val="22"/>
                <w:szCs w:val="22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u w:val="single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u w:val="single"/>
                <w:lang w:val="kk-KZ"/>
              </w:rPr>
              <w:t>International Journal of Surface Engineering and Interdisciplinary Materials Science</w:t>
            </w:r>
          </w:p>
          <w:p w:rsidR="00943ADC" w:rsidRPr="00D371D7" w:rsidRDefault="00943ADC" w:rsidP="00943ADC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000000"/>
                <w:spacing w:val="3"/>
                <w:u w:val="none"/>
                <w:lang w:val="kk-KZ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Vol. 14, Issu 1, 2026.  </w: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begin"/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instrText xml:space="preserve"> HYPERLINK "https://doi.org/10.4018/IJSEIMS.400250" </w:instrTex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separate"/>
            </w:r>
            <w:r w:rsidRPr="00D371D7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t>https://doi.org/10.4018/IJSEIMS.400250</w:t>
            </w:r>
            <w:r w:rsidR="00C30BFB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end"/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371D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3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1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D371D7">
              <w:rPr>
                <w:color w:val="000000"/>
                <w:spacing w:val="3"/>
                <w:sz w:val="22"/>
                <w:szCs w:val="22"/>
                <w:lang w:val="kk-KZ"/>
              </w:rPr>
              <w:t>40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Surfaces, Coatings and Films</w:t>
            </w:r>
            <w:r w:rsidRPr="00D371D7">
              <w:rPr>
                <w:sz w:val="22"/>
                <w:szCs w:val="22"/>
                <w:lang w:val="kk-KZ"/>
              </w:rPr>
              <w:t>,</w:t>
            </w:r>
            <w:r w:rsidRPr="00D371D7">
              <w:rPr>
                <w:sz w:val="22"/>
                <w:szCs w:val="22"/>
                <w:lang w:val="en-US"/>
              </w:rPr>
              <w:t xml:space="preserve"> Q3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Nadezhda Prokhorenkova, Almira Zhilkashinova, Madi Abilev,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Igor Ocheredko, 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Assel Zhilkashinova, </w:t>
            </w:r>
          </w:p>
          <w:p w:rsidR="00943ADC" w:rsidRPr="00D371D7" w:rsidRDefault="00943ADC" w:rsidP="00943ADC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Electrocatalyst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For</w:t>
            </w:r>
            <w:proofErr w:type="gramEnd"/>
            <w:r w:rsidRPr="00D371D7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Solid Oxide Fuel Cells Operating at Intermediate Temperatures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 w:eastAsia="ru-RU"/>
              </w:rPr>
            </w:pPr>
          </w:p>
          <w:p w:rsidR="00943ADC" w:rsidRPr="00FF62BD" w:rsidRDefault="00943ADC" w:rsidP="00943ADC">
            <w:pPr>
              <w:pStyle w:val="af0"/>
              <w:numPr>
                <w:ilvl w:val="0"/>
                <w:numId w:val="26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val="ru-RU"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kk-KZ"/>
              </w:rPr>
              <w:t xml:space="preserve">International Journal of Nanoscience and Nanotechnology, 20(4) 2024. </w:t>
            </w:r>
            <w:r w:rsidR="00C30BFB">
              <w:rPr>
                <w:rStyle w:val="aa"/>
                <w:rFonts w:ascii="Times New Roman" w:hAnsi="Times New Roman" w:cs="Times New Roman"/>
                <w:lang w:val="kk-KZ"/>
              </w:rPr>
              <w:fldChar w:fldCharType="begin"/>
            </w:r>
            <w:r w:rsidR="00C30BFB">
              <w:rPr>
                <w:rStyle w:val="aa"/>
                <w:rFonts w:ascii="Times New Roman" w:hAnsi="Times New Roman" w:cs="Times New Roman"/>
                <w:lang w:val="kk-KZ"/>
              </w:rPr>
              <w:instrText xml:space="preserve"> HYPERLINK "https://doi.org/10.22034/ijnn.2025.2041148.2568" </w:instrText>
            </w:r>
            <w:r w:rsidR="00C30BFB">
              <w:rPr>
                <w:rStyle w:val="aa"/>
                <w:rFonts w:ascii="Times New Roman" w:hAnsi="Times New Roman" w:cs="Times New Roman"/>
                <w:lang w:val="kk-KZ"/>
              </w:rPr>
              <w:fldChar w:fldCharType="separate"/>
            </w:r>
            <w:r w:rsidRPr="00D371D7">
              <w:rPr>
                <w:rStyle w:val="aa"/>
                <w:rFonts w:ascii="Times New Roman" w:hAnsi="Times New Roman" w:cs="Times New Roman"/>
                <w:lang w:val="kk-KZ"/>
              </w:rPr>
              <w:t>https://doi.org/</w:t>
            </w:r>
            <w:r w:rsidRPr="00D371D7">
              <w:rPr>
                <w:rStyle w:val="aa"/>
                <w:rFonts w:ascii="Times New Roman" w:hAnsi="Times New Roman" w:cs="Times New Roman"/>
                <w:shd w:val="clear" w:color="auto" w:fill="FFFFFF"/>
                <w:lang w:val="en-US"/>
              </w:rPr>
              <w:t>10.22034/ijnn.2025.2041148.2568</w:t>
            </w:r>
            <w:r w:rsidR="00C30BFB">
              <w:rPr>
                <w:rStyle w:val="aa"/>
                <w:rFonts w:ascii="Times New Roman" w:hAnsi="Times New Roman" w:cs="Times New Roman"/>
                <w:shd w:val="clear" w:color="auto" w:fill="FFFFFF"/>
                <w:lang w:val="en-US"/>
              </w:rPr>
              <w:fldChar w:fldCharType="end"/>
            </w:r>
            <w:r w:rsidRPr="00D371D7">
              <w:rPr>
                <w:rFonts w:ascii="Times New Roman" w:hAnsi="Times New Roman" w:cs="Times New Roman"/>
                <w:u w:val="single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371D7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D371D7">
              <w:rPr>
                <w:sz w:val="22"/>
                <w:szCs w:val="22"/>
                <w:lang w:val="en-US"/>
              </w:rPr>
              <w:t>-</w:t>
            </w:r>
            <w:r w:rsidRPr="00D371D7">
              <w:rPr>
                <w:sz w:val="22"/>
                <w:szCs w:val="22"/>
                <w:lang w:val="kk-KZ"/>
              </w:rPr>
              <w:t>2</w:t>
            </w:r>
            <w:r w:rsidRPr="00D371D7">
              <w:rPr>
                <w:sz w:val="22"/>
                <w:szCs w:val="22"/>
                <w:lang w:val="en-US"/>
              </w:rPr>
              <w:t>.</w:t>
            </w:r>
            <w:r w:rsidR="00FF62BD">
              <w:rPr>
                <w:sz w:val="22"/>
                <w:szCs w:val="22"/>
                <w:lang w:val="kk-KZ"/>
              </w:rPr>
              <w:t>4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="00FF62BD">
              <w:rPr>
                <w:color w:val="000000"/>
                <w:spacing w:val="3"/>
                <w:sz w:val="22"/>
                <w:szCs w:val="22"/>
                <w:lang w:val="kk-KZ"/>
              </w:rPr>
              <w:t>49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 xml:space="preserve"> Engineering: General Engineering</w:t>
            </w:r>
            <w:r w:rsidRPr="00D371D7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, </w:t>
            </w:r>
            <w:r w:rsidRPr="00D371D7">
              <w:rPr>
                <w:sz w:val="22"/>
                <w:szCs w:val="22"/>
                <w:lang w:val="en-US"/>
              </w:rPr>
              <w:t>Q</w:t>
            </w:r>
            <w:r w:rsidR="00FF62BD">
              <w:rPr>
                <w:sz w:val="22"/>
                <w:szCs w:val="22"/>
                <w:lang w:val="kk-KZ"/>
              </w:rPr>
              <w:t>3</w:t>
            </w:r>
            <w:bookmarkStart w:id="0" w:name="_GoBack"/>
            <w:bookmarkEnd w:id="0"/>
          </w:p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2694" w:type="dxa"/>
          </w:tcPr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Skakov, Mazhyn K., Kabdrakhmanova, Sana K., Shaimardan Esbol, 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Kydyrmolla Akatan, Zhilkashinova, Almira M., Beisebekov, Madiyar M.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D371D7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D371D7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 Miniyazov, Arman Zh., Baklanov, Viktor V., Koyanbayev, Yerbolat T., Mukhamedova, Nuriya M., Zhanbolatova, Gainiya K.</w:t>
            </w: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943ADC" w:rsidRPr="00D371D7" w:rsidRDefault="00943ADC" w:rsidP="00943ADC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D371D7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71D7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943ADC" w:rsidRPr="00D371D7" w:rsidRDefault="00943ADC" w:rsidP="00943ADC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371D7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D371D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943ADC" w:rsidRPr="00D371D7" w:rsidTr="00A94912">
        <w:trPr>
          <w:trHeight w:val="228"/>
        </w:trPr>
        <w:tc>
          <w:tcPr>
            <w:tcW w:w="566" w:type="dxa"/>
          </w:tcPr>
          <w:p w:rsidR="00943ADC" w:rsidRPr="00D371D7" w:rsidRDefault="00943ADC" w:rsidP="00943ADC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943ADC" w:rsidRPr="00D371D7" w:rsidRDefault="00943ADC" w:rsidP="00943ADC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Green synthesis of graphene oxide via electrochemical exfoliation and its characterization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lang w:val="en-US" w:eastAsia="ru-RU"/>
              </w:rPr>
            </w:pPr>
          </w:p>
          <w:p w:rsidR="00943ADC" w:rsidRPr="00D371D7" w:rsidRDefault="00943ADC" w:rsidP="00943ADC">
            <w:pPr>
              <w:pStyle w:val="af0"/>
              <w:numPr>
                <w:ilvl w:val="0"/>
                <w:numId w:val="22"/>
              </w:numPr>
              <w:tabs>
                <w:tab w:val="left" w:pos="176"/>
              </w:tabs>
              <w:ind w:left="0" w:firstLine="0"/>
              <w:rPr>
                <w:sz w:val="22"/>
                <w:szCs w:val="22"/>
                <w:lang w:eastAsia="ru-RU"/>
              </w:rPr>
            </w:pPr>
            <w:r w:rsidRPr="00D371D7">
              <w:rPr>
                <w:i/>
                <w:iCs/>
                <w:sz w:val="22"/>
                <w:szCs w:val="22"/>
                <w:lang w:eastAsia="ru-RU"/>
              </w:rPr>
              <w:t>(Заменяет 2 статьи в изданиях рекомендуемых уполномоченным органом КОКСНВО МНиВО РК)</w:t>
            </w:r>
          </w:p>
        </w:tc>
        <w:tc>
          <w:tcPr>
            <w:tcW w:w="993" w:type="dxa"/>
          </w:tcPr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D371D7">
              <w:rPr>
                <w:rFonts w:ascii="Times New Roman" w:hAnsi="Times New Roman" w:cs="Times New Roman"/>
                <w:lang w:val="kk-KZ" w:eastAsia="ru-RU"/>
              </w:rPr>
              <w:t>статья</w:t>
            </w:r>
          </w:p>
          <w:p w:rsidR="00943ADC" w:rsidRPr="00D371D7" w:rsidRDefault="00943ADC" w:rsidP="00943AD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371D7">
              <w:rPr>
                <w:rFonts w:ascii="Times New Roman" w:hAnsi="Times New Roman" w:cs="Times New Roman"/>
                <w:u w:val="single"/>
                <w:lang w:val="en-US"/>
              </w:rPr>
              <w:t>Results in Chemistry,  2026, 29, 103746</w:t>
            </w:r>
          </w:p>
          <w:p w:rsidR="00943ADC" w:rsidRPr="00D371D7" w:rsidRDefault="00C30BFB" w:rsidP="00943ADC">
            <w:pPr>
              <w:rPr>
                <w:rFonts w:ascii="Times New Roman" w:hAnsi="Times New Roman" w:cs="Times New Roman"/>
                <w:lang w:val="en-US"/>
              </w:rPr>
            </w:pPr>
            <w:hyperlink r:id="rId18" w:history="1">
              <w:r w:rsidR="00943ADC" w:rsidRPr="00D371D7">
                <w:rPr>
                  <w:rStyle w:val="aa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https://doi.org/10.1016/j.rechem.2026.103746</w:t>
              </w:r>
            </w:hyperlink>
            <w:r w:rsidR="00943ADC" w:rsidRPr="00D371D7">
              <w:rPr>
                <w:rStyle w:val="typographytypographycrpwo"/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IF= 5.1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943ADC" w:rsidRPr="00D371D7" w:rsidRDefault="00943ADC" w:rsidP="00943ADC">
            <w:pPr>
              <w:shd w:val="clear" w:color="auto" w:fill="FFFFFF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lang w:val="en-US" w:eastAsia="ru-RU"/>
              </w:rPr>
              <w:t>Chemistry, Multidisciplinary</w:t>
            </w:r>
          </w:p>
          <w:p w:rsidR="00943ADC" w:rsidRPr="00D371D7" w:rsidRDefault="00943ADC" w:rsidP="00943ADC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371D7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in ESCI edition</w:t>
            </w:r>
          </w:p>
        </w:tc>
        <w:tc>
          <w:tcPr>
            <w:tcW w:w="1134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371D7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r w:rsidRPr="00D371D7">
              <w:rPr>
                <w:sz w:val="22"/>
                <w:szCs w:val="22"/>
                <w:lang w:val="en-US"/>
              </w:rPr>
              <w:t>-7.</w:t>
            </w:r>
            <w:r w:rsidRPr="00D371D7">
              <w:rPr>
                <w:sz w:val="22"/>
                <w:szCs w:val="22"/>
                <w:lang w:val="kk-KZ"/>
              </w:rPr>
              <w:t>0</w:t>
            </w:r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D371D7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процентиль-75%,</w:t>
            </w:r>
          </w:p>
        </w:tc>
        <w:tc>
          <w:tcPr>
            <w:tcW w:w="2694" w:type="dxa"/>
          </w:tcPr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Dautov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Adilet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,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Kuanyshbekov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Tilek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Tolepov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Zhandos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Orazova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San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Abdala Ahmed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Kurbanova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Bayan</w:t>
            </w:r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>Kantay</w:t>
            </w:r>
            <w:proofErr w:type="spellEnd"/>
            <w:r w:rsidRPr="00D371D7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>Nurkhamit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Umarov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Amantur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Shalabayev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Zhandos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Aubakirova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Roza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Tantybayeva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Batima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Mukazhanova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Zhazira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Shaikhova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Bakhyt</w:t>
            </w:r>
            <w:proofErr w:type="spellEnd"/>
          </w:p>
          <w:p w:rsidR="00943ADC" w:rsidRPr="00D371D7" w:rsidRDefault="00943ADC" w:rsidP="00943ADC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Tolep</w:t>
            </w:r>
            <w:proofErr w:type="spellEnd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D371D7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Nurkadam</w:t>
            </w:r>
            <w:proofErr w:type="spellEnd"/>
          </w:p>
        </w:tc>
        <w:tc>
          <w:tcPr>
            <w:tcW w:w="992" w:type="dxa"/>
          </w:tcPr>
          <w:p w:rsidR="00943ADC" w:rsidRPr="00D371D7" w:rsidRDefault="00943ADC" w:rsidP="00943AD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proofErr w:type="spellStart"/>
            <w:r w:rsidRPr="00900061">
              <w:rPr>
                <w:sz w:val="22"/>
                <w:szCs w:val="22"/>
              </w:rPr>
              <w:t>оавтор</w:t>
            </w:r>
            <w:proofErr w:type="spellEnd"/>
          </w:p>
        </w:tc>
      </w:tr>
    </w:tbl>
    <w:p w:rsidR="002A3708" w:rsidRPr="00A94912" w:rsidRDefault="002A3708" w:rsidP="00A94912">
      <w:pPr>
        <w:spacing w:after="0" w:line="240" w:lineRule="auto"/>
        <w:ind w:left="2268" w:firstLine="284"/>
        <w:rPr>
          <w:rFonts w:ascii="Times New Roman" w:hAnsi="Times New Roman" w:cs="Times New Roman"/>
          <w:lang w:val="kk-KZ"/>
        </w:rPr>
      </w:pPr>
    </w:p>
    <w:sectPr w:rsidR="002A3708" w:rsidRPr="00A94912" w:rsidSect="00C85B84">
      <w:footerReference w:type="default" r:id="rId19"/>
      <w:pgSz w:w="16838" w:h="11906" w:orient="landscape"/>
      <w:pgMar w:top="397" w:right="1134" w:bottom="397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BFB" w:rsidRDefault="00C30BFB" w:rsidP="0045338B">
      <w:pPr>
        <w:spacing w:after="0" w:line="240" w:lineRule="auto"/>
      </w:pPr>
      <w:r>
        <w:separator/>
      </w:r>
    </w:p>
  </w:endnote>
  <w:endnote w:type="continuationSeparator" w:id="0">
    <w:p w:rsidR="00C30BFB" w:rsidRDefault="00C30BFB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</w:p>
  <w:p w:rsidR="00D371D7" w:rsidRDefault="00D371D7" w:rsidP="00D371D7">
    <w:pPr>
      <w:spacing w:after="0" w:line="240" w:lineRule="auto"/>
      <w:ind w:left="2835"/>
      <w:jc w:val="both"/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  <w:t xml:space="preserve">Руководитель отдела науки и </w:t>
    </w:r>
  </w:p>
  <w:p w:rsidR="00D371D7" w:rsidRPr="00856667" w:rsidRDefault="00D371D7" w:rsidP="00D371D7">
    <w:pPr>
      <w:spacing w:after="0" w:line="240" w:lineRule="auto"/>
      <w:ind w:left="2835"/>
      <w:jc w:val="both"/>
      <w:rPr>
        <w:rFonts w:ascii="Times New Roman" w:eastAsia="Times New Roman" w:hAnsi="Times New Roman" w:cs="Times New Roman"/>
        <w:b/>
        <w:sz w:val="24"/>
        <w:szCs w:val="24"/>
        <w:lang w:val="kk-KZ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  <w:t xml:space="preserve">коммерциализации научных проектов </w:t>
    </w:r>
    <w:r w:rsidRPr="00856667"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          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</w:t>
    </w:r>
    <w:r w:rsidRPr="00856667"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                    Шарапиева Г.</w:t>
    </w:r>
    <w:r>
      <w:rPr>
        <w:rFonts w:ascii="Times New Roman" w:eastAsia="Times New Roman" w:hAnsi="Times New Roman" w:cs="Times New Roman"/>
        <w:b/>
        <w:sz w:val="24"/>
        <w:szCs w:val="24"/>
        <w:lang w:val="kk-KZ"/>
      </w:rPr>
      <w:t>Д.</w:t>
    </w:r>
  </w:p>
  <w:p w:rsidR="00E53DFD" w:rsidRDefault="00E53DFD" w:rsidP="00E53DFD">
    <w:pPr>
      <w:spacing w:after="0" w:line="240" w:lineRule="auto"/>
      <w:ind w:left="2835"/>
      <w:rPr>
        <w:rFonts w:ascii="Times New Roman" w:eastAsia="Times New Roman" w:hAnsi="Times New Roman" w:cs="Times New Roman"/>
        <w:i/>
        <w:sz w:val="24"/>
        <w:szCs w:val="24"/>
        <w:lang w:val="kk-KZ"/>
      </w:rPr>
    </w:pPr>
  </w:p>
  <w:p w:rsidR="00E53DFD" w:rsidRPr="00856667" w:rsidRDefault="00E53DFD" w:rsidP="00E53DFD">
    <w:pPr>
      <w:spacing w:after="0" w:line="240" w:lineRule="auto"/>
      <w:ind w:left="2835"/>
      <w:rPr>
        <w:rFonts w:ascii="Times New Roman" w:eastAsia="Times New Roman" w:hAnsi="Times New Roman" w:cs="Times New Roman"/>
        <w:i/>
        <w:sz w:val="24"/>
        <w:szCs w:val="24"/>
        <w:lang w:val="kk-KZ"/>
      </w:rPr>
    </w:pPr>
    <w:r>
      <w:rPr>
        <w:rFonts w:ascii="Times New Roman" w:eastAsia="Times New Roman" w:hAnsi="Times New Roman" w:cs="Times New Roman"/>
        <w:i/>
        <w:sz w:val="24"/>
        <w:szCs w:val="24"/>
        <w:lang w:val="kk-KZ"/>
      </w:rPr>
      <w:t>Список верен</w:t>
    </w:r>
    <w:r w:rsidRPr="00856667">
      <w:rPr>
        <w:rFonts w:ascii="Times New Roman" w:eastAsia="Times New Roman" w:hAnsi="Times New Roman" w:cs="Times New Roman"/>
        <w:i/>
        <w:sz w:val="24"/>
        <w:szCs w:val="24"/>
        <w:lang w:val="kk-KZ"/>
      </w:rPr>
      <w:t xml:space="preserve">: </w:t>
    </w:r>
  </w:p>
  <w:p w:rsidR="00D371D7" w:rsidRDefault="00D371D7" w:rsidP="00D371D7">
    <w:pPr>
      <w:spacing w:after="0" w:line="240" w:lineRule="auto"/>
      <w:ind w:left="2835"/>
      <w:rPr>
        <w:rFonts w:ascii="Times New Roman" w:hAnsi="Times New Roman" w:cs="Times New Roman"/>
        <w:b/>
        <w:sz w:val="24"/>
        <w:szCs w:val="24"/>
        <w:lang w:val="kk-KZ"/>
      </w:rPr>
    </w:pPr>
  </w:p>
  <w:p w:rsidR="00D371D7" w:rsidRPr="00B8461F" w:rsidRDefault="00D371D7" w:rsidP="00D371D7">
    <w:pPr>
      <w:spacing w:after="0" w:line="240" w:lineRule="auto"/>
      <w:ind w:left="2835"/>
      <w:rPr>
        <w:rFonts w:ascii="Times New Roman" w:hAnsi="Times New Roman" w:cs="Times New Roman"/>
        <w:b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Ученый секретарь ВКУ имени </w:t>
    </w:r>
    <w:r w:rsidRPr="00F01BBA">
      <w:rPr>
        <w:rFonts w:ascii="Times New Roman" w:hAnsi="Times New Roman" w:cs="Times New Roman"/>
        <w:b/>
        <w:sz w:val="24"/>
        <w:szCs w:val="24"/>
        <w:lang w:val="kk-KZ"/>
      </w:rPr>
      <w:t>С.Аманжолов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а        </w:t>
    </w:r>
    <w:r w:rsidRPr="00B8461F">
      <w:rPr>
        <w:rFonts w:ascii="Times New Roman" w:hAnsi="Times New Roman" w:cs="Times New Roman"/>
        <w:b/>
        <w:sz w:val="24"/>
        <w:szCs w:val="24"/>
        <w:lang w:val="kk-KZ"/>
      </w:rPr>
      <w:t xml:space="preserve">        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</w:t>
    </w:r>
    <w:r w:rsidRPr="00B8461F"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</w:t>
    </w:r>
    <w:r w:rsidRPr="001150FC">
      <w:rPr>
        <w:rFonts w:ascii="Times New Roman" w:hAnsi="Times New Roman" w:cs="Times New Roman"/>
        <w:b/>
        <w:sz w:val="24"/>
        <w:szCs w:val="24"/>
        <w:lang w:val="kk-KZ"/>
      </w:rPr>
      <w:t>Ескалиев А.С.</w:t>
    </w:r>
  </w:p>
  <w:p w:rsidR="00E53DFD" w:rsidRDefault="00D371D7" w:rsidP="00D371D7">
    <w:pPr>
      <w:spacing w:after="0"/>
      <w:ind w:left="2835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</w:t>
    </w:r>
  </w:p>
  <w:p w:rsidR="00D371D7" w:rsidRDefault="00D371D7" w:rsidP="00D371D7">
    <w:pPr>
      <w:spacing w:after="0"/>
      <w:ind w:left="2835"/>
      <w:rPr>
        <w:rFonts w:ascii="Times New Roman" w:hAnsi="Times New Roman" w:cs="Times New Roman"/>
        <w:b/>
        <w:sz w:val="24"/>
        <w:szCs w:val="24"/>
        <w:lang w:val="kk-KZ"/>
      </w:rPr>
    </w:pP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«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28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»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сентября 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202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6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г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.</w:t>
    </w:r>
    <w:r w:rsidRPr="001150FC">
      <w:rPr>
        <w:rFonts w:ascii="Times New Roman" w:hAnsi="Times New Roman" w:cs="Times New Roman"/>
        <w:b/>
        <w:sz w:val="24"/>
        <w:szCs w:val="24"/>
        <w:lang w:val="kk-KZ"/>
      </w:rPr>
      <w:t xml:space="preserve"> </w:t>
    </w:r>
  </w:p>
  <w:p w:rsidR="00C85B84" w:rsidRDefault="00C85B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BFB" w:rsidRDefault="00C30BFB" w:rsidP="0045338B">
      <w:pPr>
        <w:spacing w:after="0" w:line="240" w:lineRule="auto"/>
      </w:pPr>
      <w:r>
        <w:separator/>
      </w:r>
    </w:p>
  </w:footnote>
  <w:footnote w:type="continuationSeparator" w:id="0">
    <w:p w:rsidR="00C30BFB" w:rsidRDefault="00C30BFB" w:rsidP="00453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536"/>
    <w:multiLevelType w:val="hybridMultilevel"/>
    <w:tmpl w:val="E5C8A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056FB"/>
    <w:multiLevelType w:val="hybridMultilevel"/>
    <w:tmpl w:val="44ECA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2D7E"/>
    <w:multiLevelType w:val="hybridMultilevel"/>
    <w:tmpl w:val="FF18F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760E1"/>
    <w:multiLevelType w:val="hybridMultilevel"/>
    <w:tmpl w:val="E280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F4C35"/>
    <w:multiLevelType w:val="hybridMultilevel"/>
    <w:tmpl w:val="8480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35D97"/>
    <w:multiLevelType w:val="hybridMultilevel"/>
    <w:tmpl w:val="6DA0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C7C09"/>
    <w:multiLevelType w:val="hybridMultilevel"/>
    <w:tmpl w:val="61020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22A29"/>
    <w:multiLevelType w:val="hybridMultilevel"/>
    <w:tmpl w:val="2642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F0193"/>
    <w:multiLevelType w:val="hybridMultilevel"/>
    <w:tmpl w:val="0FCE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56691"/>
    <w:multiLevelType w:val="hybridMultilevel"/>
    <w:tmpl w:val="4F52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97B28"/>
    <w:multiLevelType w:val="multilevel"/>
    <w:tmpl w:val="2786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3E49F1"/>
    <w:multiLevelType w:val="hybridMultilevel"/>
    <w:tmpl w:val="BE623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9C5C9B"/>
    <w:multiLevelType w:val="hybridMultilevel"/>
    <w:tmpl w:val="027C9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DD7867"/>
    <w:multiLevelType w:val="hybridMultilevel"/>
    <w:tmpl w:val="9EA6F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62CE5"/>
    <w:multiLevelType w:val="hybridMultilevel"/>
    <w:tmpl w:val="7D48AF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2"/>
  </w:num>
  <w:num w:numId="3">
    <w:abstractNumId w:val="12"/>
  </w:num>
  <w:num w:numId="4">
    <w:abstractNumId w:val="11"/>
  </w:num>
  <w:num w:numId="5">
    <w:abstractNumId w:val="29"/>
  </w:num>
  <w:num w:numId="6">
    <w:abstractNumId w:val="23"/>
  </w:num>
  <w:num w:numId="7">
    <w:abstractNumId w:val="28"/>
  </w:num>
  <w:num w:numId="8">
    <w:abstractNumId w:val="16"/>
  </w:num>
  <w:num w:numId="9">
    <w:abstractNumId w:val="21"/>
  </w:num>
  <w:num w:numId="10">
    <w:abstractNumId w:val="19"/>
  </w:num>
  <w:num w:numId="11">
    <w:abstractNumId w:val="7"/>
  </w:num>
  <w:num w:numId="12">
    <w:abstractNumId w:val="27"/>
  </w:num>
  <w:num w:numId="13">
    <w:abstractNumId w:val="18"/>
  </w:num>
  <w:num w:numId="14">
    <w:abstractNumId w:val="30"/>
  </w:num>
  <w:num w:numId="15">
    <w:abstractNumId w:val="26"/>
  </w:num>
  <w:num w:numId="16">
    <w:abstractNumId w:val="5"/>
  </w:num>
  <w:num w:numId="17">
    <w:abstractNumId w:val="14"/>
  </w:num>
  <w:num w:numId="18">
    <w:abstractNumId w:val="4"/>
  </w:num>
  <w:num w:numId="19">
    <w:abstractNumId w:val="9"/>
  </w:num>
  <w:num w:numId="20">
    <w:abstractNumId w:val="10"/>
  </w:num>
  <w:num w:numId="21">
    <w:abstractNumId w:val="13"/>
  </w:num>
  <w:num w:numId="22">
    <w:abstractNumId w:val="2"/>
  </w:num>
  <w:num w:numId="23">
    <w:abstractNumId w:val="24"/>
  </w:num>
  <w:num w:numId="24">
    <w:abstractNumId w:val="6"/>
  </w:num>
  <w:num w:numId="25">
    <w:abstractNumId w:val="1"/>
  </w:num>
  <w:num w:numId="26">
    <w:abstractNumId w:val="0"/>
  </w:num>
  <w:num w:numId="27">
    <w:abstractNumId w:val="20"/>
  </w:num>
  <w:num w:numId="28">
    <w:abstractNumId w:val="8"/>
  </w:num>
  <w:num w:numId="29">
    <w:abstractNumId w:val="15"/>
  </w:num>
  <w:num w:numId="30">
    <w:abstractNumId w:val="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7A"/>
    <w:rsid w:val="000000D2"/>
    <w:rsid w:val="000027C0"/>
    <w:rsid w:val="00002FC3"/>
    <w:rsid w:val="000063DE"/>
    <w:rsid w:val="000177E5"/>
    <w:rsid w:val="00017BA7"/>
    <w:rsid w:val="00023441"/>
    <w:rsid w:val="00027FB9"/>
    <w:rsid w:val="000311CE"/>
    <w:rsid w:val="00032393"/>
    <w:rsid w:val="000338B1"/>
    <w:rsid w:val="0003560D"/>
    <w:rsid w:val="00041C8E"/>
    <w:rsid w:val="0004797E"/>
    <w:rsid w:val="00054842"/>
    <w:rsid w:val="000572E0"/>
    <w:rsid w:val="00064575"/>
    <w:rsid w:val="00064828"/>
    <w:rsid w:val="00074BA8"/>
    <w:rsid w:val="00080AD5"/>
    <w:rsid w:val="0008277A"/>
    <w:rsid w:val="00085025"/>
    <w:rsid w:val="0008642B"/>
    <w:rsid w:val="0008658E"/>
    <w:rsid w:val="00090F1E"/>
    <w:rsid w:val="0009436E"/>
    <w:rsid w:val="000B0D2A"/>
    <w:rsid w:val="000C340E"/>
    <w:rsid w:val="000C76F7"/>
    <w:rsid w:val="000D4C59"/>
    <w:rsid w:val="000E02BF"/>
    <w:rsid w:val="000E1AE6"/>
    <w:rsid w:val="000E562E"/>
    <w:rsid w:val="000F71D0"/>
    <w:rsid w:val="0010527C"/>
    <w:rsid w:val="001135C1"/>
    <w:rsid w:val="001143B1"/>
    <w:rsid w:val="001150FC"/>
    <w:rsid w:val="001159AE"/>
    <w:rsid w:val="0012267E"/>
    <w:rsid w:val="00122903"/>
    <w:rsid w:val="00133607"/>
    <w:rsid w:val="00133C9B"/>
    <w:rsid w:val="0014528F"/>
    <w:rsid w:val="00156ED5"/>
    <w:rsid w:val="00163FB1"/>
    <w:rsid w:val="00164581"/>
    <w:rsid w:val="00165171"/>
    <w:rsid w:val="001713B2"/>
    <w:rsid w:val="00174BF0"/>
    <w:rsid w:val="00181A04"/>
    <w:rsid w:val="00182165"/>
    <w:rsid w:val="0018353F"/>
    <w:rsid w:val="0018663D"/>
    <w:rsid w:val="00186A97"/>
    <w:rsid w:val="00190A7B"/>
    <w:rsid w:val="00193EC1"/>
    <w:rsid w:val="00197E3D"/>
    <w:rsid w:val="001A181E"/>
    <w:rsid w:val="001A2341"/>
    <w:rsid w:val="001B1B4F"/>
    <w:rsid w:val="001B3193"/>
    <w:rsid w:val="001B44CC"/>
    <w:rsid w:val="001D0136"/>
    <w:rsid w:val="001D44CA"/>
    <w:rsid w:val="001D5600"/>
    <w:rsid w:val="001E3B5F"/>
    <w:rsid w:val="001F2A16"/>
    <w:rsid w:val="0020690C"/>
    <w:rsid w:val="0020756C"/>
    <w:rsid w:val="00224DE3"/>
    <w:rsid w:val="002276DE"/>
    <w:rsid w:val="00227989"/>
    <w:rsid w:val="00227BA3"/>
    <w:rsid w:val="002414C2"/>
    <w:rsid w:val="00251647"/>
    <w:rsid w:val="0025170A"/>
    <w:rsid w:val="00252CF2"/>
    <w:rsid w:val="00256F17"/>
    <w:rsid w:val="00257C1C"/>
    <w:rsid w:val="0026296F"/>
    <w:rsid w:val="00265A2A"/>
    <w:rsid w:val="00271F8B"/>
    <w:rsid w:val="00275850"/>
    <w:rsid w:val="00282C02"/>
    <w:rsid w:val="00282C7E"/>
    <w:rsid w:val="0028361A"/>
    <w:rsid w:val="00287937"/>
    <w:rsid w:val="00287C77"/>
    <w:rsid w:val="0029233E"/>
    <w:rsid w:val="002A3708"/>
    <w:rsid w:val="002A675B"/>
    <w:rsid w:val="002C15F3"/>
    <w:rsid w:val="002C5227"/>
    <w:rsid w:val="002F047A"/>
    <w:rsid w:val="002F3E7B"/>
    <w:rsid w:val="0030463E"/>
    <w:rsid w:val="00304D04"/>
    <w:rsid w:val="00306060"/>
    <w:rsid w:val="00311659"/>
    <w:rsid w:val="00323A71"/>
    <w:rsid w:val="00332AF5"/>
    <w:rsid w:val="00333A76"/>
    <w:rsid w:val="00333C40"/>
    <w:rsid w:val="003361CD"/>
    <w:rsid w:val="003409C8"/>
    <w:rsid w:val="003409E8"/>
    <w:rsid w:val="003462A5"/>
    <w:rsid w:val="0035224D"/>
    <w:rsid w:val="00362A0D"/>
    <w:rsid w:val="00363243"/>
    <w:rsid w:val="00371318"/>
    <w:rsid w:val="003750B4"/>
    <w:rsid w:val="00376084"/>
    <w:rsid w:val="00386CE8"/>
    <w:rsid w:val="003977CF"/>
    <w:rsid w:val="003A0D10"/>
    <w:rsid w:val="003A4147"/>
    <w:rsid w:val="003A41DB"/>
    <w:rsid w:val="003B03DC"/>
    <w:rsid w:val="003B1DAF"/>
    <w:rsid w:val="003B69D2"/>
    <w:rsid w:val="003C185E"/>
    <w:rsid w:val="003C674D"/>
    <w:rsid w:val="003D31CD"/>
    <w:rsid w:val="003E0D06"/>
    <w:rsid w:val="003E1277"/>
    <w:rsid w:val="003E1A71"/>
    <w:rsid w:val="003E51E3"/>
    <w:rsid w:val="003E6FB9"/>
    <w:rsid w:val="003E79BB"/>
    <w:rsid w:val="003F1B40"/>
    <w:rsid w:val="003F1E9E"/>
    <w:rsid w:val="003F68C3"/>
    <w:rsid w:val="004052F3"/>
    <w:rsid w:val="00415E9A"/>
    <w:rsid w:val="00422F4D"/>
    <w:rsid w:val="00424154"/>
    <w:rsid w:val="004246ED"/>
    <w:rsid w:val="004318E2"/>
    <w:rsid w:val="004347FD"/>
    <w:rsid w:val="00437865"/>
    <w:rsid w:val="00443823"/>
    <w:rsid w:val="0044395A"/>
    <w:rsid w:val="0044782E"/>
    <w:rsid w:val="00450634"/>
    <w:rsid w:val="0045338B"/>
    <w:rsid w:val="00456096"/>
    <w:rsid w:val="00466873"/>
    <w:rsid w:val="0047680F"/>
    <w:rsid w:val="00486CF2"/>
    <w:rsid w:val="00491593"/>
    <w:rsid w:val="00494809"/>
    <w:rsid w:val="00494C24"/>
    <w:rsid w:val="004A5998"/>
    <w:rsid w:val="004A7521"/>
    <w:rsid w:val="004B6DC2"/>
    <w:rsid w:val="004C0506"/>
    <w:rsid w:val="004C19E8"/>
    <w:rsid w:val="004C53A3"/>
    <w:rsid w:val="004E4DC3"/>
    <w:rsid w:val="004E5FF4"/>
    <w:rsid w:val="004F6287"/>
    <w:rsid w:val="005028F9"/>
    <w:rsid w:val="00505CAC"/>
    <w:rsid w:val="00515E38"/>
    <w:rsid w:val="00516400"/>
    <w:rsid w:val="00532ACB"/>
    <w:rsid w:val="00540B59"/>
    <w:rsid w:val="005410C9"/>
    <w:rsid w:val="00541461"/>
    <w:rsid w:val="005421CD"/>
    <w:rsid w:val="00545FDE"/>
    <w:rsid w:val="00552D28"/>
    <w:rsid w:val="00554444"/>
    <w:rsid w:val="0056126D"/>
    <w:rsid w:val="00561B35"/>
    <w:rsid w:val="0057255B"/>
    <w:rsid w:val="005740B4"/>
    <w:rsid w:val="00585DAB"/>
    <w:rsid w:val="00585DD5"/>
    <w:rsid w:val="0059186B"/>
    <w:rsid w:val="00592A18"/>
    <w:rsid w:val="005A0A11"/>
    <w:rsid w:val="005A5C98"/>
    <w:rsid w:val="005B0ADB"/>
    <w:rsid w:val="005B4B34"/>
    <w:rsid w:val="005B6E13"/>
    <w:rsid w:val="005B7AEE"/>
    <w:rsid w:val="005C4B39"/>
    <w:rsid w:val="005E0DEE"/>
    <w:rsid w:val="005F0287"/>
    <w:rsid w:val="005F427A"/>
    <w:rsid w:val="00600A3E"/>
    <w:rsid w:val="00604937"/>
    <w:rsid w:val="006215C3"/>
    <w:rsid w:val="00622296"/>
    <w:rsid w:val="00632E70"/>
    <w:rsid w:val="006346B7"/>
    <w:rsid w:val="00634712"/>
    <w:rsid w:val="006371CC"/>
    <w:rsid w:val="0064360A"/>
    <w:rsid w:val="00646A98"/>
    <w:rsid w:val="00650AC8"/>
    <w:rsid w:val="00651E30"/>
    <w:rsid w:val="0065512B"/>
    <w:rsid w:val="00655CC7"/>
    <w:rsid w:val="00655E9A"/>
    <w:rsid w:val="00684613"/>
    <w:rsid w:val="00685A4B"/>
    <w:rsid w:val="006864DB"/>
    <w:rsid w:val="0069126C"/>
    <w:rsid w:val="00695471"/>
    <w:rsid w:val="00696071"/>
    <w:rsid w:val="00696A13"/>
    <w:rsid w:val="00696A37"/>
    <w:rsid w:val="006A5FBE"/>
    <w:rsid w:val="006A7CBF"/>
    <w:rsid w:val="006B1F7C"/>
    <w:rsid w:val="006B2064"/>
    <w:rsid w:val="006B68AC"/>
    <w:rsid w:val="006C16EA"/>
    <w:rsid w:val="006D4FCF"/>
    <w:rsid w:val="006F26E3"/>
    <w:rsid w:val="006F29B6"/>
    <w:rsid w:val="006F2ECF"/>
    <w:rsid w:val="0071006A"/>
    <w:rsid w:val="007102CC"/>
    <w:rsid w:val="007102DF"/>
    <w:rsid w:val="00721A21"/>
    <w:rsid w:val="0072547D"/>
    <w:rsid w:val="0072742D"/>
    <w:rsid w:val="00733DAD"/>
    <w:rsid w:val="00745DF8"/>
    <w:rsid w:val="0074673B"/>
    <w:rsid w:val="00750E99"/>
    <w:rsid w:val="0075341B"/>
    <w:rsid w:val="00774429"/>
    <w:rsid w:val="00780BE7"/>
    <w:rsid w:val="0078622F"/>
    <w:rsid w:val="00793768"/>
    <w:rsid w:val="00794F5E"/>
    <w:rsid w:val="00797BCC"/>
    <w:rsid w:val="007A4A10"/>
    <w:rsid w:val="007A750E"/>
    <w:rsid w:val="007B43B8"/>
    <w:rsid w:val="007D260D"/>
    <w:rsid w:val="007D7CEB"/>
    <w:rsid w:val="007E57AD"/>
    <w:rsid w:val="007F011C"/>
    <w:rsid w:val="007F202B"/>
    <w:rsid w:val="007F5FD4"/>
    <w:rsid w:val="00801C63"/>
    <w:rsid w:val="0080380A"/>
    <w:rsid w:val="0081235D"/>
    <w:rsid w:val="00815A1C"/>
    <w:rsid w:val="00815AE9"/>
    <w:rsid w:val="00816E52"/>
    <w:rsid w:val="00821FC5"/>
    <w:rsid w:val="00822A5C"/>
    <w:rsid w:val="00851E40"/>
    <w:rsid w:val="008528F6"/>
    <w:rsid w:val="00852901"/>
    <w:rsid w:val="00856667"/>
    <w:rsid w:val="0086035C"/>
    <w:rsid w:val="008606D8"/>
    <w:rsid w:val="00861881"/>
    <w:rsid w:val="00861C79"/>
    <w:rsid w:val="00861DB2"/>
    <w:rsid w:val="00863E22"/>
    <w:rsid w:val="00863EFA"/>
    <w:rsid w:val="00865205"/>
    <w:rsid w:val="00872C25"/>
    <w:rsid w:val="008767A8"/>
    <w:rsid w:val="008814FF"/>
    <w:rsid w:val="00887C86"/>
    <w:rsid w:val="0089303E"/>
    <w:rsid w:val="008A2D87"/>
    <w:rsid w:val="008C2AB7"/>
    <w:rsid w:val="008D03D8"/>
    <w:rsid w:val="008D4DB3"/>
    <w:rsid w:val="008E6B04"/>
    <w:rsid w:val="008E74EF"/>
    <w:rsid w:val="008F1628"/>
    <w:rsid w:val="008F76D6"/>
    <w:rsid w:val="008F7955"/>
    <w:rsid w:val="008F7DBC"/>
    <w:rsid w:val="00902687"/>
    <w:rsid w:val="00902C36"/>
    <w:rsid w:val="009144B1"/>
    <w:rsid w:val="00921595"/>
    <w:rsid w:val="009305FF"/>
    <w:rsid w:val="00932AB8"/>
    <w:rsid w:val="00935EB9"/>
    <w:rsid w:val="00941429"/>
    <w:rsid w:val="00943ADC"/>
    <w:rsid w:val="009451CA"/>
    <w:rsid w:val="0094605C"/>
    <w:rsid w:val="00955B47"/>
    <w:rsid w:val="00956258"/>
    <w:rsid w:val="00956EE2"/>
    <w:rsid w:val="00963D6D"/>
    <w:rsid w:val="00964FE9"/>
    <w:rsid w:val="00965462"/>
    <w:rsid w:val="00976B2C"/>
    <w:rsid w:val="009836B1"/>
    <w:rsid w:val="00986D36"/>
    <w:rsid w:val="009900DF"/>
    <w:rsid w:val="00991206"/>
    <w:rsid w:val="00996CD1"/>
    <w:rsid w:val="009A2014"/>
    <w:rsid w:val="009A4164"/>
    <w:rsid w:val="009A4A25"/>
    <w:rsid w:val="009B0D21"/>
    <w:rsid w:val="009C4216"/>
    <w:rsid w:val="009D132D"/>
    <w:rsid w:val="009E6719"/>
    <w:rsid w:val="009F3A0C"/>
    <w:rsid w:val="009F5072"/>
    <w:rsid w:val="009F5B3C"/>
    <w:rsid w:val="009F7C35"/>
    <w:rsid w:val="00A03D84"/>
    <w:rsid w:val="00A10D44"/>
    <w:rsid w:val="00A13D5F"/>
    <w:rsid w:val="00A14E8E"/>
    <w:rsid w:val="00A21A15"/>
    <w:rsid w:val="00A22848"/>
    <w:rsid w:val="00A246FB"/>
    <w:rsid w:val="00A301F6"/>
    <w:rsid w:val="00A305EE"/>
    <w:rsid w:val="00A32C5E"/>
    <w:rsid w:val="00A41162"/>
    <w:rsid w:val="00A418B9"/>
    <w:rsid w:val="00A43CE0"/>
    <w:rsid w:val="00A44BBE"/>
    <w:rsid w:val="00A475E2"/>
    <w:rsid w:val="00A51B40"/>
    <w:rsid w:val="00A52F13"/>
    <w:rsid w:val="00A53F34"/>
    <w:rsid w:val="00A56319"/>
    <w:rsid w:val="00A5703E"/>
    <w:rsid w:val="00A577B2"/>
    <w:rsid w:val="00A616FF"/>
    <w:rsid w:val="00A6259E"/>
    <w:rsid w:val="00A669B4"/>
    <w:rsid w:val="00A715FA"/>
    <w:rsid w:val="00A7186A"/>
    <w:rsid w:val="00A72C64"/>
    <w:rsid w:val="00A73E16"/>
    <w:rsid w:val="00A94912"/>
    <w:rsid w:val="00A979CF"/>
    <w:rsid w:val="00AA3FAB"/>
    <w:rsid w:val="00AA4A71"/>
    <w:rsid w:val="00AB09E5"/>
    <w:rsid w:val="00AB2125"/>
    <w:rsid w:val="00AB3744"/>
    <w:rsid w:val="00AD4ECD"/>
    <w:rsid w:val="00AE75DB"/>
    <w:rsid w:val="00AF4587"/>
    <w:rsid w:val="00AF4BA2"/>
    <w:rsid w:val="00B000DE"/>
    <w:rsid w:val="00B00E54"/>
    <w:rsid w:val="00B027E8"/>
    <w:rsid w:val="00B10306"/>
    <w:rsid w:val="00B16A62"/>
    <w:rsid w:val="00B16CED"/>
    <w:rsid w:val="00B174EC"/>
    <w:rsid w:val="00B17E9D"/>
    <w:rsid w:val="00B22B9A"/>
    <w:rsid w:val="00B23971"/>
    <w:rsid w:val="00B25295"/>
    <w:rsid w:val="00B33974"/>
    <w:rsid w:val="00B44A07"/>
    <w:rsid w:val="00B479C0"/>
    <w:rsid w:val="00B55A36"/>
    <w:rsid w:val="00B56E03"/>
    <w:rsid w:val="00B71909"/>
    <w:rsid w:val="00B7224E"/>
    <w:rsid w:val="00B744A8"/>
    <w:rsid w:val="00B8461F"/>
    <w:rsid w:val="00B86449"/>
    <w:rsid w:val="00B91908"/>
    <w:rsid w:val="00B9595E"/>
    <w:rsid w:val="00BA41B6"/>
    <w:rsid w:val="00BA5732"/>
    <w:rsid w:val="00BA5941"/>
    <w:rsid w:val="00BA70DB"/>
    <w:rsid w:val="00BA773C"/>
    <w:rsid w:val="00BB277B"/>
    <w:rsid w:val="00BD06DE"/>
    <w:rsid w:val="00BD211F"/>
    <w:rsid w:val="00BD4596"/>
    <w:rsid w:val="00BE0B60"/>
    <w:rsid w:val="00BE2E79"/>
    <w:rsid w:val="00BE7631"/>
    <w:rsid w:val="00BE7BD4"/>
    <w:rsid w:val="00BF3B93"/>
    <w:rsid w:val="00BF4474"/>
    <w:rsid w:val="00C04AB6"/>
    <w:rsid w:val="00C1757F"/>
    <w:rsid w:val="00C305A2"/>
    <w:rsid w:val="00C30BFB"/>
    <w:rsid w:val="00C43F98"/>
    <w:rsid w:val="00C70724"/>
    <w:rsid w:val="00C70F3F"/>
    <w:rsid w:val="00C75A20"/>
    <w:rsid w:val="00C77F8B"/>
    <w:rsid w:val="00C80D13"/>
    <w:rsid w:val="00C84A82"/>
    <w:rsid w:val="00C85B84"/>
    <w:rsid w:val="00CA0125"/>
    <w:rsid w:val="00CA6375"/>
    <w:rsid w:val="00CC7C56"/>
    <w:rsid w:val="00CE6F65"/>
    <w:rsid w:val="00CF4839"/>
    <w:rsid w:val="00CF4A29"/>
    <w:rsid w:val="00D04CA1"/>
    <w:rsid w:val="00D12026"/>
    <w:rsid w:val="00D16776"/>
    <w:rsid w:val="00D20C77"/>
    <w:rsid w:val="00D26DC8"/>
    <w:rsid w:val="00D35AE0"/>
    <w:rsid w:val="00D371D7"/>
    <w:rsid w:val="00D478A5"/>
    <w:rsid w:val="00D516B8"/>
    <w:rsid w:val="00D52FEA"/>
    <w:rsid w:val="00D54EE2"/>
    <w:rsid w:val="00D76218"/>
    <w:rsid w:val="00D80460"/>
    <w:rsid w:val="00D810CE"/>
    <w:rsid w:val="00D81115"/>
    <w:rsid w:val="00D917F3"/>
    <w:rsid w:val="00D94F9E"/>
    <w:rsid w:val="00DA0717"/>
    <w:rsid w:val="00DA2CE5"/>
    <w:rsid w:val="00DA70BA"/>
    <w:rsid w:val="00DB025F"/>
    <w:rsid w:val="00DB06BA"/>
    <w:rsid w:val="00DB2039"/>
    <w:rsid w:val="00DB7AFC"/>
    <w:rsid w:val="00DC6B2C"/>
    <w:rsid w:val="00DC7062"/>
    <w:rsid w:val="00DC77DF"/>
    <w:rsid w:val="00DD2643"/>
    <w:rsid w:val="00DD4C83"/>
    <w:rsid w:val="00DD63AB"/>
    <w:rsid w:val="00DE1A2E"/>
    <w:rsid w:val="00DE5E95"/>
    <w:rsid w:val="00DE62F2"/>
    <w:rsid w:val="00DF429D"/>
    <w:rsid w:val="00E0569A"/>
    <w:rsid w:val="00E12E8F"/>
    <w:rsid w:val="00E13B58"/>
    <w:rsid w:val="00E14268"/>
    <w:rsid w:val="00E2058B"/>
    <w:rsid w:val="00E2261F"/>
    <w:rsid w:val="00E26218"/>
    <w:rsid w:val="00E34723"/>
    <w:rsid w:val="00E347A8"/>
    <w:rsid w:val="00E41CD4"/>
    <w:rsid w:val="00E4377A"/>
    <w:rsid w:val="00E46399"/>
    <w:rsid w:val="00E5299F"/>
    <w:rsid w:val="00E53DFD"/>
    <w:rsid w:val="00E54561"/>
    <w:rsid w:val="00E5610A"/>
    <w:rsid w:val="00E631D1"/>
    <w:rsid w:val="00E70CE5"/>
    <w:rsid w:val="00E7169F"/>
    <w:rsid w:val="00E73C41"/>
    <w:rsid w:val="00E86764"/>
    <w:rsid w:val="00E87C88"/>
    <w:rsid w:val="00E97A1C"/>
    <w:rsid w:val="00EA4076"/>
    <w:rsid w:val="00EA5E99"/>
    <w:rsid w:val="00EB24B9"/>
    <w:rsid w:val="00EB3B76"/>
    <w:rsid w:val="00EC2D76"/>
    <w:rsid w:val="00EC3077"/>
    <w:rsid w:val="00ED1684"/>
    <w:rsid w:val="00ED1C4D"/>
    <w:rsid w:val="00ED4259"/>
    <w:rsid w:val="00EE0AB3"/>
    <w:rsid w:val="00EE1E52"/>
    <w:rsid w:val="00EF0BE7"/>
    <w:rsid w:val="00EF316D"/>
    <w:rsid w:val="00EF4681"/>
    <w:rsid w:val="00EF6168"/>
    <w:rsid w:val="00F01BBA"/>
    <w:rsid w:val="00F05095"/>
    <w:rsid w:val="00F0577A"/>
    <w:rsid w:val="00F070F7"/>
    <w:rsid w:val="00F106EC"/>
    <w:rsid w:val="00F3238C"/>
    <w:rsid w:val="00F55B06"/>
    <w:rsid w:val="00F62C43"/>
    <w:rsid w:val="00F676D4"/>
    <w:rsid w:val="00F72FF4"/>
    <w:rsid w:val="00F750D7"/>
    <w:rsid w:val="00F77F95"/>
    <w:rsid w:val="00F84CFA"/>
    <w:rsid w:val="00F85C7D"/>
    <w:rsid w:val="00F85FBE"/>
    <w:rsid w:val="00F869C4"/>
    <w:rsid w:val="00F90011"/>
    <w:rsid w:val="00F95255"/>
    <w:rsid w:val="00F959CD"/>
    <w:rsid w:val="00FB4AC9"/>
    <w:rsid w:val="00FB652F"/>
    <w:rsid w:val="00FC247C"/>
    <w:rsid w:val="00FD0CBE"/>
    <w:rsid w:val="00FD0EAE"/>
    <w:rsid w:val="00FD5B8B"/>
    <w:rsid w:val="00FE0B03"/>
    <w:rsid w:val="00FE34E7"/>
    <w:rsid w:val="00FE681B"/>
    <w:rsid w:val="00FE7133"/>
    <w:rsid w:val="00FF6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A6B099-374A-43EE-868E-6790ED4B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8B"/>
  </w:style>
  <w:style w:type="paragraph" w:styleId="1">
    <w:name w:val="heading 1"/>
    <w:basedOn w:val="a"/>
    <w:next w:val="a"/>
    <w:link w:val="10"/>
    <w:uiPriority w:val="9"/>
    <w:qFormat/>
    <w:rsid w:val="00224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000D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5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425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99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0000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1D5600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06B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value">
    <w:name w:val="value"/>
    <w:basedOn w:val="a0"/>
    <w:rsid w:val="00DB06BA"/>
  </w:style>
  <w:style w:type="character" w:customStyle="1" w:styleId="value-wrap">
    <w:name w:val="value-wrap"/>
    <w:basedOn w:val="a0"/>
    <w:rsid w:val="00E4377A"/>
  </w:style>
  <w:style w:type="character" w:customStyle="1" w:styleId="A20">
    <w:name w:val="A2"/>
    <w:uiPriority w:val="99"/>
    <w:rsid w:val="009900DF"/>
    <w:rPr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ED42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linktext">
    <w:name w:val="link__text"/>
    <w:basedOn w:val="a0"/>
    <w:rsid w:val="00ED4259"/>
  </w:style>
  <w:style w:type="character" w:customStyle="1" w:styleId="text-meta">
    <w:name w:val="text-meta"/>
    <w:basedOn w:val="a0"/>
    <w:rsid w:val="00ED4259"/>
  </w:style>
  <w:style w:type="paragraph" w:styleId="ae">
    <w:name w:val="Title"/>
    <w:basedOn w:val="a"/>
    <w:link w:val="af"/>
    <w:qFormat/>
    <w:rsid w:val="001143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1143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1143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customStyle="1" w:styleId="fontstyle2mrcssattr">
    <w:name w:val="fontstyle2_mr_css_attr"/>
    <w:basedOn w:val="a0"/>
    <w:rsid w:val="00A246FB"/>
  </w:style>
  <w:style w:type="character" w:customStyle="1" w:styleId="fontstyle0mrcssattr">
    <w:name w:val="fontstyle0_mr_css_attr"/>
    <w:basedOn w:val="a0"/>
    <w:rsid w:val="00A246FB"/>
  </w:style>
  <w:style w:type="paragraph" w:customStyle="1" w:styleId="Style7">
    <w:name w:val="Style7"/>
    <w:basedOn w:val="a"/>
    <w:rsid w:val="00B3397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B65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224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ypography-modulelvnit">
    <w:name w:val="typography-module__lvnit"/>
    <w:basedOn w:val="a0"/>
    <w:rsid w:val="001E3B5F"/>
  </w:style>
  <w:style w:type="character" w:customStyle="1" w:styleId="typographytypographycrpwo">
    <w:name w:val="typography_typography__crpwo"/>
    <w:basedOn w:val="a0"/>
    <w:rsid w:val="002A3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98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2729973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1256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07/s11665-024-09992-5" TargetMode="External"/><Relationship Id="rId18" Type="http://schemas.openxmlformats.org/officeDocument/2006/relationships/hyperlink" Target="https://doi.org/10.1016/j.rechem.2026.103746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oi.org/10.1002/pol.20240486" TargetMode="External"/><Relationship Id="rId17" Type="http://schemas.openxmlformats.org/officeDocument/2006/relationships/hyperlink" Target="https://doi.org/10.3390/jcs708034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jcs906031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3390/ma1823533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3390/eng7070347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02/pol.20240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6DB12A2BECD045B3919971F3FBACA0" ma:contentTypeVersion="6" ma:contentTypeDescription="Создание документа." ma:contentTypeScope="" ma:versionID="c154c390a20a7c4e045581a416e0bfcb">
  <xsd:schema xmlns:xsd="http://www.w3.org/2001/XMLSchema" xmlns:xs="http://www.w3.org/2001/XMLSchema" xmlns:p="http://schemas.microsoft.com/office/2006/metadata/properties" xmlns:ns2="28c0cf4a-e9e6-4b39-8e49-2c010c1172b0" targetNamespace="http://schemas.microsoft.com/office/2006/metadata/properties" ma:root="true" ma:fieldsID="a37f220bb1c138fd7f6acf4cae665a74" ns2:_="">
    <xsd:import namespace="28c0cf4a-e9e6-4b39-8e49-2c010c117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5760-2CDE-41E5-8E7C-88F8FC81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B824DD-E301-4698-A184-A29238E0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7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100</cp:revision>
  <cp:lastPrinted>2024-06-24T08:55:00Z</cp:lastPrinted>
  <dcterms:created xsi:type="dcterms:W3CDTF">2022-11-18T04:31:00Z</dcterms:created>
  <dcterms:modified xsi:type="dcterms:W3CDTF">2026-09-28T08:00:00Z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</Properties>
</file>