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Default="00953EF4" w:rsidP="00953E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B873DF">
        <w:rPr>
          <w:rFonts w:ascii="Times New Roman" w:hAnsi="Times New Roman"/>
          <w:b/>
          <w:sz w:val="28"/>
          <w:szCs w:val="28"/>
        </w:rPr>
        <w:t>Стратегиялық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жоспарлау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бойынша</w:t>
      </w:r>
      <w:proofErr w:type="spellEnd"/>
    </w:p>
    <w:p w:rsidR="00953EF4" w:rsidRDefault="00953EF4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873DF">
        <w:rPr>
          <w:rFonts w:ascii="Times New Roman" w:hAnsi="Times New Roman"/>
          <w:b/>
          <w:sz w:val="28"/>
          <w:szCs w:val="28"/>
        </w:rPr>
        <w:t>Комитет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тің отырысы </w:t>
      </w:r>
    </w:p>
    <w:p w:rsidR="00A71297" w:rsidRPr="00953EF4" w:rsidRDefault="00C64F12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03.11.</w:t>
      </w:r>
      <w:r w:rsidR="001B1733">
        <w:rPr>
          <w:rFonts w:ascii="Times New Roman" w:hAnsi="Times New Roman"/>
          <w:b/>
          <w:sz w:val="28"/>
          <w:szCs w:val="28"/>
          <w:lang w:val="kk-KZ"/>
        </w:rPr>
        <w:t xml:space="preserve">2021 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CE484F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C64F12" w:rsidTr="009A4CAD">
        <w:tc>
          <w:tcPr>
            <w:tcW w:w="2547" w:type="dxa"/>
          </w:tcPr>
          <w:p w:rsidR="00A71297" w:rsidRPr="00E25F8C" w:rsidRDefault="00C64F12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03.11.2021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CE484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C64F12" w:rsidRPr="00C64F12" w:rsidRDefault="00C64F12" w:rsidP="00C64F12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99" w:firstLine="1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1" w:name="_Hlk54258119"/>
            <w:bookmarkStart w:id="2" w:name="_Hlk58832048"/>
            <w:r w:rsidRPr="00C64F12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Даму жоспарын жартыжылдық нақтылау мәселесін қарастыру(2021 жылдың 2 жарты жылдығы);</w:t>
            </w:r>
          </w:p>
          <w:p w:rsidR="00A71297" w:rsidRPr="00C64F12" w:rsidRDefault="00C64F12" w:rsidP="00C64F12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99" w:firstLine="12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64F12">
              <w:rPr>
                <w:rFonts w:ascii="Times New Roman" w:hAnsi="Times New Roman"/>
                <w:color w:val="000000"/>
                <w:lang w:val="kk-KZ"/>
              </w:rPr>
              <w:t>Университеттің құрылымын қарастыру және келісу</w:t>
            </w:r>
            <w:bookmarkStart w:id="3" w:name="_GoBack"/>
            <w:bookmarkEnd w:id="3"/>
            <w:r w:rsidRPr="00C64F12">
              <w:rPr>
                <w:rFonts w:ascii="Times New Roman" w:hAnsi="Times New Roman"/>
                <w:color w:val="000000"/>
                <w:lang w:val="kk-KZ"/>
              </w:rPr>
              <w:t>.</w:t>
            </w:r>
            <w:bookmarkEnd w:id="1"/>
            <w:bookmarkEnd w:id="2"/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 w:rsidR="00F50A9D"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D927A0">
        <w:rPr>
          <w:rFonts w:ascii="Times New Roman" w:hAnsi="Times New Roman" w:cs="Times New Roman"/>
          <w:b/>
        </w:rPr>
        <w:t>0</w:t>
      </w:r>
      <w:r w:rsidR="00CE484F">
        <w:rPr>
          <w:rFonts w:ascii="Times New Roman" w:hAnsi="Times New Roman" w:cs="Times New Roman"/>
          <w:b/>
        </w:rPr>
        <w:t>3</w:t>
      </w:r>
      <w:r w:rsidR="00D927A0">
        <w:rPr>
          <w:rFonts w:ascii="Times New Roman" w:hAnsi="Times New Roman" w:cs="Times New Roman"/>
          <w:b/>
        </w:rPr>
        <w:t>.</w:t>
      </w:r>
      <w:r w:rsidR="00CE484F">
        <w:rPr>
          <w:rFonts w:ascii="Times New Roman" w:hAnsi="Times New Roman" w:cs="Times New Roman"/>
          <w:b/>
        </w:rPr>
        <w:t>11</w:t>
      </w:r>
      <w:r w:rsidR="00D927A0">
        <w:rPr>
          <w:rFonts w:ascii="Times New Roman" w:hAnsi="Times New Roman" w:cs="Times New Roman"/>
          <w:b/>
        </w:rPr>
        <w:t>.2021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CE484F">
        <w:rPr>
          <w:rFonts w:ascii="Times New Roman" w:hAnsi="Times New Roman" w:cs="Times New Roman"/>
          <w:b/>
        </w:rPr>
        <w:t>2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CE484F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CE484F">
              <w:rPr>
                <w:rFonts w:ascii="Times New Roman" w:hAnsi="Times New Roman" w:cs="Times New Roman"/>
              </w:rPr>
              <w:t>2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D927A0">
              <w:rPr>
                <w:rFonts w:ascii="Times New Roman" w:hAnsi="Times New Roman" w:cs="Times New Roman"/>
              </w:rPr>
              <w:t>0</w:t>
            </w:r>
            <w:r w:rsidR="00CE484F">
              <w:rPr>
                <w:rFonts w:ascii="Times New Roman" w:hAnsi="Times New Roman" w:cs="Times New Roman"/>
              </w:rPr>
              <w:t xml:space="preserve">3.11.2021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95A96">
              <w:rPr>
                <w:rFonts w:ascii="Times New Roman" w:hAnsi="Times New Roman" w:cs="Times New Roman"/>
                <w:lang w:val="kk-KZ"/>
              </w:rPr>
              <w:t>ович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495A96">
              <w:rPr>
                <w:rFonts w:ascii="Times New Roman" w:hAnsi="Times New Roman" w:cs="Times New Roman"/>
              </w:rPr>
              <w:t>;</w:t>
            </w:r>
          </w:p>
          <w:p w:rsidR="00495A96" w:rsidRP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Же</w:t>
            </w:r>
            <w:r w:rsidRPr="00495A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304844" w:rsidRPr="00304844" w:rsidRDefault="007C473A" w:rsidP="00304844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63"/>
                <w:tab w:val="left" w:pos="851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</w:rPr>
            </w:pPr>
            <w:r w:rsidRPr="00CE484F">
              <w:rPr>
                <w:rFonts w:ascii="Times New Roman" w:hAnsi="Times New Roman" w:cs="Times New Roman"/>
                <w:lang w:val="kk-KZ"/>
              </w:rPr>
              <w:t>.</w:t>
            </w:r>
            <w:r w:rsidR="00304844" w:rsidRPr="00304844">
              <w:rPr>
                <w:rFonts w:ascii="Times New Roman" w:hAnsi="Times New Roman"/>
              </w:rPr>
              <w:t xml:space="preserve">Рассмотрение вопроса полугодового </w:t>
            </w:r>
            <w:r w:rsidR="00304844" w:rsidRPr="00304844">
              <w:rPr>
                <w:rFonts w:ascii="Times New Roman" w:hAnsi="Times New Roman"/>
                <w:lang w:val="kk-KZ"/>
              </w:rPr>
              <w:t xml:space="preserve">уточнения плана развития НАО </w:t>
            </w:r>
            <w:r w:rsidR="00304844" w:rsidRPr="00304844">
              <w:rPr>
                <w:rFonts w:ascii="Times New Roman" w:hAnsi="Times New Roman"/>
              </w:rPr>
              <w:t>«</w:t>
            </w:r>
            <w:proofErr w:type="spellStart"/>
            <w:r w:rsidR="00304844" w:rsidRPr="00304844">
              <w:rPr>
                <w:rFonts w:ascii="Times New Roman" w:hAnsi="Times New Roman"/>
              </w:rPr>
              <w:t>Восточно</w:t>
            </w:r>
            <w:proofErr w:type="spellEnd"/>
            <w:r w:rsidR="00304844" w:rsidRPr="00304844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="00304844" w:rsidRPr="00304844">
              <w:rPr>
                <w:rFonts w:ascii="Times New Roman" w:hAnsi="Times New Roman"/>
              </w:rPr>
              <w:t>Сарсена</w:t>
            </w:r>
            <w:proofErr w:type="spellEnd"/>
            <w:r w:rsidR="00304844" w:rsidRPr="00304844">
              <w:rPr>
                <w:rFonts w:ascii="Times New Roman" w:hAnsi="Times New Roman"/>
              </w:rPr>
              <w:t xml:space="preserve"> </w:t>
            </w:r>
            <w:proofErr w:type="spellStart"/>
            <w:r w:rsidR="00304844" w:rsidRPr="00304844">
              <w:rPr>
                <w:rFonts w:ascii="Times New Roman" w:hAnsi="Times New Roman"/>
              </w:rPr>
              <w:t>Аманжолова</w:t>
            </w:r>
            <w:proofErr w:type="spellEnd"/>
            <w:r w:rsidR="00304844" w:rsidRPr="00304844">
              <w:rPr>
                <w:rFonts w:ascii="Times New Roman" w:hAnsi="Times New Roman"/>
              </w:rPr>
              <w:t xml:space="preserve">» (2 полугодие 2021 года). </w:t>
            </w:r>
          </w:p>
          <w:p w:rsidR="00304844" w:rsidRPr="00304844" w:rsidRDefault="00304844" w:rsidP="00304844">
            <w:pPr>
              <w:numPr>
                <w:ilvl w:val="0"/>
                <w:numId w:val="2"/>
              </w:numPr>
              <w:tabs>
                <w:tab w:val="left" w:pos="0"/>
                <w:tab w:val="left" w:pos="463"/>
                <w:tab w:val="left" w:pos="851"/>
              </w:tabs>
              <w:ind w:left="0" w:firstLine="180"/>
              <w:contextualSpacing/>
              <w:jc w:val="both"/>
              <w:rPr>
                <w:rFonts w:ascii="Times New Roman" w:hAnsi="Times New Roman"/>
              </w:rPr>
            </w:pPr>
            <w:r w:rsidRPr="00304844">
              <w:rPr>
                <w:rFonts w:ascii="Times New Roman" w:hAnsi="Times New Roman"/>
              </w:rPr>
              <w:t xml:space="preserve">Рассмотрение и согласование структуры Университета. </w:t>
            </w:r>
          </w:p>
          <w:p w:rsidR="007C473A" w:rsidRPr="00CE484F" w:rsidRDefault="007C473A" w:rsidP="00CE484F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126C78" w:rsidRPr="002369DF" w:rsidRDefault="00126C78" w:rsidP="00236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CECAC77C"/>
    <w:lvl w:ilvl="0" w:tplc="7820BE34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495A96"/>
    <w:rsid w:val="004C4809"/>
    <w:rsid w:val="004C7E00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85CD9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E484F"/>
    <w:rsid w:val="00D37429"/>
    <w:rsid w:val="00D812B3"/>
    <w:rsid w:val="00D927A0"/>
    <w:rsid w:val="00E25F8C"/>
    <w:rsid w:val="00E30809"/>
    <w:rsid w:val="00E33065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144</Words>
  <Characters>1071</Characters>
  <Application>Microsoft Office Word</Application>
  <DocSecurity>0</DocSecurity>
  <Lines>76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105</cp:revision>
  <cp:lastPrinted>2023-08-14T04:41:00Z</cp:lastPrinted>
  <dcterms:created xsi:type="dcterms:W3CDTF">2021-01-05T11:36:00Z</dcterms:created>
  <dcterms:modified xsi:type="dcterms:W3CDTF">2023-08-14T04:42:00Z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8210bf3b93825d448674225a40cd3b7f41adf3e80bd0b9ece4a829b587596a45</vt:lpwstr>
  </property>
</Properties>
</file>