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bookmarkStart w:id="0" w:name="_GoBack"/>
      <w:bookmarkEnd w:id="0"/>
    </w:p>
    <w:p w:rsidR="00953EF4" w:rsidRPr="00196520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196520">
        <w:rPr>
          <w:rFonts w:ascii="Times New Roman" w:hAnsi="Times New Roman"/>
          <w:b/>
        </w:rPr>
        <w:t>Стратегиялық</w:t>
      </w:r>
      <w:proofErr w:type="spellEnd"/>
      <w:r w:rsidRPr="00196520">
        <w:rPr>
          <w:rFonts w:ascii="Times New Roman" w:hAnsi="Times New Roman"/>
          <w:b/>
        </w:rPr>
        <w:t xml:space="preserve"> </w:t>
      </w:r>
      <w:proofErr w:type="spellStart"/>
      <w:r w:rsidRPr="00196520">
        <w:rPr>
          <w:rFonts w:ascii="Times New Roman" w:hAnsi="Times New Roman"/>
          <w:b/>
        </w:rPr>
        <w:t>жоспарлау</w:t>
      </w:r>
      <w:proofErr w:type="spellEnd"/>
      <w:r w:rsidRPr="00196520">
        <w:rPr>
          <w:rFonts w:ascii="Times New Roman" w:hAnsi="Times New Roman"/>
          <w:b/>
        </w:rPr>
        <w:t xml:space="preserve"> </w:t>
      </w:r>
      <w:proofErr w:type="spellStart"/>
      <w:r w:rsidRPr="00196520">
        <w:rPr>
          <w:rFonts w:ascii="Times New Roman" w:hAnsi="Times New Roman"/>
          <w:b/>
        </w:rPr>
        <w:t>бойынша</w:t>
      </w:r>
      <w:proofErr w:type="spellEnd"/>
    </w:p>
    <w:p w:rsidR="00953EF4" w:rsidRPr="00196520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196520">
        <w:rPr>
          <w:rFonts w:ascii="Times New Roman" w:hAnsi="Times New Roman"/>
          <w:b/>
        </w:rPr>
        <w:t>Комитет</w:t>
      </w:r>
      <w:r w:rsidRPr="00196520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196520" w:rsidRDefault="0020188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196520">
        <w:rPr>
          <w:rFonts w:ascii="Times New Roman" w:hAnsi="Times New Roman"/>
          <w:b/>
          <w:lang w:val="kk-KZ"/>
        </w:rPr>
        <w:t>2</w:t>
      </w:r>
      <w:r w:rsidR="003D7029" w:rsidRPr="00196520">
        <w:rPr>
          <w:rFonts w:ascii="Times New Roman" w:hAnsi="Times New Roman"/>
          <w:b/>
          <w:lang w:val="kk-KZ"/>
        </w:rPr>
        <w:t>5</w:t>
      </w:r>
      <w:r w:rsidR="00EB2AA2" w:rsidRPr="00196520">
        <w:rPr>
          <w:rFonts w:ascii="Times New Roman" w:hAnsi="Times New Roman"/>
          <w:b/>
          <w:lang w:val="kk-KZ"/>
        </w:rPr>
        <w:t>.</w:t>
      </w:r>
      <w:r w:rsidR="003D7029" w:rsidRPr="00196520">
        <w:rPr>
          <w:rFonts w:ascii="Times New Roman" w:hAnsi="Times New Roman"/>
          <w:b/>
          <w:lang w:val="kk-KZ"/>
        </w:rPr>
        <w:t>11</w:t>
      </w:r>
      <w:r w:rsidR="00EB2AA2" w:rsidRPr="00196520">
        <w:rPr>
          <w:rFonts w:ascii="Times New Roman" w:hAnsi="Times New Roman"/>
          <w:b/>
          <w:lang w:val="kk-KZ"/>
        </w:rPr>
        <w:t xml:space="preserve">.2022 </w:t>
      </w:r>
      <w:r w:rsidR="00A71297" w:rsidRPr="00196520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3D7029" w:rsidRPr="00196520">
        <w:rPr>
          <w:rFonts w:ascii="Times New Roman" w:eastAsia="Times New Roman" w:hAnsi="Times New Roman" w:cs="Times New Roman"/>
          <w:b/>
          <w:lang w:val="kk-KZ" w:eastAsia="ru-RU"/>
        </w:rPr>
        <w:t>6</w:t>
      </w:r>
      <w:r w:rsidR="00A71297" w:rsidRPr="00196520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196520" w:rsidTr="009A4CAD">
        <w:tc>
          <w:tcPr>
            <w:tcW w:w="2547" w:type="dxa"/>
          </w:tcPr>
          <w:p w:rsidR="00A71297" w:rsidRPr="00E25F8C" w:rsidRDefault="00201884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3D7029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A17244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3D7029">
              <w:rPr>
                <w:rFonts w:ascii="Times New Roman" w:hAnsi="Times New Roman" w:cs="Times New Roman"/>
                <w:shd w:val="clear" w:color="auto" w:fill="FFFFFF"/>
              </w:rPr>
              <w:t>11</w:t>
            </w:r>
            <w:r w:rsidR="00A17244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EB2AA2">
              <w:rPr>
                <w:rFonts w:ascii="Times New Roman" w:hAnsi="Times New Roman" w:cs="Times New Roman"/>
                <w:shd w:val="clear" w:color="auto" w:fill="FFFFFF"/>
              </w:rPr>
              <w:t>2022</w:t>
            </w:r>
            <w:r w:rsidR="00DE01E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3D7029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1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1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927789" w:rsidRPr="00927789" w:rsidRDefault="00927789" w:rsidP="00927789">
            <w:pPr>
              <w:pStyle w:val="a4"/>
              <w:numPr>
                <w:ilvl w:val="0"/>
                <w:numId w:val="4"/>
              </w:num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927789">
              <w:rPr>
                <w:rFonts w:ascii="Times New Roman" w:eastAsia="Times New Roman" w:hAnsi="Times New Roman"/>
                <w:lang w:val="kk-KZ" w:eastAsia="ru-RU"/>
              </w:rPr>
              <w:t>Қоғамның 2020-2024 жылдарға арналған Даму жоспарының жарты жылдық нақтылануын қарастыру (2022 жылғы 2 жарты жылдық кезеңі).</w:t>
            </w:r>
          </w:p>
          <w:p w:rsidR="00927789" w:rsidRPr="00927789" w:rsidRDefault="00927789" w:rsidP="00927789">
            <w:pPr>
              <w:pStyle w:val="a4"/>
              <w:numPr>
                <w:ilvl w:val="0"/>
                <w:numId w:val="4"/>
              </w:num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927789">
              <w:rPr>
                <w:rFonts w:ascii="Times New Roman" w:eastAsia="Times New Roman" w:hAnsi="Times New Roman"/>
                <w:lang w:val="kk-KZ" w:eastAsia="ru-RU"/>
              </w:rPr>
              <w:t>Қоғамның 2021 жылға арналған Даму жоспарының іске асырылуын бағалауды қарастыру.</w:t>
            </w:r>
          </w:p>
          <w:p w:rsidR="00927789" w:rsidRPr="00927789" w:rsidRDefault="00927789" w:rsidP="00927789">
            <w:pPr>
              <w:pStyle w:val="a4"/>
              <w:numPr>
                <w:ilvl w:val="0"/>
                <w:numId w:val="4"/>
              </w:num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ind w:left="0" w:firstLine="567"/>
              <w:jc w:val="both"/>
              <w:rPr>
                <w:lang w:val="kk-KZ"/>
              </w:rPr>
            </w:pPr>
            <w:r w:rsidRPr="00927789">
              <w:rPr>
                <w:rFonts w:ascii="Times New Roman" w:eastAsia="Times New Roman" w:hAnsi="Times New Roman"/>
                <w:lang w:val="kk-KZ" w:eastAsia="ru-RU"/>
              </w:rPr>
              <w:t xml:space="preserve">Басқарма мүшесі – экономикалық мәселелер және цифрландыру жөніндегі проректордың штат бірлігін қысқарту және университеттің басқару құрылымын өзгерту туралы мәселелерді қарастыру. </w:t>
            </w:r>
          </w:p>
          <w:p w:rsidR="00A71297" w:rsidRPr="00927789" w:rsidRDefault="00927789" w:rsidP="00927789">
            <w:pPr>
              <w:pStyle w:val="a4"/>
              <w:numPr>
                <w:ilvl w:val="0"/>
                <w:numId w:val="4"/>
              </w:num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ind w:left="0" w:firstLine="567"/>
              <w:jc w:val="both"/>
              <w:rPr>
                <w:lang w:val="kk-KZ"/>
              </w:rPr>
            </w:pPr>
            <w:r w:rsidRPr="00927789">
              <w:rPr>
                <w:rFonts w:ascii="Times New Roman" w:hAnsi="Times New Roman"/>
                <w:color w:val="000000"/>
                <w:lang w:val="kk-KZ"/>
              </w:rPr>
              <w:t xml:space="preserve">Акционерлік қоғамның басшы лауазымдарындағы әйелдер үлесін ұлғайтуға бағытталған нысаналы индикаторларды «Сәрсен Аманжолов атындағы Шығыс Қазақстан университеті» КЕАҚ 2020 – 2025 жылдарға арналған Даму бағдарламасына және «Сәрсен Аманжолов атындағы Шығыс Қазақстан университеті» КЕАҚ 2020 – 2024 жылдарға арналған Даму жоспарына енгізу туралы мәселені қарастыру. </w:t>
            </w: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126C78" w:rsidRPr="00E25F8C" w:rsidRDefault="00196520" w:rsidP="0019652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126C78" w:rsidRDefault="00196520" w:rsidP="00196520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25.11.2022</w:t>
      </w:r>
      <w:r w:rsidRPr="00E25F8C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6</w:t>
      </w:r>
    </w:p>
    <w:p w:rsidR="00196520" w:rsidRPr="00E25F8C" w:rsidRDefault="00196520" w:rsidP="0019652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B6490F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B6490F">
              <w:rPr>
                <w:rFonts w:ascii="Times New Roman" w:hAnsi="Times New Roman" w:cs="Times New Roman"/>
              </w:rPr>
              <w:t>6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201884">
              <w:rPr>
                <w:rFonts w:ascii="Times New Roman" w:hAnsi="Times New Roman" w:cs="Times New Roman"/>
              </w:rPr>
              <w:t>2</w:t>
            </w:r>
            <w:r w:rsidR="00B6490F">
              <w:rPr>
                <w:rFonts w:ascii="Times New Roman" w:hAnsi="Times New Roman" w:cs="Times New Roman"/>
              </w:rPr>
              <w:t>5.11.</w:t>
            </w:r>
            <w:r w:rsidR="00D473E9">
              <w:rPr>
                <w:rFonts w:ascii="Times New Roman" w:hAnsi="Times New Roman" w:cs="Times New Roman"/>
              </w:rPr>
              <w:t xml:space="preserve">2022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495A96">
              <w:rPr>
                <w:rFonts w:ascii="Times New Roman" w:hAnsi="Times New Roman" w:cs="Times New Roman"/>
                <w:lang w:val="kk-KZ"/>
              </w:rPr>
              <w:t>ович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495A96">
              <w:rPr>
                <w:rFonts w:ascii="Times New Roman" w:hAnsi="Times New Roman" w:cs="Times New Roman"/>
              </w:rPr>
              <w:t>;</w:t>
            </w:r>
          </w:p>
          <w:p w:rsidR="00495A96" w:rsidRP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Же</w:t>
            </w:r>
            <w:r w:rsidRPr="00495A96">
              <w:rPr>
                <w:rFonts w:ascii="Times New Roman" w:hAnsi="Times New Roman" w:cs="Times New Roman"/>
                <w:lang w:val="kk-KZ"/>
              </w:rPr>
              <w:t>ңісұлы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директор.</w:t>
            </w:r>
          </w:p>
          <w:p w:rsidR="00AA60B5" w:rsidRPr="00F9017F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B6490F" w:rsidRPr="00B6490F" w:rsidRDefault="00B6490F" w:rsidP="00B6490F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B6490F">
              <w:rPr>
                <w:rFonts w:ascii="Times New Roman" w:eastAsia="Times New Roman" w:hAnsi="Times New Roman"/>
                <w:lang w:eastAsia="ru-RU"/>
              </w:rPr>
              <w:t xml:space="preserve">Рассмотрение </w:t>
            </w:r>
            <w:r w:rsidRPr="00B6490F">
              <w:rPr>
                <w:rFonts w:ascii="Times New Roman" w:eastAsia="Times New Roman" w:hAnsi="Times New Roman" w:hint="cs"/>
                <w:lang w:eastAsia="ru-RU"/>
              </w:rPr>
              <w:t>полугодового</w:t>
            </w:r>
            <w:r w:rsidRPr="00B649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6490F">
              <w:rPr>
                <w:rFonts w:ascii="Times New Roman" w:eastAsia="Times New Roman" w:hAnsi="Times New Roman" w:hint="cs"/>
                <w:lang w:eastAsia="ru-RU"/>
              </w:rPr>
              <w:t>уточнения</w:t>
            </w:r>
            <w:r w:rsidRPr="00B649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6490F">
              <w:rPr>
                <w:rFonts w:ascii="Times New Roman" w:eastAsia="Times New Roman" w:hAnsi="Times New Roman" w:hint="cs"/>
                <w:lang w:eastAsia="ru-RU"/>
              </w:rPr>
              <w:t>Плана</w:t>
            </w:r>
            <w:r w:rsidRPr="00B649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6490F">
              <w:rPr>
                <w:rFonts w:ascii="Times New Roman" w:eastAsia="Times New Roman" w:hAnsi="Times New Roman" w:hint="cs"/>
                <w:lang w:eastAsia="ru-RU"/>
              </w:rPr>
              <w:t>развития</w:t>
            </w:r>
            <w:r w:rsidRPr="00B6490F">
              <w:rPr>
                <w:rFonts w:ascii="Times New Roman" w:eastAsia="Times New Roman" w:hAnsi="Times New Roman"/>
                <w:lang w:eastAsia="ru-RU"/>
              </w:rPr>
              <w:t xml:space="preserve"> Общества </w:t>
            </w:r>
            <w:r w:rsidRPr="00B6490F">
              <w:rPr>
                <w:rFonts w:ascii="Times New Roman" w:eastAsia="Times New Roman" w:hAnsi="Times New Roman" w:hint="cs"/>
                <w:lang w:eastAsia="ru-RU"/>
              </w:rPr>
              <w:t>на</w:t>
            </w:r>
            <w:r w:rsidRPr="00B6490F">
              <w:rPr>
                <w:rFonts w:ascii="Times New Roman" w:eastAsia="Times New Roman" w:hAnsi="Times New Roman"/>
                <w:lang w:eastAsia="ru-RU"/>
              </w:rPr>
              <w:t xml:space="preserve"> 2020-2024 </w:t>
            </w:r>
            <w:r w:rsidRPr="00B6490F">
              <w:rPr>
                <w:rFonts w:ascii="Times New Roman" w:eastAsia="Times New Roman" w:hAnsi="Times New Roman" w:hint="cs"/>
                <w:lang w:eastAsia="ru-RU"/>
              </w:rPr>
              <w:t>годы</w:t>
            </w:r>
            <w:r w:rsidRPr="00B6490F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B6490F">
              <w:rPr>
                <w:rFonts w:ascii="Times New Roman" w:eastAsia="Times New Roman" w:hAnsi="Times New Roman" w:hint="cs"/>
                <w:lang w:eastAsia="ru-RU"/>
              </w:rPr>
              <w:t>период</w:t>
            </w:r>
            <w:r w:rsidRPr="00B6490F">
              <w:rPr>
                <w:rFonts w:ascii="Times New Roman" w:eastAsia="Times New Roman" w:hAnsi="Times New Roman"/>
                <w:lang w:eastAsia="ru-RU"/>
              </w:rPr>
              <w:t xml:space="preserve"> 2 </w:t>
            </w:r>
            <w:r w:rsidRPr="00B6490F">
              <w:rPr>
                <w:rFonts w:ascii="Times New Roman" w:eastAsia="Times New Roman" w:hAnsi="Times New Roman" w:hint="cs"/>
                <w:lang w:eastAsia="ru-RU"/>
              </w:rPr>
              <w:t>полугодие</w:t>
            </w:r>
            <w:r w:rsidRPr="00B6490F">
              <w:rPr>
                <w:rFonts w:ascii="Times New Roman" w:eastAsia="Times New Roman" w:hAnsi="Times New Roman"/>
                <w:lang w:eastAsia="ru-RU"/>
              </w:rPr>
              <w:t xml:space="preserve"> 2022 </w:t>
            </w:r>
            <w:r w:rsidRPr="00B6490F">
              <w:rPr>
                <w:rFonts w:ascii="Times New Roman" w:eastAsia="Times New Roman" w:hAnsi="Times New Roman" w:hint="cs"/>
                <w:lang w:eastAsia="ru-RU"/>
              </w:rPr>
              <w:t>года</w:t>
            </w:r>
            <w:r w:rsidRPr="00B6490F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:rsidR="00B6490F" w:rsidRPr="00B6490F" w:rsidRDefault="00B6490F" w:rsidP="00B6490F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B6490F">
              <w:rPr>
                <w:rFonts w:ascii="Times New Roman" w:hAnsi="Times New Roman"/>
              </w:rPr>
              <w:t xml:space="preserve">Рассмотрение </w:t>
            </w:r>
            <w:r w:rsidRPr="00B6490F">
              <w:rPr>
                <w:rFonts w:ascii="Times New Roman" w:eastAsia="Times New Roman" w:hAnsi="Times New Roman" w:hint="cs"/>
                <w:lang w:eastAsia="ru-RU"/>
              </w:rPr>
              <w:t>Оценки</w:t>
            </w:r>
            <w:r w:rsidRPr="00B649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6490F">
              <w:rPr>
                <w:rFonts w:ascii="Times New Roman" w:eastAsia="Times New Roman" w:hAnsi="Times New Roman" w:hint="cs"/>
                <w:lang w:eastAsia="ru-RU"/>
              </w:rPr>
              <w:t>реализации</w:t>
            </w:r>
            <w:r w:rsidRPr="00B649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6490F">
              <w:rPr>
                <w:rFonts w:ascii="Times New Roman" w:eastAsia="Times New Roman" w:hAnsi="Times New Roman" w:hint="cs"/>
                <w:lang w:eastAsia="ru-RU"/>
              </w:rPr>
              <w:t>Плана</w:t>
            </w:r>
            <w:r w:rsidRPr="00B649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6490F">
              <w:rPr>
                <w:rFonts w:ascii="Times New Roman" w:eastAsia="Times New Roman" w:hAnsi="Times New Roman" w:hint="cs"/>
                <w:lang w:eastAsia="ru-RU"/>
              </w:rPr>
              <w:t>развития</w:t>
            </w:r>
            <w:r w:rsidRPr="00B6490F">
              <w:rPr>
                <w:rFonts w:ascii="Times New Roman" w:eastAsia="Times New Roman" w:hAnsi="Times New Roman"/>
                <w:lang w:eastAsia="ru-RU"/>
              </w:rPr>
              <w:t xml:space="preserve"> Общества </w:t>
            </w:r>
            <w:r w:rsidRPr="00B6490F">
              <w:rPr>
                <w:rFonts w:ascii="Times New Roman" w:eastAsia="Times New Roman" w:hAnsi="Times New Roman" w:hint="cs"/>
                <w:lang w:eastAsia="ru-RU"/>
              </w:rPr>
              <w:t>за</w:t>
            </w:r>
            <w:r w:rsidRPr="00B6490F">
              <w:rPr>
                <w:rFonts w:ascii="Times New Roman" w:eastAsia="Times New Roman" w:hAnsi="Times New Roman"/>
                <w:lang w:eastAsia="ru-RU"/>
              </w:rPr>
              <w:t xml:space="preserve"> 2021 </w:t>
            </w:r>
            <w:r w:rsidRPr="00B6490F">
              <w:rPr>
                <w:rFonts w:ascii="Times New Roman" w:eastAsia="Times New Roman" w:hAnsi="Times New Roman" w:hint="cs"/>
                <w:lang w:eastAsia="ru-RU"/>
              </w:rPr>
              <w:t>год</w:t>
            </w:r>
            <w:r w:rsidRPr="00B6490F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6490F" w:rsidRPr="00B6490F" w:rsidRDefault="00B6490F" w:rsidP="00B6490F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B6490F">
              <w:rPr>
                <w:rFonts w:ascii="Times New Roman" w:eastAsia="Times New Roman" w:hAnsi="Times New Roman"/>
                <w:lang w:eastAsia="ru-RU"/>
              </w:rPr>
              <w:t xml:space="preserve">Рассмотрение вопроса о сокращении штатной единицы члена Правления – проректора по </w:t>
            </w:r>
            <w:r w:rsidRPr="00B6490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экономическим вопросам и </w:t>
            </w:r>
            <w:proofErr w:type="spellStart"/>
            <w:r w:rsidRPr="00B6490F">
              <w:rPr>
                <w:rFonts w:ascii="Times New Roman" w:eastAsia="Times New Roman" w:hAnsi="Times New Roman"/>
                <w:lang w:eastAsia="ru-RU"/>
              </w:rPr>
              <w:t>цифровизации</w:t>
            </w:r>
            <w:proofErr w:type="spellEnd"/>
            <w:r w:rsidRPr="00B6490F">
              <w:rPr>
                <w:rFonts w:ascii="Times New Roman" w:eastAsia="Times New Roman" w:hAnsi="Times New Roman"/>
                <w:lang w:eastAsia="ru-RU"/>
              </w:rPr>
              <w:t xml:space="preserve"> и рассмотрение структуры управления университета. </w:t>
            </w:r>
          </w:p>
          <w:p w:rsidR="00B6490F" w:rsidRPr="00B6490F" w:rsidRDefault="00B6490F" w:rsidP="00B6490F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B6490F">
              <w:rPr>
                <w:rFonts w:ascii="Times New Roman" w:hAnsi="Times New Roman"/>
              </w:rPr>
              <w:t>Рассмотрение вопроса о включении целевых индикаторов, направленных на увеличение доли женщин на руководящих должностях акционерного общества в Программу развития НАО «</w:t>
            </w:r>
            <w:proofErr w:type="spellStart"/>
            <w:r w:rsidRPr="00B6490F">
              <w:rPr>
                <w:rFonts w:ascii="Times New Roman" w:hAnsi="Times New Roman"/>
              </w:rPr>
              <w:t>Восточно</w:t>
            </w:r>
            <w:proofErr w:type="spellEnd"/>
            <w:r w:rsidRPr="00B6490F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Pr="00B6490F">
              <w:rPr>
                <w:rFonts w:ascii="Times New Roman" w:hAnsi="Times New Roman"/>
              </w:rPr>
              <w:t>Сарсена</w:t>
            </w:r>
            <w:proofErr w:type="spellEnd"/>
            <w:r w:rsidRPr="00B6490F">
              <w:rPr>
                <w:rFonts w:ascii="Times New Roman" w:hAnsi="Times New Roman"/>
              </w:rPr>
              <w:t xml:space="preserve"> </w:t>
            </w:r>
            <w:proofErr w:type="spellStart"/>
            <w:r w:rsidRPr="00B6490F">
              <w:rPr>
                <w:rFonts w:ascii="Times New Roman" w:hAnsi="Times New Roman"/>
              </w:rPr>
              <w:t>Аманжолова</w:t>
            </w:r>
            <w:proofErr w:type="spellEnd"/>
            <w:r w:rsidRPr="00B6490F">
              <w:rPr>
                <w:rFonts w:ascii="Times New Roman" w:hAnsi="Times New Roman"/>
              </w:rPr>
              <w:t>» на 2020 – 2025 годы и в План развития НАО «</w:t>
            </w:r>
            <w:proofErr w:type="spellStart"/>
            <w:r w:rsidRPr="00B6490F">
              <w:rPr>
                <w:rFonts w:ascii="Times New Roman" w:hAnsi="Times New Roman"/>
              </w:rPr>
              <w:t>Восточно</w:t>
            </w:r>
            <w:proofErr w:type="spellEnd"/>
            <w:r w:rsidRPr="00B6490F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Pr="00B6490F">
              <w:rPr>
                <w:rFonts w:ascii="Times New Roman" w:hAnsi="Times New Roman"/>
              </w:rPr>
              <w:t>Сарсена</w:t>
            </w:r>
            <w:proofErr w:type="spellEnd"/>
            <w:r w:rsidRPr="00B6490F">
              <w:rPr>
                <w:rFonts w:ascii="Times New Roman" w:hAnsi="Times New Roman"/>
              </w:rPr>
              <w:t xml:space="preserve"> </w:t>
            </w:r>
            <w:proofErr w:type="spellStart"/>
            <w:r w:rsidRPr="00B6490F">
              <w:rPr>
                <w:rFonts w:ascii="Times New Roman" w:hAnsi="Times New Roman"/>
              </w:rPr>
              <w:t>Аманжолова</w:t>
            </w:r>
            <w:proofErr w:type="spellEnd"/>
            <w:r w:rsidRPr="00B6490F">
              <w:rPr>
                <w:rFonts w:ascii="Times New Roman" w:hAnsi="Times New Roman"/>
              </w:rPr>
              <w:t>» на 2020 – 2024 годы.</w:t>
            </w:r>
          </w:p>
          <w:p w:rsidR="00126C78" w:rsidRPr="00D473E9" w:rsidRDefault="00126C78" w:rsidP="00201884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 w:rsidSect="001965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13601B0"/>
    <w:multiLevelType w:val="hybridMultilevel"/>
    <w:tmpl w:val="EC087DF4"/>
    <w:lvl w:ilvl="0" w:tplc="848C7B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57897"/>
    <w:rsid w:val="000811F6"/>
    <w:rsid w:val="0009339F"/>
    <w:rsid w:val="000A07B6"/>
    <w:rsid w:val="000A3FD5"/>
    <w:rsid w:val="000B6CC2"/>
    <w:rsid w:val="000D5A80"/>
    <w:rsid w:val="00126C78"/>
    <w:rsid w:val="001847B4"/>
    <w:rsid w:val="00196520"/>
    <w:rsid w:val="001B1733"/>
    <w:rsid w:val="001E3844"/>
    <w:rsid w:val="001E6838"/>
    <w:rsid w:val="00201884"/>
    <w:rsid w:val="002222C3"/>
    <w:rsid w:val="002369DF"/>
    <w:rsid w:val="002371BC"/>
    <w:rsid w:val="00247EBE"/>
    <w:rsid w:val="00254CF2"/>
    <w:rsid w:val="00257074"/>
    <w:rsid w:val="002609EC"/>
    <w:rsid w:val="00295408"/>
    <w:rsid w:val="002B700A"/>
    <w:rsid w:val="00304844"/>
    <w:rsid w:val="00340FCB"/>
    <w:rsid w:val="00373978"/>
    <w:rsid w:val="003A57DD"/>
    <w:rsid w:val="003D7029"/>
    <w:rsid w:val="00495A96"/>
    <w:rsid w:val="004C4809"/>
    <w:rsid w:val="004C7E00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D09C8"/>
    <w:rsid w:val="006E5FF6"/>
    <w:rsid w:val="006F3601"/>
    <w:rsid w:val="006F7964"/>
    <w:rsid w:val="00711453"/>
    <w:rsid w:val="00717709"/>
    <w:rsid w:val="00723CD7"/>
    <w:rsid w:val="00777187"/>
    <w:rsid w:val="00783E38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E7562"/>
    <w:rsid w:val="00907B1B"/>
    <w:rsid w:val="00927789"/>
    <w:rsid w:val="0094476C"/>
    <w:rsid w:val="00953EF4"/>
    <w:rsid w:val="00993CCF"/>
    <w:rsid w:val="009A4CAD"/>
    <w:rsid w:val="00A02FC5"/>
    <w:rsid w:val="00A1164E"/>
    <w:rsid w:val="00A17244"/>
    <w:rsid w:val="00A3098B"/>
    <w:rsid w:val="00A410D2"/>
    <w:rsid w:val="00A472B5"/>
    <w:rsid w:val="00A71297"/>
    <w:rsid w:val="00A82C43"/>
    <w:rsid w:val="00A84442"/>
    <w:rsid w:val="00AA60B5"/>
    <w:rsid w:val="00B06876"/>
    <w:rsid w:val="00B10CE1"/>
    <w:rsid w:val="00B308DD"/>
    <w:rsid w:val="00B30E26"/>
    <w:rsid w:val="00B6490F"/>
    <w:rsid w:val="00B779A8"/>
    <w:rsid w:val="00B95BC0"/>
    <w:rsid w:val="00C122D7"/>
    <w:rsid w:val="00C1525A"/>
    <w:rsid w:val="00C5688A"/>
    <w:rsid w:val="00C64F12"/>
    <w:rsid w:val="00C95E9D"/>
    <w:rsid w:val="00C96692"/>
    <w:rsid w:val="00CA4AE1"/>
    <w:rsid w:val="00CD4B2F"/>
    <w:rsid w:val="00CD6385"/>
    <w:rsid w:val="00CE484F"/>
    <w:rsid w:val="00D37429"/>
    <w:rsid w:val="00D473E9"/>
    <w:rsid w:val="00D812B3"/>
    <w:rsid w:val="00D927A0"/>
    <w:rsid w:val="00DE01E3"/>
    <w:rsid w:val="00E25F8C"/>
    <w:rsid w:val="00E30809"/>
    <w:rsid w:val="00E33065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EBDF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276</Words>
  <Characters>1991</Characters>
  <Application>Microsoft Office Word</Application>
  <DocSecurity>0</DocSecurity>
  <Lines>117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126</cp:revision>
  <cp:lastPrinted>2023-08-14T05:36:00Z</cp:lastPrinted>
  <dcterms:created xsi:type="dcterms:W3CDTF">2021-01-05T11:36:00Z</dcterms:created>
  <dcterms:modified xsi:type="dcterms:W3CDTF">2023-08-14T05:37:00Z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2f0e1cfde58c6214bc7790959acbaab0b3dde4097fc98061e7e5c09750013161</vt:lpwstr>
  </property>
</Properties>
</file>