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E2" w:rsidRPr="000A1937" w:rsidRDefault="00B83CE2" w:rsidP="00B83CE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37">
        <w:rPr>
          <w:rFonts w:ascii="Times New Roman" w:hAnsi="Times New Roman" w:cs="Times New Roman"/>
          <w:b/>
          <w:sz w:val="28"/>
          <w:szCs w:val="28"/>
        </w:rPr>
        <w:t>Порядок действия при пожаре</w:t>
      </w:r>
    </w:p>
    <w:p w:rsidR="00B83CE2" w:rsidRPr="000A1937" w:rsidRDefault="00B83CE2" w:rsidP="00B83CE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A1937">
        <w:rPr>
          <w:rFonts w:ascii="Times New Roman" w:hAnsi="Times New Roman" w:cs="Times New Roman"/>
          <w:sz w:val="28"/>
          <w:szCs w:val="28"/>
        </w:rPr>
        <w:t>Каждый гражданин при обнаружении пожара ОБЯЗАН:</w:t>
      </w:r>
    </w:p>
    <w:p w:rsidR="00B83CE2" w:rsidRPr="000A1937" w:rsidRDefault="00B83CE2" w:rsidP="00B83CE2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937">
        <w:rPr>
          <w:rFonts w:ascii="Times New Roman" w:hAnsi="Times New Roman" w:cs="Times New Roman"/>
          <w:sz w:val="28"/>
          <w:szCs w:val="28"/>
        </w:rPr>
        <w:t xml:space="preserve">- Немедленно сообщить об этом по телефону в государственную противопожарную службу </w:t>
      </w:r>
      <w:r w:rsidRPr="000A1937">
        <w:rPr>
          <w:rFonts w:ascii="Times New Roman" w:hAnsi="Times New Roman" w:cs="Times New Roman"/>
          <w:i/>
          <w:sz w:val="28"/>
          <w:szCs w:val="28"/>
        </w:rPr>
        <w:t>(далее - ГПС);</w:t>
      </w:r>
    </w:p>
    <w:p w:rsidR="00B83CE2" w:rsidRPr="000A1937" w:rsidRDefault="00B83CE2" w:rsidP="00B83CE2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A1937">
        <w:rPr>
          <w:rFonts w:ascii="Times New Roman" w:hAnsi="Times New Roman" w:cs="Times New Roman"/>
          <w:sz w:val="28"/>
          <w:szCs w:val="28"/>
        </w:rPr>
        <w:t>- Принять посильные меры по спасению и эвакуации людей, тушению пожара и сохранности материальных ценностей;</w:t>
      </w:r>
    </w:p>
    <w:p w:rsidR="00B83CE2" w:rsidRPr="000A1937" w:rsidRDefault="00B83CE2" w:rsidP="00B83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937">
        <w:rPr>
          <w:rFonts w:ascii="Times New Roman" w:hAnsi="Times New Roman" w:cs="Times New Roman"/>
          <w:sz w:val="28"/>
          <w:szCs w:val="28"/>
        </w:rPr>
        <w:t>2.</w:t>
      </w:r>
      <w:r w:rsidRPr="000A193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A1937">
        <w:rPr>
          <w:rFonts w:ascii="Times New Roman" w:hAnsi="Times New Roman" w:cs="Times New Roman"/>
          <w:sz w:val="28"/>
          <w:szCs w:val="28"/>
        </w:rPr>
        <w:t xml:space="preserve">Руководитель организаций </w:t>
      </w:r>
      <w:r w:rsidRPr="000A1937">
        <w:rPr>
          <w:rFonts w:ascii="Times New Roman" w:hAnsi="Times New Roman" w:cs="Times New Roman"/>
          <w:i/>
          <w:sz w:val="28"/>
          <w:szCs w:val="28"/>
        </w:rPr>
        <w:t>(другое должностное лицо),</w:t>
      </w:r>
      <w:r w:rsidRPr="000A1937">
        <w:rPr>
          <w:rFonts w:ascii="Times New Roman" w:hAnsi="Times New Roman" w:cs="Times New Roman"/>
          <w:sz w:val="28"/>
          <w:szCs w:val="28"/>
        </w:rPr>
        <w:t xml:space="preserve"> прибывший к месту пожара ОБЯЗАН:</w:t>
      </w:r>
    </w:p>
    <w:p w:rsidR="00B83CE2" w:rsidRPr="000A1937" w:rsidRDefault="00B83CE2" w:rsidP="00B83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937">
        <w:rPr>
          <w:rFonts w:ascii="Times New Roman" w:hAnsi="Times New Roman" w:cs="Times New Roman"/>
          <w:sz w:val="28"/>
          <w:szCs w:val="28"/>
        </w:rPr>
        <w:t>- Продублировать о возникновении пожара в ГПС и поставить в известность вышестоящее руководство;</w:t>
      </w:r>
    </w:p>
    <w:p w:rsidR="00B83CE2" w:rsidRPr="000A1937" w:rsidRDefault="00B83CE2" w:rsidP="00B83C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937">
        <w:rPr>
          <w:rFonts w:ascii="Times New Roman" w:hAnsi="Times New Roman" w:cs="Times New Roman"/>
          <w:sz w:val="28"/>
          <w:szCs w:val="28"/>
        </w:rPr>
        <w:t xml:space="preserve">-  Проверить включение в работу автоматических систем противопожарной защиты </w:t>
      </w:r>
      <w:r w:rsidRPr="000A1937">
        <w:rPr>
          <w:rFonts w:ascii="Times New Roman" w:hAnsi="Times New Roman" w:cs="Times New Roman"/>
          <w:i/>
          <w:sz w:val="28"/>
          <w:szCs w:val="28"/>
        </w:rPr>
        <w:t>(оповещения людей при пожаре);</w:t>
      </w:r>
    </w:p>
    <w:p w:rsidR="00B83CE2" w:rsidRPr="000A1937" w:rsidRDefault="00B83CE2" w:rsidP="00B83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937">
        <w:rPr>
          <w:rFonts w:ascii="Times New Roman" w:hAnsi="Times New Roman" w:cs="Times New Roman"/>
          <w:sz w:val="28"/>
          <w:szCs w:val="28"/>
        </w:rPr>
        <w:t xml:space="preserve">- При необходимости отключить электроэнергию  </w:t>
      </w:r>
      <w:r w:rsidRPr="000A1937">
        <w:rPr>
          <w:rFonts w:ascii="Times New Roman" w:hAnsi="Times New Roman" w:cs="Times New Roman"/>
          <w:i/>
          <w:sz w:val="28"/>
          <w:szCs w:val="28"/>
        </w:rPr>
        <w:t>(за исключением систем противопожарной защиты)</w:t>
      </w:r>
      <w:r w:rsidRPr="000A1937">
        <w:rPr>
          <w:rFonts w:ascii="Times New Roman" w:hAnsi="Times New Roman" w:cs="Times New Roman"/>
          <w:sz w:val="28"/>
          <w:szCs w:val="28"/>
        </w:rPr>
        <w:t>, остановить работу систем вентиляции, выполнить другие мероприятия, способствующие предотвращению развитию пожара и задымления помещений здания;</w:t>
      </w:r>
    </w:p>
    <w:p w:rsidR="00B83CE2" w:rsidRPr="000A1937" w:rsidRDefault="00B83CE2" w:rsidP="00B83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937">
        <w:rPr>
          <w:rFonts w:ascii="Times New Roman" w:hAnsi="Times New Roman" w:cs="Times New Roman"/>
          <w:sz w:val="28"/>
          <w:szCs w:val="28"/>
        </w:rPr>
        <w:t>- Осуществлять общее руководство по тушению пожара (с учетом специфических особенностей объекта) до прибытия подразделения ГПС;</w:t>
      </w:r>
    </w:p>
    <w:p w:rsidR="00B83CE2" w:rsidRPr="000A1937" w:rsidRDefault="00B83CE2" w:rsidP="00B83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937">
        <w:rPr>
          <w:rFonts w:ascii="Times New Roman" w:hAnsi="Times New Roman" w:cs="Times New Roman"/>
          <w:sz w:val="28"/>
          <w:szCs w:val="28"/>
        </w:rPr>
        <w:t>- Обеспечить соблюдение требования безопасности работниками, принимающими участие в тушении пожара;</w:t>
      </w:r>
    </w:p>
    <w:p w:rsidR="00B83CE2" w:rsidRPr="000A1937" w:rsidRDefault="00B83CE2" w:rsidP="00B83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937">
        <w:rPr>
          <w:rFonts w:ascii="Times New Roman" w:hAnsi="Times New Roman" w:cs="Times New Roman"/>
          <w:sz w:val="28"/>
          <w:szCs w:val="28"/>
        </w:rPr>
        <w:t>- Организовать встречу подразделений ГПС и оказать помощь в выборе кратчайшего пути для подъезда к очагу пожара и противопожарного водоснабжения;</w:t>
      </w:r>
    </w:p>
    <w:p w:rsidR="00B83CE2" w:rsidRPr="000A1937" w:rsidRDefault="00B83CE2" w:rsidP="00B83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937">
        <w:rPr>
          <w:rFonts w:ascii="Times New Roman" w:hAnsi="Times New Roman" w:cs="Times New Roman"/>
          <w:sz w:val="28"/>
          <w:szCs w:val="28"/>
        </w:rPr>
        <w:t>3.  По прибытии пожарного подразделения руководитель организаций обязан</w:t>
      </w:r>
      <w:r w:rsidRPr="000A1937">
        <w:rPr>
          <w:rFonts w:ascii="Times New Roman" w:hAnsi="Times New Roman" w:cs="Times New Roman"/>
          <w:sz w:val="28"/>
          <w:szCs w:val="28"/>
          <w:lang w:val="kk-KZ"/>
        </w:rPr>
        <w:t xml:space="preserve"> проинформиравать руководителя тушения пожара о консруктивных особенностях объекта</w:t>
      </w:r>
      <w:r w:rsidRPr="000A1937">
        <w:rPr>
          <w:rFonts w:ascii="Times New Roman" w:hAnsi="Times New Roman" w:cs="Times New Roman"/>
          <w:sz w:val="28"/>
          <w:szCs w:val="28"/>
        </w:rPr>
        <w:t>, прилегающих строений и сооружений, количестве и пожароопасных свойствах хранимых веществ – и других сведения, необходимых для успешной ликвидации пожара, безопасности участников тушения пожара и предупреждения его развития.</w:t>
      </w:r>
    </w:p>
    <w:p w:rsidR="00B83CE2" w:rsidRPr="000A1937" w:rsidRDefault="00B83CE2" w:rsidP="00B83CE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1937">
        <w:rPr>
          <w:rFonts w:ascii="Times New Roman" w:hAnsi="Times New Roman" w:cs="Times New Roman"/>
          <w:b/>
          <w:sz w:val="28"/>
          <w:szCs w:val="28"/>
        </w:rPr>
        <w:t>ПРИ ПОЖАРЕ ЗВОНИТЬ - 101</w:t>
      </w:r>
    </w:p>
    <w:p w:rsidR="00B83CE2" w:rsidRDefault="00B83CE2" w:rsidP="00B83CE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4D5E14" w:rsidRDefault="004D5E14"/>
    <w:sectPr w:rsidR="004D5E14" w:rsidSect="007A6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770AE"/>
    <w:multiLevelType w:val="hybridMultilevel"/>
    <w:tmpl w:val="5D1C7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3CE2"/>
    <w:rsid w:val="004D5E14"/>
    <w:rsid w:val="007A6F64"/>
    <w:rsid w:val="00B83CE2"/>
    <w:rsid w:val="00B9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>HOME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2016-05-04T04:56:00Z</dcterms:created>
  <dcterms:modified xsi:type="dcterms:W3CDTF">2016-05-04T09:46:00Z</dcterms:modified>
</cp:coreProperties>
</file>