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5034BC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01.02.2024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5034BC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01.02.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3A14B3" w:rsidRPr="00962369" w:rsidRDefault="003A14B3" w:rsidP="00F93FB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End w:id="1"/>
            <w:bookmarkEnd w:id="2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034BC">
              <w:rPr>
                <w:rFonts w:ascii="Times New Roman" w:hAnsi="Times New Roman"/>
                <w:sz w:val="24"/>
                <w:szCs w:val="24"/>
                <w:lang w:val="kk-KZ"/>
              </w:rPr>
              <w:t>Қоғам құрылымы</w:t>
            </w:r>
            <w:r w:rsidR="00F93FB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bookmarkStart w:id="3" w:name="_GoBack"/>
            <w:bookmarkEnd w:id="3"/>
            <w:r w:rsidR="005034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қарастыру</w:t>
            </w: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225036"/>
    <w:rsid w:val="003A14B3"/>
    <w:rsid w:val="004B1034"/>
    <w:rsid w:val="005034BC"/>
    <w:rsid w:val="008D2061"/>
    <w:rsid w:val="00A236B3"/>
    <w:rsid w:val="00B537C3"/>
    <w:rsid w:val="00BC082B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F80B7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2023-12-27T09:51:00Z</dcterms:created>
  <dcterms:modified xsi:type="dcterms:W3CDTF">2024-02-06T08:57:00Z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