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C0" w:rsidRPr="00E15910" w:rsidRDefault="00E15910" w:rsidP="00FC58C0">
      <w:pPr>
        <w:rPr>
          <w:rFonts w:ascii="Times New Roman" w:hAnsi="Times New Roman" w:cs="Times New Roman"/>
          <w:b/>
          <w:lang w:val="en-US"/>
        </w:rPr>
      </w:pPr>
      <w:r w:rsidRPr="00E15910">
        <w:rPr>
          <w:rFonts w:ascii="Times New Roman" w:hAnsi="Times New Roman" w:cs="Times New Roman"/>
          <w:b/>
          <w:lang w:val="en-US"/>
        </w:rPr>
        <w:t>30</w:t>
      </w:r>
      <w:r w:rsidR="00097A1C" w:rsidRPr="00097A1C">
        <w:rPr>
          <w:rFonts w:ascii="Times New Roman" w:hAnsi="Times New Roman" w:cs="Times New Roman"/>
          <w:b/>
          <w:lang w:val="en-US"/>
        </w:rPr>
        <w:t>.0</w:t>
      </w:r>
      <w:r w:rsidRPr="00E15910">
        <w:rPr>
          <w:rFonts w:ascii="Times New Roman" w:hAnsi="Times New Roman" w:cs="Times New Roman"/>
          <w:b/>
          <w:lang w:val="en-US"/>
        </w:rPr>
        <w:t>5</w:t>
      </w:r>
      <w:r w:rsidR="00097A1C" w:rsidRPr="00097A1C">
        <w:rPr>
          <w:rFonts w:ascii="Times New Roman" w:hAnsi="Times New Roman" w:cs="Times New Roman"/>
          <w:b/>
          <w:lang w:val="en-US"/>
        </w:rPr>
        <w:t>.</w:t>
      </w:r>
      <w:r w:rsidR="00FC58C0" w:rsidRPr="00FF4FC7">
        <w:rPr>
          <w:rFonts w:ascii="Times New Roman" w:hAnsi="Times New Roman" w:cs="Times New Roman"/>
          <w:b/>
          <w:lang w:val="en-US"/>
        </w:rPr>
        <w:t>202</w:t>
      </w:r>
      <w:r w:rsidR="008E37D1" w:rsidRPr="008E37D1">
        <w:rPr>
          <w:rFonts w:ascii="Times New Roman" w:hAnsi="Times New Roman" w:cs="Times New Roman"/>
          <w:b/>
          <w:lang w:val="en-US"/>
        </w:rPr>
        <w:t>2</w:t>
      </w:r>
      <w:r w:rsidR="00FC58C0" w:rsidRPr="00E25F8C">
        <w:rPr>
          <w:rFonts w:ascii="Times New Roman" w:hAnsi="Times New Roman" w:cs="Times New Roman"/>
          <w:b/>
        </w:rPr>
        <w:t>г</w:t>
      </w:r>
      <w:r w:rsidR="00FC58C0" w:rsidRPr="00FF4FC7">
        <w:rPr>
          <w:rFonts w:ascii="Times New Roman" w:hAnsi="Times New Roman" w:cs="Times New Roman"/>
          <w:b/>
          <w:lang w:val="en-US"/>
        </w:rPr>
        <w:t xml:space="preserve">., </w:t>
      </w:r>
      <w:r w:rsidR="00FC58C0">
        <w:rPr>
          <w:rFonts w:ascii="Times New Roman" w:hAnsi="Times New Roman" w:cs="Times New Roman"/>
          <w:b/>
          <w:lang w:val="en-US"/>
        </w:rPr>
        <w:t xml:space="preserve">minutes </w:t>
      </w:r>
      <w:r w:rsidR="00FC58C0" w:rsidRPr="00FF4FC7">
        <w:rPr>
          <w:rFonts w:ascii="Times New Roman" w:hAnsi="Times New Roman" w:cs="Times New Roman"/>
          <w:b/>
          <w:lang w:val="en-US"/>
        </w:rPr>
        <w:t>№</w:t>
      </w:r>
      <w:r w:rsidRPr="00E15910">
        <w:rPr>
          <w:rFonts w:ascii="Times New Roman" w:hAnsi="Times New Roman" w:cs="Times New Roman"/>
          <w:b/>
          <w:lang w:val="en-US"/>
        </w:rPr>
        <w:t>3</w:t>
      </w:r>
    </w:p>
    <w:p w:rsidR="00FC58C0" w:rsidRPr="00E15910" w:rsidRDefault="00FF4FC7" w:rsidP="00FC58C0">
      <w:pPr>
        <w:rPr>
          <w:rFonts w:ascii="Times New Roman" w:hAnsi="Times New Roman" w:cs="Times New Roman"/>
          <w:b/>
          <w:lang w:val="en-US"/>
        </w:rPr>
      </w:pPr>
      <w:r w:rsidRPr="00FF4FC7">
        <w:rPr>
          <w:rFonts w:ascii="Arial" w:hAnsi="Arial" w:cs="Arial"/>
          <w:color w:val="000000"/>
          <w:sz w:val="20"/>
          <w:szCs w:val="20"/>
          <w:lang w:val="en-US"/>
        </w:rPr>
        <w:t>Meeting of the Strategic Planning Committee dated</w:t>
      </w:r>
      <w:r w:rsidR="00E15910">
        <w:rPr>
          <w:rFonts w:ascii="Arial" w:hAnsi="Arial" w:cs="Arial"/>
          <w:color w:val="000000"/>
          <w:sz w:val="20"/>
          <w:szCs w:val="20"/>
          <w:lang w:val="en-US"/>
        </w:rPr>
        <w:t xml:space="preserve"> 30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/0</w:t>
      </w:r>
      <w:r w:rsidR="00E15910" w:rsidRPr="00E15910">
        <w:rPr>
          <w:rFonts w:ascii="Arial" w:hAnsi="Arial" w:cs="Arial"/>
          <w:color w:val="000000"/>
          <w:sz w:val="20"/>
          <w:szCs w:val="20"/>
          <w:lang w:val="en-US"/>
        </w:rPr>
        <w:t>5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/202</w:t>
      </w:r>
      <w:r w:rsidR="008E37D1" w:rsidRPr="008E37D1">
        <w:rPr>
          <w:rFonts w:ascii="Arial" w:hAnsi="Arial" w:cs="Arial"/>
          <w:color w:val="000000"/>
          <w:sz w:val="20"/>
          <w:szCs w:val="20"/>
          <w:lang w:val="en-US"/>
        </w:rPr>
        <w:t>2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, Minutes No.</w:t>
      </w:r>
      <w:r w:rsidR="00E15910" w:rsidRPr="00E15910">
        <w:rPr>
          <w:rFonts w:ascii="Arial" w:hAnsi="Arial" w:cs="Arial"/>
          <w:color w:val="000000"/>
          <w:sz w:val="20"/>
          <w:szCs w:val="20"/>
          <w:lang w:val="en-US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FC58C0" w:rsidRPr="00E25F8C" w:rsidTr="00B42A84">
        <w:tc>
          <w:tcPr>
            <w:tcW w:w="2547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FC58C0" w:rsidRPr="00E25F8C" w:rsidRDefault="00097A1C" w:rsidP="00097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Questions considered </w:t>
            </w:r>
          </w:p>
        </w:tc>
      </w:tr>
      <w:tr w:rsidR="00FC58C0" w:rsidRPr="00E15910" w:rsidTr="00B42A84">
        <w:tc>
          <w:tcPr>
            <w:tcW w:w="2547" w:type="dxa"/>
          </w:tcPr>
          <w:p w:rsidR="00FC58C0" w:rsidRPr="006B7FB0" w:rsidRDefault="008E37D1" w:rsidP="00E159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Protocol No. </w:t>
            </w:r>
            <w:r w:rsidR="00E15910" w:rsidRPr="00E1591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dated </w:t>
            </w:r>
            <w:r w:rsidR="00E15910" w:rsidRPr="00E1591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30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/0</w:t>
            </w:r>
            <w:r w:rsidR="00E15910" w:rsidRPr="00E1591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/2022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full-time</w:t>
            </w:r>
          </w:p>
        </w:tc>
        <w:tc>
          <w:tcPr>
            <w:tcW w:w="3118" w:type="dxa"/>
          </w:tcPr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Abaydildin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- Independent Director;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Makhsutova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Zeynep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Abdyzhusupovna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Times New Roman" w:hAnsi="Times New Roman" w:cs="Times New Roman"/>
                <w:lang w:val="en-US"/>
              </w:rPr>
              <w:t xml:space="preserve">3.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Ernazar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Shynasyl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Zhenisuly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is an independent director.</w:t>
            </w:r>
          </w:p>
          <w:p w:rsidR="00FC58C0" w:rsidRPr="008E37D1" w:rsidRDefault="00FC58C0" w:rsidP="006B7FB0">
            <w:p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0" w:type="dxa"/>
          </w:tcPr>
          <w:p w:rsidR="00FC58C0" w:rsidRPr="006B7FB0" w:rsidRDefault="00FB5DD6" w:rsidP="00FB5DD6">
            <w:pPr>
              <w:pStyle w:val="a4"/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  <w:r w:rsidRPr="00FB5DD6">
              <w:rPr>
                <w:rFonts w:ascii="Times New Roman" w:hAnsi="Times New Roman" w:cs="Times New Roman"/>
                <w:lang w:val="en-US"/>
              </w:rPr>
              <w:t>Review of the report on the implementation of the Company's Development Plan for 2020-2024 for 2021 (audited data).</w:t>
            </w:r>
          </w:p>
        </w:tc>
      </w:tr>
    </w:tbl>
    <w:p w:rsidR="00B21967" w:rsidRPr="006B7FB0" w:rsidRDefault="00FB5DD6">
      <w:pPr>
        <w:rPr>
          <w:lang w:val="en-US"/>
        </w:rPr>
      </w:pPr>
    </w:p>
    <w:sectPr w:rsidR="00B21967" w:rsidRPr="006B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AB"/>
    <w:rsid w:val="00097A1C"/>
    <w:rsid w:val="00246AAB"/>
    <w:rsid w:val="006B7FB0"/>
    <w:rsid w:val="00800DDF"/>
    <w:rsid w:val="008E37D1"/>
    <w:rsid w:val="009C3D73"/>
    <w:rsid w:val="00E12585"/>
    <w:rsid w:val="00E15910"/>
    <w:rsid w:val="00FB5DD6"/>
    <w:rsid w:val="00FC58C0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E16E"/>
  <w15:chartTrackingRefBased/>
  <w15:docId w15:val="{D780A766-64A8-4EFC-B24B-177AB2F2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C58C0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FC58C0"/>
    <w:rPr>
      <w:rFonts w:ascii="Cambria Math" w:eastAsia="Cambria Math" w:hAnsi="Cambria Math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2024-05-15T10:57:00Z</dcterms:created>
  <dcterms:modified xsi:type="dcterms:W3CDTF">2024-05-16T06:56:00Z</dcterms:modified>
</cp:coreProperties>
</file>