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E20" w:rsidRPr="00733995" w:rsidRDefault="00350E20" w:rsidP="00350E2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33995">
        <w:rPr>
          <w:rFonts w:ascii="Times New Roman" w:hAnsi="Times New Roman"/>
          <w:b/>
          <w:sz w:val="28"/>
          <w:szCs w:val="28"/>
          <w:lang w:val="kk-KZ"/>
        </w:rPr>
        <w:t>2022 ЖЫЛЫ «ЖОҒАРЫ ЖӘНЕ ЖОҒАРЫ БІЛІМНЕН КЕЙІНГІ БІЛІМ БЕРУ ҰЙЫМДАРЫНА ҚҰЖАТТАРДЫ ҚАБЫЛДАУ» МЕМЛЕКЕТТІК ҚЫЗМЕТ КӨРСЕТУ БОЙЫНША ЕСЕП</w:t>
      </w:r>
    </w:p>
    <w:p w:rsidR="00350E20" w:rsidRPr="009E7842" w:rsidRDefault="00350E20" w:rsidP="00350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         Дәстүрлі түрде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«Сәрсен Аманжолов атындағы Шығыс Қазақстан университеті» КЕ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АҚ 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 білім беру бағдарламаларына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бакалавриат, 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магистратура және докторантура бойынша өтініш пен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құжаттарды қабылдау «Жоғары және жоғары оқу орнынан кейінгі білімнің білім беру бағдарламаларын іске асыратын білім беру ұй</w:t>
      </w:r>
      <w:bookmarkStart w:id="0" w:name="_GoBack"/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ы</w:t>
      </w:r>
      <w:bookmarkEnd w:id="0"/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мдарына оқуға қабылдаудың үлг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ілік қағидаларын бекіту туралы» 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Қазақстан Республикасы Білім және ғылым министр</w:t>
      </w:r>
      <w:r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>інің 2018 жылғы 31 қазандағы №</w:t>
      </w:r>
      <w:r w:rsidRPr="009E7842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600 бұйрығына сәйкес </w:t>
      </w:r>
      <w:r w:rsidRPr="00525860">
        <w:rPr>
          <w:rFonts w:ascii="Times New Roman" w:eastAsia="Times New Roman" w:hAnsi="Times New Roman"/>
          <w:color w:val="202124"/>
          <w:sz w:val="28"/>
          <w:szCs w:val="28"/>
          <w:lang w:val="kk-KZ" w:eastAsia="ru-RU"/>
        </w:rPr>
        <w:t xml:space="preserve">жүзеге асырылады. </w:t>
      </w:r>
    </w:p>
    <w:p w:rsidR="00350E20" w:rsidRPr="00064D4E" w:rsidRDefault="00350E20" w:rsidP="00350E20">
      <w:pPr>
        <w:pStyle w:val="HTML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525860">
        <w:rPr>
          <w:rFonts w:ascii="Times New Roman" w:hAnsi="Times New Roman"/>
          <w:sz w:val="28"/>
          <w:szCs w:val="28"/>
          <w:lang w:val="kk-KZ"/>
        </w:rPr>
        <w:tab/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Жоғары оқу орнында  мамандар даярлауды көздейтін жоғары білім берудің білім беру бағдарламалары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на (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бакалавр)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бойынша өтініштерді қабылдау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жалпы орта білім, техникалық және кәсіптік білім, орта білімнен кейінгі және жоғары білім беру базасында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күнтізбелік жылдың 10-25 тамыз аралығында,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жоғары оқу орнынан кейінгі білім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беру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жоғары білім негізінде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магистратура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ға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күнтізбелік жылдың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15-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25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тамыз аралығында,  д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окторантура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бойынша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​​магистратураның ғылыми-педагогикалық бағыты негізінде күнтізбе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лік 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жылдың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15-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25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тамыз аралығында жүзеге асырылды.</w:t>
      </w:r>
    </w:p>
    <w:p w:rsidR="00350E20" w:rsidRPr="00525860" w:rsidRDefault="00350E20" w:rsidP="00350E20">
      <w:pPr>
        <w:pStyle w:val="HTML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2022 жылы «Сәрсен Аманжолов атындағы Шығыс Қазақстан университеті» КЕ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АҚ бакалавриат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 түсуші – 1847, магистратураға – 132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докторантураға – 11 адам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ға</w:t>
      </w:r>
      <w:r w:rsidRPr="005258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құжат қабылдау қызметін көрсетті.</w:t>
      </w:r>
    </w:p>
    <w:p w:rsidR="00496C38" w:rsidRPr="00350E20" w:rsidRDefault="00733995">
      <w:pPr>
        <w:rPr>
          <w:lang w:val="kk-KZ"/>
        </w:rPr>
      </w:pPr>
    </w:p>
    <w:sectPr w:rsidR="00496C38" w:rsidRPr="0035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20"/>
    <w:rsid w:val="00350E20"/>
    <w:rsid w:val="00721264"/>
    <w:rsid w:val="00733995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AE88-200D-489B-9778-F411A74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5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50E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35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2</cp:revision>
  <dcterms:created xsi:type="dcterms:W3CDTF">2024-06-05T12:21:00Z</dcterms:created>
  <dcterms:modified xsi:type="dcterms:W3CDTF">2024-06-05T12:22:00Z</dcterms:modified>
</cp:coreProperties>
</file>