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82" w:rsidRPr="003B0D3D" w:rsidRDefault="00A50711" w:rsidP="00B10782">
      <w:pPr>
        <w:shd w:val="clear" w:color="auto" w:fill="FFFFFF"/>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29</w:t>
      </w:r>
      <w:r w:rsidR="00B10782">
        <w:rPr>
          <w:rFonts w:ascii="Times New Roman" w:eastAsia="Times New Roman" w:hAnsi="Times New Roman" w:cs="Times New Roman"/>
          <w:b/>
          <w:bCs/>
          <w:kern w:val="36"/>
          <w:lang w:eastAsia="ru-RU"/>
        </w:rPr>
        <w:t>.0</w:t>
      </w:r>
      <w:r w:rsidR="0033123C">
        <w:rPr>
          <w:rFonts w:ascii="Times New Roman" w:eastAsia="Times New Roman" w:hAnsi="Times New Roman" w:cs="Times New Roman"/>
          <w:b/>
          <w:bCs/>
          <w:kern w:val="36"/>
          <w:lang w:eastAsia="ru-RU"/>
        </w:rPr>
        <w:t>4.2024, №</w:t>
      </w:r>
      <w:r>
        <w:rPr>
          <w:rFonts w:ascii="Times New Roman" w:eastAsia="Times New Roman" w:hAnsi="Times New Roman" w:cs="Times New Roman"/>
          <w:b/>
          <w:bCs/>
          <w:kern w:val="36"/>
          <w:lang w:eastAsia="ru-RU"/>
        </w:rPr>
        <w:t>4</w:t>
      </w:r>
      <w:r w:rsidR="00B10782" w:rsidRPr="00CC50E0">
        <w:rPr>
          <w:rFonts w:ascii="Times New Roman" w:eastAsia="Times New Roman" w:hAnsi="Times New Roman" w:cs="Times New Roman"/>
          <w:b/>
          <w:bCs/>
          <w:kern w:val="36"/>
          <w:lang w:eastAsia="ru-RU"/>
        </w:rPr>
        <w:t xml:space="preserve"> </w:t>
      </w:r>
      <w:proofErr w:type="spellStart"/>
      <w:r w:rsidR="00B10782" w:rsidRPr="00CC50E0">
        <w:rPr>
          <w:rFonts w:ascii="Times New Roman" w:eastAsia="Times New Roman" w:hAnsi="Times New Roman" w:cs="Times New Roman"/>
          <w:b/>
          <w:bCs/>
          <w:kern w:val="36"/>
          <w:lang w:eastAsia="ru-RU"/>
        </w:rPr>
        <w:t>Хаттама</w:t>
      </w:r>
      <w:proofErr w:type="spellEnd"/>
    </w:p>
    <w:p w:rsidR="00B10782" w:rsidRPr="00CC50E0" w:rsidRDefault="00B10782" w:rsidP="00B10782">
      <w:pPr>
        <w:shd w:val="clear" w:color="auto" w:fill="FFFFFF"/>
        <w:spacing w:after="0" w:line="240" w:lineRule="auto"/>
        <w:outlineLvl w:val="0"/>
        <w:rPr>
          <w:rFonts w:ascii="Times New Roman" w:eastAsia="Times New Roman" w:hAnsi="Times New Roman" w:cs="Times New Roman"/>
          <w:b/>
          <w:bCs/>
          <w:kern w:val="36"/>
          <w:lang w:eastAsia="ru-RU"/>
        </w:rPr>
      </w:pPr>
    </w:p>
    <w:p w:rsidR="00B10782" w:rsidRPr="00CC50E0" w:rsidRDefault="00B10782" w:rsidP="00B10782">
      <w:pPr>
        <w:shd w:val="clear" w:color="auto" w:fill="FFFFFF"/>
        <w:spacing w:after="360" w:line="240" w:lineRule="auto"/>
        <w:rPr>
          <w:rFonts w:ascii="Times New Roman" w:eastAsia="Times New Roman" w:hAnsi="Times New Roman" w:cs="Times New Roman"/>
          <w:b/>
          <w:lang w:eastAsia="ru-RU"/>
        </w:rPr>
      </w:pPr>
      <w:r w:rsidRPr="003B0D3D">
        <w:rPr>
          <w:rFonts w:ascii="Times New Roman" w:eastAsia="Times New Roman" w:hAnsi="Times New Roman" w:cs="Times New Roman"/>
          <w:b/>
          <w:bCs/>
          <w:lang w:eastAsia="ru-RU"/>
        </w:rPr>
        <w:t>ДИРЕКТОРЛАР КЕҢЕСІНІҢ ОТЫРЫСЫ</w:t>
      </w:r>
    </w:p>
    <w:tbl>
      <w:tblPr>
        <w:tblStyle w:val="a3"/>
        <w:tblW w:w="0" w:type="auto"/>
        <w:tblLook w:val="04A0" w:firstRow="1" w:lastRow="0" w:firstColumn="1" w:lastColumn="0" w:noHBand="0" w:noVBand="1"/>
      </w:tblPr>
      <w:tblGrid>
        <w:gridCol w:w="2547"/>
        <w:gridCol w:w="2977"/>
        <w:gridCol w:w="3821"/>
      </w:tblGrid>
      <w:tr w:rsidR="00B10782" w:rsidRPr="00E25F8C" w:rsidTr="006B5449">
        <w:tc>
          <w:tcPr>
            <w:tcW w:w="2547" w:type="dxa"/>
          </w:tcPr>
          <w:p w:rsidR="00B10782" w:rsidRPr="00E25F8C" w:rsidRDefault="00B10782" w:rsidP="006B5449">
            <w:pPr>
              <w:rPr>
                <w:rFonts w:ascii="Times New Roman" w:hAnsi="Times New Roman" w:cs="Times New Roman"/>
                <w:b/>
              </w:rPr>
            </w:pPr>
            <w:proofErr w:type="spellStart"/>
            <w:r w:rsidRPr="00E25F8C">
              <w:rPr>
                <w:rStyle w:val="a4"/>
                <w:rFonts w:ascii="Times New Roman" w:hAnsi="Times New Roman" w:cs="Times New Roman"/>
                <w:shd w:val="clear" w:color="auto" w:fill="FFFFFF"/>
              </w:rPr>
              <w:t>Директорлар</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кеңесі</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хаттамасының</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нөмірі</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күні</w:t>
            </w:r>
            <w:proofErr w:type="spellEnd"/>
            <w:r w:rsidRPr="00E25F8C">
              <w:rPr>
                <w:rStyle w:val="a4"/>
                <w:rFonts w:ascii="Times New Roman" w:hAnsi="Times New Roman" w:cs="Times New Roman"/>
                <w:shd w:val="clear" w:color="auto" w:fill="FFFFFF"/>
              </w:rPr>
              <w:t>, </w:t>
            </w:r>
            <w:proofErr w:type="spellStart"/>
            <w:r w:rsidRPr="00E25F8C">
              <w:rPr>
                <w:rStyle w:val="a4"/>
                <w:rFonts w:ascii="Times New Roman" w:hAnsi="Times New Roman" w:cs="Times New Roman"/>
                <w:shd w:val="clear" w:color="auto" w:fill="FFFFFF"/>
              </w:rPr>
              <w:t>отырыстың</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өткізілу</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түрі</w:t>
            </w:r>
            <w:proofErr w:type="spellEnd"/>
          </w:p>
        </w:tc>
        <w:tc>
          <w:tcPr>
            <w:tcW w:w="2977" w:type="dxa"/>
          </w:tcPr>
          <w:p w:rsidR="00B10782" w:rsidRPr="00E25F8C" w:rsidRDefault="00B10782" w:rsidP="006B5449">
            <w:pPr>
              <w:rPr>
                <w:rFonts w:ascii="Times New Roman" w:hAnsi="Times New Roman" w:cs="Times New Roman"/>
                <w:b/>
              </w:rPr>
            </w:pPr>
            <w:proofErr w:type="spellStart"/>
            <w:r w:rsidRPr="00E25F8C">
              <w:rPr>
                <w:rStyle w:val="a4"/>
                <w:rFonts w:ascii="Times New Roman" w:hAnsi="Times New Roman" w:cs="Times New Roman"/>
                <w:shd w:val="clear" w:color="auto" w:fill="FFFFFF"/>
              </w:rPr>
              <w:t>Отырысқа</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қатысқан</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Директорлар</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кеңесінің</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мүшелері</w:t>
            </w:r>
            <w:proofErr w:type="spellEnd"/>
          </w:p>
        </w:tc>
        <w:tc>
          <w:tcPr>
            <w:tcW w:w="3821" w:type="dxa"/>
          </w:tcPr>
          <w:p w:rsidR="00B10782" w:rsidRPr="00E25F8C" w:rsidRDefault="00B10782" w:rsidP="006B5449">
            <w:pPr>
              <w:rPr>
                <w:rFonts w:ascii="Times New Roman" w:hAnsi="Times New Roman" w:cs="Times New Roman"/>
                <w:b/>
              </w:rPr>
            </w:pPr>
            <w:proofErr w:type="spellStart"/>
            <w:r w:rsidRPr="00E25F8C">
              <w:rPr>
                <w:rStyle w:val="a4"/>
                <w:rFonts w:ascii="Times New Roman" w:hAnsi="Times New Roman" w:cs="Times New Roman"/>
                <w:shd w:val="clear" w:color="auto" w:fill="FFFFFF"/>
              </w:rPr>
              <w:t>Қара</w:t>
            </w:r>
            <w:r w:rsidR="0033123C">
              <w:rPr>
                <w:rStyle w:val="a4"/>
                <w:rFonts w:ascii="Times New Roman" w:hAnsi="Times New Roman" w:cs="Times New Roman"/>
                <w:shd w:val="clear" w:color="auto" w:fill="FFFFFF"/>
              </w:rPr>
              <w:t>стыры</w:t>
            </w:r>
            <w:r w:rsidRPr="00E25F8C">
              <w:rPr>
                <w:rStyle w:val="a4"/>
                <w:rFonts w:ascii="Times New Roman" w:hAnsi="Times New Roman" w:cs="Times New Roman"/>
                <w:shd w:val="clear" w:color="auto" w:fill="FFFFFF"/>
              </w:rPr>
              <w:t>лған</w:t>
            </w:r>
            <w:proofErr w:type="spellEnd"/>
            <w:r w:rsidRPr="00E25F8C">
              <w:rPr>
                <w:rStyle w:val="a4"/>
                <w:rFonts w:ascii="Times New Roman" w:hAnsi="Times New Roman" w:cs="Times New Roman"/>
                <w:shd w:val="clear" w:color="auto" w:fill="FFFFFF"/>
              </w:rPr>
              <w:t xml:space="preserve"> </w:t>
            </w:r>
            <w:proofErr w:type="spellStart"/>
            <w:r w:rsidRPr="00E25F8C">
              <w:rPr>
                <w:rStyle w:val="a4"/>
                <w:rFonts w:ascii="Times New Roman" w:hAnsi="Times New Roman" w:cs="Times New Roman"/>
                <w:shd w:val="clear" w:color="auto" w:fill="FFFFFF"/>
              </w:rPr>
              <w:t>мәселелер</w:t>
            </w:r>
            <w:proofErr w:type="spellEnd"/>
          </w:p>
        </w:tc>
      </w:tr>
      <w:tr w:rsidR="00B10782" w:rsidRPr="00A50711" w:rsidTr="006B5449">
        <w:tc>
          <w:tcPr>
            <w:tcW w:w="2547" w:type="dxa"/>
          </w:tcPr>
          <w:p w:rsidR="00B10782" w:rsidRDefault="00A50711" w:rsidP="006B5449">
            <w:pPr>
              <w:rPr>
                <w:rFonts w:ascii="Times New Roman" w:hAnsi="Times New Roman" w:cs="Times New Roman"/>
                <w:shd w:val="clear" w:color="auto" w:fill="FFFFFF"/>
              </w:rPr>
            </w:pPr>
            <w:r>
              <w:rPr>
                <w:rFonts w:ascii="Times New Roman" w:hAnsi="Times New Roman" w:cs="Times New Roman"/>
                <w:shd w:val="clear" w:color="auto" w:fill="FFFFFF"/>
              </w:rPr>
              <w:t>29</w:t>
            </w:r>
            <w:r w:rsidR="00A47109">
              <w:rPr>
                <w:rFonts w:ascii="Times New Roman" w:hAnsi="Times New Roman" w:cs="Times New Roman"/>
                <w:shd w:val="clear" w:color="auto" w:fill="FFFFFF"/>
              </w:rPr>
              <w:t>.0</w:t>
            </w:r>
            <w:r w:rsidR="0033123C">
              <w:rPr>
                <w:rFonts w:ascii="Times New Roman" w:hAnsi="Times New Roman" w:cs="Times New Roman"/>
                <w:shd w:val="clear" w:color="auto" w:fill="FFFFFF"/>
              </w:rPr>
              <w:t>4</w:t>
            </w:r>
            <w:r w:rsidR="00A47109">
              <w:rPr>
                <w:rFonts w:ascii="Times New Roman" w:hAnsi="Times New Roman" w:cs="Times New Roman"/>
                <w:shd w:val="clear" w:color="auto" w:fill="FFFFFF"/>
              </w:rPr>
              <w:t xml:space="preserve">.2024 </w:t>
            </w:r>
            <w:r w:rsidR="00B10782">
              <w:rPr>
                <w:rFonts w:ascii="Times New Roman" w:hAnsi="Times New Roman" w:cs="Times New Roman"/>
                <w:shd w:val="clear" w:color="auto" w:fill="FFFFFF"/>
              </w:rPr>
              <w:t>ж</w:t>
            </w:r>
            <w:r w:rsidR="00B10782" w:rsidRPr="00E25F8C">
              <w:rPr>
                <w:rFonts w:ascii="Times New Roman" w:hAnsi="Times New Roman" w:cs="Times New Roman"/>
                <w:shd w:val="clear" w:color="auto" w:fill="FFFFFF"/>
              </w:rPr>
              <w:t xml:space="preserve">., </w:t>
            </w:r>
          </w:p>
          <w:p w:rsidR="00B10782" w:rsidRPr="00E25F8C" w:rsidRDefault="00B10782" w:rsidP="006B5449">
            <w:pPr>
              <w:rPr>
                <w:rFonts w:ascii="Times New Roman" w:hAnsi="Times New Roman" w:cs="Times New Roman"/>
              </w:rPr>
            </w:pPr>
            <w:r w:rsidRPr="00E25F8C">
              <w:rPr>
                <w:rFonts w:ascii="Times New Roman" w:hAnsi="Times New Roman" w:cs="Times New Roman"/>
                <w:shd w:val="clear" w:color="auto" w:fill="FFFFFF"/>
              </w:rPr>
              <w:t>№</w:t>
            </w:r>
            <w:r w:rsidR="00076AE6">
              <w:rPr>
                <w:rFonts w:ascii="Times New Roman" w:hAnsi="Times New Roman" w:cs="Times New Roman"/>
                <w:shd w:val="clear" w:color="auto" w:fill="FFFFFF"/>
              </w:rPr>
              <w:t xml:space="preserve"> </w:t>
            </w:r>
            <w:r w:rsidR="00A50711">
              <w:rPr>
                <w:rFonts w:ascii="Times New Roman" w:hAnsi="Times New Roman" w:cs="Times New Roman"/>
                <w:shd w:val="clear" w:color="auto" w:fill="FFFFFF"/>
              </w:rPr>
              <w:t>4</w:t>
            </w:r>
            <w:r w:rsidRPr="00E25F8C">
              <w:rPr>
                <w:rFonts w:ascii="Times New Roman" w:hAnsi="Times New Roman" w:cs="Times New Roman"/>
                <w:shd w:val="clear" w:color="auto" w:fill="FFFFFF"/>
              </w:rPr>
              <w:t xml:space="preserve"> </w:t>
            </w:r>
            <w:proofErr w:type="spellStart"/>
            <w:r w:rsidRPr="00E25F8C">
              <w:rPr>
                <w:rFonts w:ascii="Times New Roman" w:hAnsi="Times New Roman" w:cs="Times New Roman"/>
                <w:shd w:val="clear" w:color="auto" w:fill="FFFFFF"/>
              </w:rPr>
              <w:t>Хаттама</w:t>
            </w:r>
            <w:proofErr w:type="spellEnd"/>
          </w:p>
          <w:p w:rsidR="00B10782" w:rsidRPr="00E25F8C" w:rsidRDefault="00B10782" w:rsidP="006B5449">
            <w:pPr>
              <w:rPr>
                <w:rFonts w:ascii="Times New Roman" w:hAnsi="Times New Roman" w:cs="Times New Roman"/>
              </w:rPr>
            </w:pPr>
          </w:p>
          <w:p w:rsidR="00B10782" w:rsidRPr="00E25F8C" w:rsidRDefault="00B10782" w:rsidP="006B5449">
            <w:pPr>
              <w:rPr>
                <w:rFonts w:ascii="Times New Roman" w:hAnsi="Times New Roman" w:cs="Times New Roman"/>
              </w:rPr>
            </w:pPr>
          </w:p>
          <w:p w:rsidR="00B10782" w:rsidRPr="00E25F8C" w:rsidRDefault="00B10782" w:rsidP="006B5449">
            <w:pPr>
              <w:rPr>
                <w:rFonts w:ascii="Times New Roman" w:hAnsi="Times New Roman" w:cs="Times New Roman"/>
              </w:rPr>
            </w:pPr>
          </w:p>
          <w:p w:rsidR="00B10782" w:rsidRPr="00E25F8C" w:rsidRDefault="00B10782" w:rsidP="006B5449">
            <w:pPr>
              <w:rPr>
                <w:rFonts w:ascii="Times New Roman" w:hAnsi="Times New Roman" w:cs="Times New Roman"/>
              </w:rPr>
            </w:pPr>
          </w:p>
          <w:p w:rsidR="00B10782" w:rsidRPr="00E25F8C" w:rsidRDefault="00B10782" w:rsidP="006B5449">
            <w:pPr>
              <w:rPr>
                <w:rFonts w:ascii="Times New Roman" w:hAnsi="Times New Roman" w:cs="Times New Roman"/>
              </w:rPr>
            </w:pPr>
          </w:p>
        </w:tc>
        <w:tc>
          <w:tcPr>
            <w:tcW w:w="2977" w:type="dxa"/>
          </w:tcPr>
          <w:p w:rsidR="001A2FF8" w:rsidRPr="001A2FF8" w:rsidRDefault="001A2FF8" w:rsidP="001A2FF8">
            <w:pPr>
              <w:numPr>
                <w:ilvl w:val="0"/>
                <w:numId w:val="1"/>
              </w:numPr>
              <w:tabs>
                <w:tab w:val="left" w:pos="465"/>
                <w:tab w:val="left" w:pos="1134"/>
              </w:tabs>
              <w:ind w:left="0" w:firstLine="181"/>
              <w:jc w:val="both"/>
              <w:rPr>
                <w:rFonts w:ascii="Times New Roman" w:eastAsia="Calibri" w:hAnsi="Times New Roman" w:cs="Times New Roman"/>
              </w:rPr>
            </w:pPr>
            <w:proofErr w:type="spellStart"/>
            <w:r w:rsidRPr="001A2FF8">
              <w:rPr>
                <w:rFonts w:ascii="Times New Roman" w:eastAsia="Calibri" w:hAnsi="Times New Roman" w:cs="Times New Roman"/>
              </w:rPr>
              <w:t>Рахимжанов</w:t>
            </w:r>
            <w:proofErr w:type="spellEnd"/>
            <w:r w:rsidRPr="001A2FF8">
              <w:rPr>
                <w:rFonts w:ascii="Times New Roman" w:eastAsia="Calibri" w:hAnsi="Times New Roman" w:cs="Times New Roman"/>
              </w:rPr>
              <w:t xml:space="preserve"> </w:t>
            </w:r>
            <w:proofErr w:type="spellStart"/>
            <w:r w:rsidRPr="001A2FF8">
              <w:rPr>
                <w:rFonts w:ascii="Times New Roman" w:eastAsia="Calibri" w:hAnsi="Times New Roman" w:cs="Times New Roman"/>
              </w:rPr>
              <w:t>Амерхан</w:t>
            </w:r>
            <w:proofErr w:type="spellEnd"/>
            <w:r w:rsidRPr="001A2FF8">
              <w:rPr>
                <w:rFonts w:ascii="Times New Roman" w:eastAsia="Calibri" w:hAnsi="Times New Roman" w:cs="Times New Roman"/>
              </w:rPr>
              <w:t xml:space="preserve"> </w:t>
            </w:r>
            <w:proofErr w:type="spellStart"/>
            <w:r w:rsidRPr="001A2FF8">
              <w:rPr>
                <w:rFonts w:ascii="Times New Roman" w:eastAsia="Calibri" w:hAnsi="Times New Roman" w:cs="Times New Roman"/>
              </w:rPr>
              <w:t>Муратпекович</w:t>
            </w:r>
            <w:proofErr w:type="spellEnd"/>
            <w:r w:rsidRPr="001A2FF8">
              <w:rPr>
                <w:rFonts w:ascii="Times New Roman" w:eastAsia="Calibri" w:hAnsi="Times New Roman" w:cs="Times New Roman"/>
              </w:rPr>
              <w:t xml:space="preserve"> </w:t>
            </w:r>
            <w:r w:rsidRPr="001A2FF8">
              <w:rPr>
                <w:rFonts w:ascii="Times New Roman" w:eastAsia="Calibri" w:hAnsi="Times New Roman" w:cs="Times New Roman"/>
                <w:lang w:val="kk-KZ"/>
              </w:rPr>
              <w:t xml:space="preserve">– </w:t>
            </w:r>
            <w:r>
              <w:rPr>
                <w:rFonts w:ascii="Times New Roman" w:eastAsia="Calibri" w:hAnsi="Times New Roman" w:cs="Times New Roman"/>
                <w:lang w:val="kk-KZ"/>
              </w:rPr>
              <w:t>төрағасы</w:t>
            </w:r>
            <w:r w:rsidRPr="001A2FF8">
              <w:rPr>
                <w:rFonts w:ascii="Times New Roman" w:eastAsia="Calibri" w:hAnsi="Times New Roman" w:cs="Times New Roman"/>
              </w:rPr>
              <w:t xml:space="preserve">, </w:t>
            </w:r>
            <w:r>
              <w:rPr>
                <w:rFonts w:ascii="Times New Roman" w:eastAsia="Calibri" w:hAnsi="Times New Roman" w:cs="Times New Roman"/>
                <w:lang w:val="kk-KZ"/>
              </w:rPr>
              <w:t xml:space="preserve">тәуелсіздік </w:t>
            </w:r>
            <w:r w:rsidRPr="001A2FF8">
              <w:rPr>
                <w:rFonts w:ascii="Times New Roman" w:eastAsia="Calibri" w:hAnsi="Times New Roman" w:cs="Times New Roman"/>
              </w:rPr>
              <w:t xml:space="preserve">директор; </w:t>
            </w:r>
          </w:p>
          <w:p w:rsidR="001A2FF8" w:rsidRPr="001A2FF8" w:rsidRDefault="001A2FF8" w:rsidP="001A2FF8">
            <w:pPr>
              <w:numPr>
                <w:ilvl w:val="0"/>
                <w:numId w:val="1"/>
              </w:numPr>
              <w:tabs>
                <w:tab w:val="left" w:pos="465"/>
                <w:tab w:val="left" w:pos="1134"/>
              </w:tabs>
              <w:ind w:left="0" w:firstLine="181"/>
              <w:jc w:val="both"/>
              <w:rPr>
                <w:rFonts w:ascii="Times New Roman" w:eastAsia="Calibri" w:hAnsi="Times New Roman" w:cs="Times New Roman"/>
              </w:rPr>
            </w:pPr>
            <w:proofErr w:type="spellStart"/>
            <w:r w:rsidRPr="001A2FF8">
              <w:rPr>
                <w:rFonts w:ascii="Times New Roman" w:eastAsia="Calibri" w:hAnsi="Times New Roman" w:cs="Times New Roman"/>
              </w:rPr>
              <w:t>Абайдильдин</w:t>
            </w:r>
            <w:proofErr w:type="spellEnd"/>
            <w:r w:rsidRPr="001A2FF8">
              <w:rPr>
                <w:rFonts w:ascii="Times New Roman" w:eastAsia="Calibri" w:hAnsi="Times New Roman" w:cs="Times New Roman"/>
              </w:rPr>
              <w:t xml:space="preserve"> </w:t>
            </w:r>
            <w:proofErr w:type="spellStart"/>
            <w:r w:rsidRPr="001A2FF8">
              <w:rPr>
                <w:rFonts w:ascii="Times New Roman" w:eastAsia="Calibri" w:hAnsi="Times New Roman" w:cs="Times New Roman"/>
              </w:rPr>
              <w:t>Талгатбек</w:t>
            </w:r>
            <w:proofErr w:type="spellEnd"/>
            <w:r w:rsidRPr="001A2FF8">
              <w:rPr>
                <w:rFonts w:ascii="Times New Roman" w:eastAsia="Calibri" w:hAnsi="Times New Roman" w:cs="Times New Roman"/>
              </w:rPr>
              <w:t xml:space="preserve"> </w:t>
            </w:r>
            <w:proofErr w:type="spellStart"/>
            <w:r w:rsidRPr="001A2FF8">
              <w:rPr>
                <w:rFonts w:ascii="Times New Roman" w:eastAsia="Calibri" w:hAnsi="Times New Roman" w:cs="Times New Roman"/>
              </w:rPr>
              <w:t>Жамшитович</w:t>
            </w:r>
            <w:proofErr w:type="spellEnd"/>
            <w:r w:rsidRPr="001A2FF8">
              <w:rPr>
                <w:rFonts w:ascii="Times New Roman" w:eastAsia="Calibri" w:hAnsi="Times New Roman" w:cs="Times New Roman"/>
              </w:rPr>
              <w:t xml:space="preserve"> – </w:t>
            </w:r>
            <w:r>
              <w:rPr>
                <w:rFonts w:ascii="Times New Roman" w:eastAsia="Calibri" w:hAnsi="Times New Roman" w:cs="Times New Roman"/>
                <w:lang w:val="kk-KZ"/>
              </w:rPr>
              <w:t xml:space="preserve">тәуелсіздік </w:t>
            </w:r>
            <w:r w:rsidRPr="001A2FF8">
              <w:rPr>
                <w:rFonts w:ascii="Times New Roman" w:eastAsia="Calibri" w:hAnsi="Times New Roman" w:cs="Times New Roman"/>
              </w:rPr>
              <w:t>директор;</w:t>
            </w:r>
          </w:p>
          <w:p w:rsidR="001A2FF8" w:rsidRPr="0033123C" w:rsidRDefault="001A2FF8" w:rsidP="0033123C">
            <w:pPr>
              <w:numPr>
                <w:ilvl w:val="0"/>
                <w:numId w:val="1"/>
              </w:numPr>
              <w:tabs>
                <w:tab w:val="left" w:pos="465"/>
                <w:tab w:val="left" w:pos="1134"/>
              </w:tabs>
              <w:ind w:left="0" w:firstLine="181"/>
              <w:jc w:val="both"/>
              <w:rPr>
                <w:rFonts w:ascii="Times New Roman" w:eastAsia="Calibri" w:hAnsi="Times New Roman" w:cs="Times New Roman"/>
              </w:rPr>
            </w:pPr>
            <w:proofErr w:type="spellStart"/>
            <w:r w:rsidRPr="001A2FF8">
              <w:rPr>
                <w:rFonts w:ascii="Times New Roman" w:eastAsia="Calibri" w:hAnsi="Times New Roman" w:cs="Times New Roman"/>
              </w:rPr>
              <w:t>Тойкебаева</w:t>
            </w:r>
            <w:proofErr w:type="spellEnd"/>
            <w:r w:rsidRPr="001A2FF8">
              <w:rPr>
                <w:rFonts w:ascii="Times New Roman" w:eastAsia="Calibri" w:hAnsi="Times New Roman" w:cs="Times New Roman"/>
              </w:rPr>
              <w:t xml:space="preserve"> Баян Ж</w:t>
            </w:r>
            <w:r w:rsidRPr="001A2FF8">
              <w:rPr>
                <w:rFonts w:ascii="Times New Roman" w:eastAsia="Calibri" w:hAnsi="Times New Roman" w:cs="Times New Roman"/>
                <w:lang w:val="kk-KZ"/>
              </w:rPr>
              <w:t xml:space="preserve">ұмашқызы </w:t>
            </w:r>
            <w:r w:rsidRPr="001A2FF8">
              <w:rPr>
                <w:rFonts w:ascii="Times New Roman" w:eastAsia="Calibri" w:hAnsi="Times New Roman" w:cs="Times New Roman"/>
              </w:rPr>
              <w:t xml:space="preserve">– </w:t>
            </w:r>
            <w:r>
              <w:rPr>
                <w:rFonts w:ascii="Times New Roman" w:eastAsia="Calibri" w:hAnsi="Times New Roman" w:cs="Times New Roman"/>
                <w:lang w:val="kk-KZ"/>
              </w:rPr>
              <w:t xml:space="preserve">тәуелсіздік </w:t>
            </w:r>
            <w:r w:rsidRPr="001A2FF8">
              <w:rPr>
                <w:rFonts w:ascii="Times New Roman" w:eastAsia="Calibri" w:hAnsi="Times New Roman" w:cs="Times New Roman"/>
              </w:rPr>
              <w:t>директор;</w:t>
            </w:r>
          </w:p>
          <w:p w:rsidR="001A2FF8" w:rsidRDefault="0085792F" w:rsidP="001A2FF8">
            <w:pPr>
              <w:numPr>
                <w:ilvl w:val="0"/>
                <w:numId w:val="1"/>
              </w:numPr>
              <w:tabs>
                <w:tab w:val="left" w:pos="465"/>
                <w:tab w:val="left" w:pos="1134"/>
              </w:tabs>
              <w:ind w:left="85" w:firstLine="96"/>
              <w:jc w:val="both"/>
              <w:rPr>
                <w:rFonts w:ascii="Times New Roman" w:eastAsia="Calibri" w:hAnsi="Times New Roman" w:cs="Times New Roman"/>
              </w:rPr>
            </w:pPr>
            <w:proofErr w:type="spellStart"/>
            <w:r>
              <w:rPr>
                <w:rFonts w:ascii="Times New Roman" w:eastAsia="Calibri" w:hAnsi="Times New Roman" w:cs="Times New Roman"/>
              </w:rPr>
              <w:t>Абылайхан</w:t>
            </w:r>
            <w:proofErr w:type="spellEnd"/>
            <w:r>
              <w:rPr>
                <w:rFonts w:ascii="Times New Roman" w:eastAsia="Calibri" w:hAnsi="Times New Roman" w:cs="Times New Roman"/>
              </w:rPr>
              <w:t xml:space="preserve"> </w:t>
            </w:r>
            <w:proofErr w:type="gramStart"/>
            <w:r>
              <w:rPr>
                <w:rFonts w:ascii="Times New Roman" w:eastAsia="Calibri" w:hAnsi="Times New Roman" w:cs="Times New Roman"/>
                <w:lang w:val="kk-KZ"/>
              </w:rPr>
              <w:t xml:space="preserve">Ақерке </w:t>
            </w:r>
            <w:r w:rsidR="001A2FF8" w:rsidRPr="001A2FF8">
              <w:rPr>
                <w:rFonts w:ascii="Times New Roman" w:eastAsia="Calibri" w:hAnsi="Times New Roman" w:cs="Times New Roman"/>
              </w:rPr>
              <w:t>;</w:t>
            </w:r>
            <w:proofErr w:type="gramEnd"/>
          </w:p>
          <w:p w:rsidR="001A2FF8" w:rsidRPr="001A2FF8" w:rsidRDefault="001A2FF8" w:rsidP="001A2FF8">
            <w:pPr>
              <w:numPr>
                <w:ilvl w:val="0"/>
                <w:numId w:val="1"/>
              </w:numPr>
              <w:tabs>
                <w:tab w:val="left" w:pos="465"/>
                <w:tab w:val="left" w:pos="1134"/>
              </w:tabs>
              <w:ind w:left="85" w:firstLine="96"/>
              <w:jc w:val="both"/>
              <w:rPr>
                <w:rFonts w:ascii="Times New Roman" w:eastAsia="Calibri" w:hAnsi="Times New Roman" w:cs="Times New Roman"/>
              </w:rPr>
            </w:pPr>
            <w:proofErr w:type="spellStart"/>
            <w:r w:rsidRPr="001A2FF8">
              <w:rPr>
                <w:rFonts w:ascii="Times New Roman" w:eastAsia="Times New Roman" w:hAnsi="Times New Roman" w:cs="Times New Roman"/>
                <w:lang w:eastAsia="ru-RU"/>
              </w:rPr>
              <w:t>Төлеген</w:t>
            </w:r>
            <w:proofErr w:type="spellEnd"/>
            <w:r w:rsidRPr="001A2FF8">
              <w:rPr>
                <w:rFonts w:ascii="Times New Roman" w:eastAsia="Times New Roman" w:hAnsi="Times New Roman" w:cs="Times New Roman"/>
                <w:lang w:eastAsia="ru-RU"/>
              </w:rPr>
              <w:t xml:space="preserve"> </w:t>
            </w:r>
            <w:proofErr w:type="spellStart"/>
            <w:r w:rsidRPr="001A2FF8">
              <w:rPr>
                <w:rFonts w:ascii="Times New Roman" w:eastAsia="Times New Roman" w:hAnsi="Times New Roman" w:cs="Times New Roman"/>
                <w:lang w:eastAsia="ru-RU"/>
              </w:rPr>
              <w:t>Мұхтар</w:t>
            </w:r>
            <w:proofErr w:type="spellEnd"/>
            <w:r w:rsidRPr="001A2FF8">
              <w:rPr>
                <w:rFonts w:ascii="Times New Roman" w:eastAsia="Times New Roman" w:hAnsi="Times New Roman" w:cs="Times New Roman"/>
                <w:lang w:eastAsia="ru-RU"/>
              </w:rPr>
              <w:t xml:space="preserve"> </w:t>
            </w:r>
            <w:proofErr w:type="spellStart"/>
            <w:r w:rsidRPr="001A2FF8">
              <w:rPr>
                <w:rFonts w:ascii="Times New Roman" w:eastAsia="Times New Roman" w:hAnsi="Times New Roman" w:cs="Times New Roman"/>
                <w:lang w:eastAsia="ru-RU"/>
              </w:rPr>
              <w:t>Әділбекұлы</w:t>
            </w:r>
            <w:proofErr w:type="spellEnd"/>
            <w:r w:rsidRPr="001A2FF8">
              <w:rPr>
                <w:rFonts w:ascii="Times New Roman" w:eastAsia="Times New Roman" w:hAnsi="Times New Roman" w:cs="Times New Roman"/>
                <w:lang w:eastAsia="ru-RU"/>
              </w:rPr>
              <w:t xml:space="preserve"> - </w:t>
            </w:r>
            <w:proofErr w:type="spellStart"/>
            <w:r w:rsidRPr="001A2FF8">
              <w:rPr>
                <w:rFonts w:ascii="Times New Roman" w:eastAsia="Times New Roman" w:hAnsi="Times New Roman" w:cs="Times New Roman"/>
                <w:lang w:eastAsia="ru-RU"/>
              </w:rPr>
              <w:t>Басқарма</w:t>
            </w:r>
            <w:proofErr w:type="spellEnd"/>
            <w:r w:rsidRPr="001A2FF8">
              <w:rPr>
                <w:rFonts w:ascii="Times New Roman" w:eastAsia="Times New Roman" w:hAnsi="Times New Roman" w:cs="Times New Roman"/>
                <w:lang w:eastAsia="ru-RU"/>
              </w:rPr>
              <w:t xml:space="preserve"> </w:t>
            </w:r>
            <w:proofErr w:type="spellStart"/>
            <w:r w:rsidRPr="001A2FF8">
              <w:rPr>
                <w:rFonts w:ascii="Times New Roman" w:eastAsia="Times New Roman" w:hAnsi="Times New Roman" w:cs="Times New Roman"/>
                <w:lang w:eastAsia="ru-RU"/>
              </w:rPr>
              <w:t>Төрағасы</w:t>
            </w:r>
            <w:proofErr w:type="spellEnd"/>
            <w:r w:rsidRPr="001A2FF8">
              <w:rPr>
                <w:rFonts w:ascii="Times New Roman" w:eastAsia="Times New Roman" w:hAnsi="Times New Roman" w:cs="Times New Roman"/>
                <w:lang w:eastAsia="ru-RU"/>
              </w:rPr>
              <w:t>-Ректор.</w:t>
            </w:r>
          </w:p>
          <w:p w:rsidR="00B10782" w:rsidRPr="00B779A8" w:rsidRDefault="00B10782" w:rsidP="006B5449">
            <w:pPr>
              <w:tabs>
                <w:tab w:val="left" w:pos="851"/>
                <w:tab w:val="left" w:pos="1134"/>
              </w:tabs>
              <w:jc w:val="both"/>
              <w:rPr>
                <w:rFonts w:ascii="Times New Roman" w:hAnsi="Times New Roman" w:cs="Times New Roman"/>
              </w:rPr>
            </w:pPr>
          </w:p>
          <w:p w:rsidR="00B10782" w:rsidRPr="00B779A8" w:rsidRDefault="00B10782" w:rsidP="006B5449">
            <w:pPr>
              <w:tabs>
                <w:tab w:val="left" w:pos="851"/>
                <w:tab w:val="left" w:pos="1134"/>
              </w:tabs>
              <w:jc w:val="both"/>
              <w:rPr>
                <w:rFonts w:ascii="Times New Roman" w:eastAsia="Times New Roman" w:hAnsi="Times New Roman" w:cs="Times New Roman"/>
                <w:highlight w:val="yellow"/>
                <w:lang w:val="kk-KZ" w:eastAsia="ru-RU"/>
              </w:rPr>
            </w:pPr>
          </w:p>
          <w:p w:rsidR="00B10782" w:rsidRPr="00E25F8C" w:rsidRDefault="00B10782" w:rsidP="006B5449">
            <w:pPr>
              <w:tabs>
                <w:tab w:val="left" w:pos="851"/>
                <w:tab w:val="left" w:pos="1134"/>
              </w:tabs>
              <w:jc w:val="both"/>
              <w:rPr>
                <w:rFonts w:ascii="Times New Roman" w:eastAsia="Times New Roman" w:hAnsi="Times New Roman" w:cs="Times New Roman"/>
                <w:highlight w:val="yellow"/>
                <w:lang w:val="kk-KZ" w:eastAsia="ru-RU"/>
              </w:rPr>
            </w:pPr>
          </w:p>
          <w:p w:rsidR="00B10782" w:rsidRPr="00E25F8C" w:rsidRDefault="00B10782" w:rsidP="006B5449">
            <w:pPr>
              <w:tabs>
                <w:tab w:val="left" w:pos="851"/>
                <w:tab w:val="left" w:pos="1134"/>
              </w:tabs>
              <w:jc w:val="both"/>
              <w:rPr>
                <w:rFonts w:ascii="Times New Roman" w:hAnsi="Times New Roman" w:cs="Times New Roman"/>
                <w:lang w:val="kk-KZ"/>
              </w:rPr>
            </w:pPr>
          </w:p>
          <w:p w:rsidR="00B10782" w:rsidRPr="00E25F8C" w:rsidRDefault="00B10782" w:rsidP="006B5449">
            <w:pPr>
              <w:rPr>
                <w:rFonts w:ascii="Times New Roman" w:hAnsi="Times New Roman" w:cs="Times New Roman"/>
                <w:lang w:val="kk-KZ"/>
              </w:rPr>
            </w:pPr>
          </w:p>
        </w:tc>
        <w:tc>
          <w:tcPr>
            <w:tcW w:w="3821" w:type="dxa"/>
          </w:tcPr>
          <w:p w:rsidR="00B10782" w:rsidRPr="0085792F" w:rsidRDefault="0085792F" w:rsidP="0085792F">
            <w:pPr>
              <w:numPr>
                <w:ilvl w:val="0"/>
                <w:numId w:val="2"/>
              </w:numPr>
              <w:jc w:val="both"/>
              <w:rPr>
                <w:rFonts w:ascii="Times New Roman" w:eastAsia="Times New Roman" w:hAnsi="Times New Roman"/>
                <w:lang w:val="kk-KZ" w:eastAsia="ru-RU"/>
              </w:rPr>
            </w:pPr>
            <w:bookmarkStart w:id="0" w:name="_GoBack"/>
            <w:r w:rsidRPr="0085792F">
              <w:rPr>
                <w:rFonts w:ascii="Times New Roman" w:eastAsia="Times New Roman" w:hAnsi="Times New Roman"/>
                <w:lang w:val="kk-KZ" w:eastAsia="ru-RU"/>
              </w:rPr>
              <w:t>2023 жылғы қаржылық есептілік аудитінің нәтижелері бойынша Тәуелсіз аудиторлық ұйымның есебін қарастыру, 2023 жылғы 31 желтоқсанда аяқталған жыл үшін Қоғамның жылдық қаржылық есептілігін алдын ала бекіту және таза пайданы бөлу тәртібі туралы ұсыныс енгізу.</w:t>
            </w:r>
            <w:bookmarkEnd w:id="0"/>
          </w:p>
        </w:tc>
      </w:tr>
    </w:tbl>
    <w:p w:rsidR="00565883" w:rsidRPr="00B10782" w:rsidRDefault="00565883">
      <w:pPr>
        <w:rPr>
          <w:lang w:val="kk-KZ"/>
        </w:rPr>
      </w:pPr>
    </w:p>
    <w:sectPr w:rsidR="00565883" w:rsidRPr="00B10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32E3A"/>
    <w:multiLevelType w:val="hybridMultilevel"/>
    <w:tmpl w:val="C7B8703A"/>
    <w:lvl w:ilvl="0" w:tplc="8B001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7EB40C5A"/>
    <w:multiLevelType w:val="hybridMultilevel"/>
    <w:tmpl w:val="D6840EE2"/>
    <w:lvl w:ilvl="0" w:tplc="790AE15A">
      <w:start w:val="1"/>
      <w:numFmt w:val="decimal"/>
      <w:lvlText w:val="%1."/>
      <w:lvlJc w:val="left"/>
      <w:pPr>
        <w:ind w:left="435" w:hanging="360"/>
      </w:pPr>
      <w:rPr>
        <w:rFonts w:hint="default"/>
        <w:sz w:val="22"/>
        <w:szCs w:val="22"/>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12"/>
    <w:rsid w:val="00076AE6"/>
    <w:rsid w:val="001A2FF8"/>
    <w:rsid w:val="00231CF0"/>
    <w:rsid w:val="0033123C"/>
    <w:rsid w:val="00565883"/>
    <w:rsid w:val="00741127"/>
    <w:rsid w:val="0085792F"/>
    <w:rsid w:val="00A47109"/>
    <w:rsid w:val="00A50711"/>
    <w:rsid w:val="00B10782"/>
    <w:rsid w:val="00C9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FA16"/>
  <w15:chartTrackingRefBased/>
  <w15:docId w15:val="{14CD6DC0-734D-4396-83F6-FCE2FEA7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7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10782"/>
    <w:rPr>
      <w:b/>
      <w:bCs/>
    </w:rPr>
  </w:style>
  <w:style w:type="paragraph" w:styleId="a5">
    <w:name w:val="List Paragraph"/>
    <w:aliases w:val="Heading1,Colorful List - Accent 11,Colorful List - Accent 11CxSpLast,H1-1,Заголовок3,Bullet 1,Use Case List Paragraph,List Paragraph,маркированный,без абзаца"/>
    <w:basedOn w:val="a"/>
    <w:link w:val="a6"/>
    <w:uiPriority w:val="34"/>
    <w:qFormat/>
    <w:rsid w:val="001A2FF8"/>
    <w:pPr>
      <w:ind w:left="720"/>
      <w:contextualSpacing/>
    </w:p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5"/>
    <w:uiPriority w:val="34"/>
    <w:locked/>
    <w:rsid w:val="001A2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2024-02-06T10:36:00Z</dcterms:created>
  <dcterms:modified xsi:type="dcterms:W3CDTF">2024-07-30T13:00:00Z</dcterms:modified>
</cp:coreProperties>
</file>