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5B9" w:rsidRPr="00552DED" w:rsidRDefault="00F775B9" w:rsidP="00F775B9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</w:t>
      </w:r>
      <w:r>
        <w:rPr>
          <w:rFonts w:ascii="Times New Roman" w:hAnsi="Times New Roman" w:cs="Times New Roman"/>
          <w:b/>
          <w:lang w:val="en-US"/>
        </w:rPr>
        <w:t xml:space="preserve"> Audit </w:t>
      </w:r>
      <w:r w:rsidRPr="00552DED">
        <w:rPr>
          <w:rFonts w:ascii="Times New Roman" w:hAnsi="Times New Roman" w:cs="Times New Roman"/>
          <w:b/>
          <w:lang w:val="en-US"/>
        </w:rPr>
        <w:t>Committee</w:t>
      </w:r>
    </w:p>
    <w:p w:rsidR="00F775B9" w:rsidRPr="00F775B9" w:rsidRDefault="00F775B9" w:rsidP="00F775B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Dated </w:t>
      </w:r>
      <w:r>
        <w:rPr>
          <w:rFonts w:ascii="Times New Roman" w:hAnsi="Times New Roman" w:cs="Times New Roman"/>
          <w:b/>
        </w:rPr>
        <w:t>09/</w:t>
      </w:r>
      <w:r w:rsidRPr="00745B27">
        <w:rPr>
          <w:rFonts w:ascii="Times New Roman" w:hAnsi="Times New Roman" w:cs="Times New Roman"/>
          <w:b/>
          <w:lang w:val="en-US"/>
        </w:rPr>
        <w:t>0</w:t>
      </w:r>
      <w:r>
        <w:rPr>
          <w:rFonts w:ascii="Times New Roman" w:hAnsi="Times New Roman" w:cs="Times New Roman"/>
          <w:b/>
        </w:rPr>
        <w:t>4</w:t>
      </w:r>
      <w:r w:rsidRPr="00745B27">
        <w:rPr>
          <w:rFonts w:ascii="Times New Roman" w:hAnsi="Times New Roman" w:cs="Times New Roman"/>
          <w:b/>
          <w:lang w:val="en-US"/>
        </w:rPr>
        <w:t>/2024, Minutes No.</w:t>
      </w:r>
      <w:r>
        <w:rPr>
          <w:rFonts w:ascii="Times New Roman" w:hAnsi="Times New Roman" w:cs="Times New Roman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775B9" w:rsidRPr="00E25F8C" w:rsidTr="00ED099C">
        <w:tc>
          <w:tcPr>
            <w:tcW w:w="2547" w:type="dxa"/>
          </w:tcPr>
          <w:p w:rsidR="00F775B9" w:rsidRPr="00552DED" w:rsidRDefault="00F775B9" w:rsidP="00ED099C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775B9" w:rsidRPr="00552DED" w:rsidRDefault="00F775B9" w:rsidP="00ED099C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775B9" w:rsidRPr="00E25F8C" w:rsidRDefault="00F775B9" w:rsidP="00ED099C">
            <w:pPr>
              <w:rPr>
                <w:rFonts w:ascii="Times New Roman" w:hAnsi="Times New Roman" w:cs="Times New Roman"/>
              </w:rPr>
            </w:pPr>
            <w:proofErr w:type="spellStart"/>
            <w:r w:rsidRPr="00552DED">
              <w:rPr>
                <w:rFonts w:ascii="Times New Roman" w:hAnsi="Times New Roman" w:cs="Times New Roman"/>
              </w:rPr>
              <w:t>Issues</w:t>
            </w:r>
            <w:proofErr w:type="spellEnd"/>
            <w:r w:rsidRPr="00552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DED">
              <w:rPr>
                <w:rFonts w:ascii="Times New Roman" w:hAnsi="Times New Roman" w:cs="Times New Roman"/>
              </w:rPr>
              <w:t>considered</w:t>
            </w:r>
            <w:proofErr w:type="spellEnd"/>
          </w:p>
        </w:tc>
      </w:tr>
      <w:tr w:rsidR="00F775B9" w:rsidRPr="00F775B9" w:rsidTr="00ED099C">
        <w:tc>
          <w:tcPr>
            <w:tcW w:w="2547" w:type="dxa"/>
          </w:tcPr>
          <w:p w:rsidR="00F775B9" w:rsidRPr="00E23E34" w:rsidRDefault="00F775B9" w:rsidP="00F775B9">
            <w:pPr>
              <w:rPr>
                <w:rFonts w:ascii="Times New Roman" w:hAnsi="Times New Roman" w:cs="Times New Roman"/>
                <w:lang w:val="en-US"/>
              </w:rPr>
            </w:pPr>
            <w:r w:rsidRPr="00E23E34">
              <w:rPr>
                <w:rFonts w:ascii="Times New Roman" w:hAnsi="Times New Roman" w:cs="Times New Roman"/>
                <w:lang w:val="en-US"/>
              </w:rPr>
              <w:t>Protocol No.</w:t>
            </w:r>
            <w:r w:rsidRPr="00F775B9">
              <w:rPr>
                <w:rFonts w:ascii="Times New Roman" w:hAnsi="Times New Roman" w:cs="Times New Roman"/>
                <w:lang w:val="en-US"/>
              </w:rPr>
              <w:t>2</w:t>
            </w:r>
            <w:r w:rsidRPr="00E23E34">
              <w:rPr>
                <w:rFonts w:ascii="Times New Roman" w:hAnsi="Times New Roman" w:cs="Times New Roman"/>
                <w:lang w:val="en-US"/>
              </w:rPr>
              <w:t xml:space="preserve"> dated 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F775B9">
              <w:rPr>
                <w:rFonts w:ascii="Times New Roman" w:hAnsi="Times New Roman" w:cs="Times New Roman"/>
                <w:lang w:val="en-US"/>
              </w:rPr>
              <w:t>9</w:t>
            </w:r>
            <w:r w:rsidRPr="00E23E34">
              <w:rPr>
                <w:rFonts w:ascii="Times New Roman" w:hAnsi="Times New Roman" w:cs="Times New Roman"/>
                <w:lang w:val="en-US"/>
              </w:rPr>
              <w:t>/0</w:t>
            </w:r>
            <w:r w:rsidRPr="00F775B9">
              <w:rPr>
                <w:rFonts w:ascii="Times New Roman" w:hAnsi="Times New Roman" w:cs="Times New Roman"/>
                <w:lang w:val="en-US"/>
              </w:rPr>
              <w:t>4</w:t>
            </w:r>
            <w:r w:rsidRPr="00E23E34">
              <w:rPr>
                <w:rFonts w:ascii="Times New Roman" w:hAnsi="Times New Roman" w:cs="Times New Roman"/>
                <w:lang w:val="en-US"/>
              </w:rPr>
              <w:t>/2024, full-time</w:t>
            </w:r>
          </w:p>
        </w:tc>
        <w:tc>
          <w:tcPr>
            <w:tcW w:w="3118" w:type="dxa"/>
          </w:tcPr>
          <w:p w:rsidR="00F775B9" w:rsidRDefault="00F775B9" w:rsidP="00F775B9">
            <w:pPr>
              <w:numPr>
                <w:ilvl w:val="0"/>
                <w:numId w:val="4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chairman, independent director</w:t>
            </w:r>
            <w:r w:rsidRPr="000F64C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F775B9" w:rsidRDefault="00F775B9" w:rsidP="00F775B9">
            <w:pPr>
              <w:numPr>
                <w:ilvl w:val="0"/>
                <w:numId w:val="4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 xml:space="preserve">independent </w:t>
            </w:r>
            <w:r w:rsidRPr="000F64C3">
              <w:rPr>
                <w:rFonts w:ascii="Times New Roman" w:hAnsi="Times New Roman" w:cs="Times New Roman"/>
                <w:lang w:val="en-US"/>
              </w:rPr>
              <w:t xml:space="preserve"> director</w:t>
            </w:r>
            <w:proofErr w:type="gramEnd"/>
            <w:r w:rsidRPr="000F64C3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F775B9" w:rsidRPr="000F64C3" w:rsidRDefault="00F775B9" w:rsidP="00F775B9">
            <w:pPr>
              <w:numPr>
                <w:ilvl w:val="0"/>
                <w:numId w:val="4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64C3"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 xml:space="preserve">ayan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Zhumashovna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independent director </w:t>
            </w:r>
            <w:r w:rsidRPr="000F64C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80" w:type="dxa"/>
          </w:tcPr>
          <w:p w:rsidR="00F775B9" w:rsidRPr="00552DED" w:rsidRDefault="00F775B9" w:rsidP="00F775B9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F775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2. Review of the annual report of the Internal Audit Service for 2023.</w:t>
            </w:r>
            <w:r w:rsidRPr="00552DE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1343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06386F">
              <w:rPr>
                <w:lang w:val="en-US"/>
              </w:rPr>
              <w:t xml:space="preserve"> </w:t>
            </w:r>
          </w:p>
        </w:tc>
      </w:tr>
    </w:tbl>
    <w:p w:rsidR="00F775B9" w:rsidRPr="00F775B9" w:rsidRDefault="00F775B9" w:rsidP="00923428">
      <w:pPr>
        <w:rPr>
          <w:rFonts w:ascii="Times New Roman" w:hAnsi="Times New Roman" w:cs="Times New Roman"/>
          <w:b/>
          <w:lang w:val="en-US"/>
        </w:rPr>
      </w:pPr>
    </w:p>
    <w:p w:rsidR="00F775B9" w:rsidRPr="00F775B9" w:rsidRDefault="00F775B9" w:rsidP="00923428">
      <w:pPr>
        <w:rPr>
          <w:rFonts w:ascii="Times New Roman" w:hAnsi="Times New Roman" w:cs="Times New Roman"/>
          <w:b/>
          <w:lang w:val="en-US"/>
        </w:rPr>
      </w:pPr>
    </w:p>
    <w:p w:rsidR="00F775B9" w:rsidRPr="00F775B9" w:rsidRDefault="00F775B9" w:rsidP="00923428">
      <w:pPr>
        <w:rPr>
          <w:rFonts w:ascii="Times New Roman" w:hAnsi="Times New Roman" w:cs="Times New Roman"/>
          <w:b/>
          <w:lang w:val="en-US"/>
        </w:rPr>
      </w:pPr>
    </w:p>
    <w:p w:rsidR="00F775B9" w:rsidRPr="00F775B9" w:rsidRDefault="00F775B9" w:rsidP="00923428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sectPr w:rsidR="00F775B9" w:rsidRPr="00F7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0"/>
    <w:rsid w:val="00042840"/>
    <w:rsid w:val="001C59B5"/>
    <w:rsid w:val="003859ED"/>
    <w:rsid w:val="00923428"/>
    <w:rsid w:val="009A0FAC"/>
    <w:rsid w:val="00F35586"/>
    <w:rsid w:val="00F7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7DA91"/>
  <w15:chartTrackingRefBased/>
  <w15:docId w15:val="{756BC58B-DBE1-4B9C-91C2-7361EE7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23428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2023-12-27T09:23:00Z</dcterms:created>
  <dcterms:modified xsi:type="dcterms:W3CDTF">2024-08-12T11:25:00Z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12219c873f82ec468b1c2f8fcc56f5be1ae5881860929e1ce38d84b4bfff8e22</vt:lpwstr>
  </property>
</Properties>
</file>