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Pr="00EE54FA" w:rsidRDefault="00F27CC5">
      <w:pPr>
        <w:rPr>
          <w:lang w:val="en-US"/>
        </w:rPr>
      </w:pPr>
    </w:p>
    <w:p w:rsidR="006238F7" w:rsidRPr="00F27CC5" w:rsidRDefault="007B182F" w:rsidP="00FE4D91">
      <w:pPr>
        <w:jc w:val="both"/>
        <w:rPr>
          <w:rFonts w:ascii="Times New Roman" w:hAnsi="Times New Roman" w:cs="Times New Roman"/>
          <w:b/>
          <w:sz w:val="28"/>
          <w:szCs w:val="28"/>
          <w:lang w:val="en-US"/>
        </w:rPr>
      </w:pPr>
      <w:r w:rsidRPr="00F27CC5">
        <w:rPr>
          <w:rFonts w:ascii="Times New Roman" w:hAnsi="Times New Roman" w:cs="Times New Roman"/>
          <w:b/>
          <w:sz w:val="28"/>
          <w:szCs w:val="28"/>
          <w:lang w:val="en-US"/>
        </w:rPr>
        <w:t>1</w:t>
      </w:r>
      <w:r w:rsidR="00FF3D47" w:rsidRPr="00F27CC5">
        <w:rPr>
          <w:rFonts w:ascii="Times New Roman" w:hAnsi="Times New Roman" w:cs="Times New Roman"/>
          <w:b/>
          <w:sz w:val="28"/>
          <w:szCs w:val="28"/>
          <w:lang w:val="en-US"/>
        </w:rPr>
        <w:t>9</w:t>
      </w:r>
      <w:r w:rsidRPr="00F27CC5">
        <w:rPr>
          <w:rFonts w:ascii="Times New Roman" w:hAnsi="Times New Roman" w:cs="Times New Roman"/>
          <w:b/>
          <w:sz w:val="28"/>
          <w:szCs w:val="28"/>
          <w:lang w:val="en-US"/>
        </w:rPr>
        <w:t>.0</w:t>
      </w:r>
      <w:r w:rsidR="00FF3D47" w:rsidRPr="00F27CC5">
        <w:rPr>
          <w:rFonts w:ascii="Times New Roman" w:hAnsi="Times New Roman" w:cs="Times New Roman"/>
          <w:b/>
          <w:sz w:val="28"/>
          <w:szCs w:val="28"/>
          <w:lang w:val="en-US"/>
        </w:rPr>
        <w:t>7</w:t>
      </w:r>
      <w:r w:rsidRPr="00F27CC5">
        <w:rPr>
          <w:rFonts w:ascii="Times New Roman" w:hAnsi="Times New Roman" w:cs="Times New Roman"/>
          <w:b/>
          <w:sz w:val="28"/>
          <w:szCs w:val="28"/>
          <w:lang w:val="en-US"/>
        </w:rPr>
        <w:t>.2021</w:t>
      </w:r>
      <w:r w:rsidR="002A426E">
        <w:rPr>
          <w:rFonts w:ascii="Times New Roman" w:hAnsi="Times New Roman" w:cs="Times New Roman"/>
          <w:b/>
          <w:sz w:val="28"/>
          <w:szCs w:val="28"/>
        </w:rPr>
        <w:t>г</w:t>
      </w:r>
    </w:p>
    <w:p w:rsidR="006238F7" w:rsidRPr="00F27CC5" w:rsidRDefault="006238F7" w:rsidP="00FE4D91">
      <w:pPr>
        <w:jc w:val="both"/>
        <w:rPr>
          <w:lang w:val="en-US"/>
        </w:rPr>
      </w:pPr>
    </w:p>
    <w:p w:rsidR="00F27CC5" w:rsidRPr="00F27CC5" w:rsidRDefault="00F27CC5" w:rsidP="00F27CC5">
      <w:pPr>
        <w:tabs>
          <w:tab w:val="left" w:pos="4253"/>
          <w:tab w:val="left" w:pos="4962"/>
          <w:tab w:val="left" w:pos="5245"/>
          <w:tab w:val="left" w:pos="5529"/>
        </w:tabs>
        <w:ind w:firstLine="709"/>
        <w:contextualSpacing/>
        <w:jc w:val="both"/>
        <w:rPr>
          <w:rFonts w:ascii="Times New Roman" w:hAnsi="Times New Roman" w:cs="Times New Roman"/>
          <w:sz w:val="28"/>
          <w:szCs w:val="28"/>
          <w:lang w:val="en-US"/>
        </w:rPr>
      </w:pPr>
      <w:r w:rsidRPr="00F27CC5">
        <w:rPr>
          <w:rFonts w:ascii="Times New Roman" w:hAnsi="Times New Roman" w:cs="Times New Roman"/>
          <w:sz w:val="28"/>
          <w:szCs w:val="28"/>
          <w:lang w:val="en-US"/>
        </w:rPr>
        <w:t xml:space="preserve">NAO Sarsen </w:t>
      </w:r>
      <w:proofErr w:type="spellStart"/>
      <w:r w:rsidRPr="00F27CC5">
        <w:rPr>
          <w:rFonts w:ascii="Times New Roman" w:hAnsi="Times New Roman" w:cs="Times New Roman"/>
          <w:sz w:val="28"/>
          <w:szCs w:val="28"/>
          <w:lang w:val="en-US"/>
        </w:rPr>
        <w:t>Amanzholov</w:t>
      </w:r>
      <w:proofErr w:type="spellEnd"/>
      <w:r w:rsidRPr="00F27CC5">
        <w:rPr>
          <w:rFonts w:ascii="Times New Roman" w:hAnsi="Times New Roman" w:cs="Times New Roman"/>
          <w:sz w:val="28"/>
          <w:szCs w:val="28"/>
          <w:lang w:val="en-US"/>
        </w:rPr>
        <w:t xml:space="preserve"> East Kazakhstan University informs that the following amendments and additions were made to the order of the Minister of Education and Science of the Republic of Kazakhstan dated September 23, 2020 No. 408 "On issues of the Board of Directors of Certain Non–Profit Joint-stock Companies":</w:t>
      </w:r>
    </w:p>
    <w:p w:rsidR="00F27CC5" w:rsidRPr="00F27CC5" w:rsidRDefault="00F27CC5" w:rsidP="00F27CC5">
      <w:pPr>
        <w:tabs>
          <w:tab w:val="left" w:pos="4253"/>
          <w:tab w:val="left" w:pos="4962"/>
          <w:tab w:val="left" w:pos="5245"/>
          <w:tab w:val="left" w:pos="5529"/>
        </w:tabs>
        <w:ind w:firstLine="709"/>
        <w:contextualSpacing/>
        <w:jc w:val="both"/>
        <w:rPr>
          <w:rFonts w:ascii="Times New Roman" w:hAnsi="Times New Roman" w:cs="Times New Roman"/>
          <w:sz w:val="28"/>
          <w:szCs w:val="28"/>
          <w:lang w:val="en-US"/>
        </w:rPr>
      </w:pPr>
      <w:r w:rsidRPr="00F27CC5">
        <w:rPr>
          <w:rFonts w:ascii="Times New Roman" w:hAnsi="Times New Roman" w:cs="Times New Roman"/>
          <w:sz w:val="28"/>
          <w:szCs w:val="28"/>
          <w:lang w:val="en-US"/>
        </w:rPr>
        <w:t xml:space="preserve">as part of the board of Directors of the non-profit joint-stock company Sarsen </w:t>
      </w:r>
      <w:proofErr w:type="spellStart"/>
      <w:r w:rsidRPr="00F27CC5">
        <w:rPr>
          <w:rFonts w:ascii="Times New Roman" w:hAnsi="Times New Roman" w:cs="Times New Roman"/>
          <w:sz w:val="28"/>
          <w:szCs w:val="28"/>
          <w:lang w:val="en-US"/>
        </w:rPr>
        <w:t>Amanzholov</w:t>
      </w:r>
      <w:proofErr w:type="spellEnd"/>
      <w:r w:rsidRPr="00F27CC5">
        <w:rPr>
          <w:rFonts w:ascii="Times New Roman" w:hAnsi="Times New Roman" w:cs="Times New Roman"/>
          <w:sz w:val="28"/>
          <w:szCs w:val="28"/>
          <w:lang w:val="en-US"/>
        </w:rPr>
        <w:t xml:space="preserve"> East Kazakhstan University", approved by the specified order:</w:t>
      </w:r>
    </w:p>
    <w:p w:rsidR="00F27CC5" w:rsidRPr="00AB31EB" w:rsidRDefault="00F27CC5" w:rsidP="00F27CC5">
      <w:pPr>
        <w:tabs>
          <w:tab w:val="left" w:pos="4253"/>
          <w:tab w:val="left" w:pos="4962"/>
          <w:tab w:val="left" w:pos="5245"/>
          <w:tab w:val="left" w:pos="5529"/>
        </w:tabs>
        <w:ind w:firstLine="709"/>
        <w:contextualSpacing/>
        <w:jc w:val="both"/>
        <w:rPr>
          <w:rFonts w:ascii="Times New Roman" w:hAnsi="Times New Roman" w:cs="Times New Roman"/>
          <w:color w:val="222222"/>
          <w:sz w:val="28"/>
          <w:szCs w:val="28"/>
          <w:shd w:val="clear" w:color="auto" w:fill="FFFFFF"/>
        </w:rPr>
      </w:pPr>
      <w:proofErr w:type="spellStart"/>
      <w:r w:rsidRPr="00F27CC5">
        <w:rPr>
          <w:rFonts w:ascii="Times New Roman" w:hAnsi="Times New Roman" w:cs="Times New Roman"/>
          <w:sz w:val="28"/>
          <w:szCs w:val="28"/>
        </w:rPr>
        <w:t>line</w:t>
      </w:r>
      <w:proofErr w:type="spellEnd"/>
      <w:r w:rsidRPr="00F27CC5">
        <w:rPr>
          <w:rFonts w:ascii="Times New Roman" w:hAnsi="Times New Roman" w:cs="Times New Roman"/>
          <w:sz w:val="28"/>
          <w:szCs w:val="28"/>
        </w:rPr>
        <w:t xml:space="preserve"> </w:t>
      </w:r>
    </w:p>
    <w:p w:rsidR="00AB31EB" w:rsidRPr="00AB31EB" w:rsidRDefault="00AB31EB" w:rsidP="00F27CC5">
      <w:pPr>
        <w:tabs>
          <w:tab w:val="left" w:pos="1134"/>
        </w:tabs>
        <w:contextualSpacing/>
        <w:jc w:val="both"/>
        <w:rPr>
          <w:rFonts w:ascii="Times New Roman" w:hAnsi="Times New Roman" w:cs="Times New Roman"/>
          <w:color w:val="222222"/>
          <w:sz w:val="28"/>
          <w:szCs w:val="28"/>
          <w:shd w:val="clear" w:color="auto" w:fill="FFFFFF"/>
        </w:rPr>
      </w:pPr>
    </w:p>
    <w:p w:rsidR="00AB31EB" w:rsidRPr="00AB31EB" w:rsidRDefault="00AB31EB" w:rsidP="00AB31EB">
      <w:pPr>
        <w:tabs>
          <w:tab w:val="left" w:pos="1134"/>
        </w:tabs>
        <w:ind w:firstLine="709"/>
        <w:contextualSpacing/>
        <w:jc w:val="both"/>
        <w:rPr>
          <w:rFonts w:ascii="Times New Roman" w:hAnsi="Times New Roman" w:cs="Times New Roman"/>
          <w:color w:val="000000"/>
          <w:sz w:val="28"/>
          <w:szCs w:val="28"/>
          <w:lang w:val="kk-KZ"/>
        </w:rPr>
      </w:pPr>
      <w:r w:rsidRPr="00AB31EB">
        <w:rPr>
          <w:rFonts w:ascii="Times New Roman" w:hAnsi="Times New Roman" w:cs="Times New Roman"/>
          <w:color w:val="000000"/>
          <w:sz w:val="28"/>
          <w:szCs w:val="28"/>
          <w:lang w:val="kk-KZ"/>
        </w:rPr>
        <w:t xml:space="preserve"> «</w:t>
      </w:r>
    </w:p>
    <w:tbl>
      <w:tblPr>
        <w:tblStyle w:val="a4"/>
        <w:tblW w:w="9639" w:type="dxa"/>
        <w:tblInd w:w="108" w:type="dxa"/>
        <w:tblLook w:val="04A0" w:firstRow="1" w:lastRow="0" w:firstColumn="1" w:lastColumn="0" w:noHBand="0" w:noVBand="1"/>
      </w:tblPr>
      <w:tblGrid>
        <w:gridCol w:w="3402"/>
        <w:gridCol w:w="6237"/>
      </w:tblGrid>
      <w:tr w:rsidR="00AB31EB" w:rsidRPr="00F27CC5" w:rsidTr="00DA0616">
        <w:trPr>
          <w:trHeight w:val="615"/>
        </w:trPr>
        <w:tc>
          <w:tcPr>
            <w:tcW w:w="3402" w:type="dxa"/>
          </w:tcPr>
          <w:p w:rsidR="00F27CC5" w:rsidRPr="00F27CC5" w:rsidRDefault="00F27CC5" w:rsidP="00F27CC5">
            <w:pPr>
              <w:jc w:val="both"/>
              <w:rPr>
                <w:rFonts w:ascii="Times New Roman" w:hAnsi="Times New Roman" w:cs="Times New Roman"/>
                <w:sz w:val="28"/>
                <w:szCs w:val="28"/>
                <w:lang w:val="kk-KZ"/>
              </w:rPr>
            </w:pPr>
            <w:r w:rsidRPr="00F27CC5">
              <w:rPr>
                <w:rFonts w:ascii="Times New Roman" w:hAnsi="Times New Roman" w:cs="Times New Roman"/>
                <w:sz w:val="28"/>
                <w:szCs w:val="28"/>
                <w:lang w:val="kk-KZ"/>
              </w:rPr>
              <w:t xml:space="preserve">Daulenov </w:t>
            </w:r>
          </w:p>
          <w:p w:rsidR="00AB31EB" w:rsidRPr="00AB31EB" w:rsidRDefault="00F27CC5" w:rsidP="00F27CC5">
            <w:pPr>
              <w:jc w:val="both"/>
              <w:rPr>
                <w:rFonts w:ascii="Times New Roman" w:hAnsi="Times New Roman" w:cs="Times New Roman"/>
                <w:sz w:val="28"/>
                <w:szCs w:val="28"/>
                <w:lang w:val="kk-KZ"/>
              </w:rPr>
            </w:pPr>
            <w:r w:rsidRPr="00F27CC5">
              <w:rPr>
                <w:rFonts w:ascii="Times New Roman" w:hAnsi="Times New Roman" w:cs="Times New Roman"/>
                <w:sz w:val="28"/>
                <w:szCs w:val="28"/>
                <w:lang w:val="kk-KZ"/>
              </w:rPr>
              <w:t xml:space="preserve">Miras Mukhtarovich </w:t>
            </w:r>
          </w:p>
        </w:tc>
        <w:tc>
          <w:tcPr>
            <w:tcW w:w="6237" w:type="dxa"/>
          </w:tcPr>
          <w:p w:rsidR="00AB31EB" w:rsidRPr="00AB31EB" w:rsidRDefault="00F27CC5" w:rsidP="00DA0616">
            <w:pPr>
              <w:jc w:val="both"/>
              <w:rPr>
                <w:rFonts w:ascii="Times New Roman" w:hAnsi="Times New Roman" w:cs="Times New Roman"/>
                <w:sz w:val="28"/>
                <w:szCs w:val="28"/>
                <w:lang w:val="kk-KZ"/>
              </w:rPr>
            </w:pPr>
            <w:r w:rsidRPr="00F27CC5">
              <w:rPr>
                <w:rFonts w:ascii="Times New Roman" w:hAnsi="Times New Roman" w:cs="Times New Roman"/>
                <w:sz w:val="28"/>
                <w:szCs w:val="28"/>
                <w:lang w:val="kk-KZ"/>
              </w:rPr>
              <w:t>Vice Minister of Education and Science of the Republic of Kazakhstan;</w:t>
            </w:r>
          </w:p>
        </w:tc>
      </w:tr>
    </w:tbl>
    <w:p w:rsidR="00AB31EB" w:rsidRPr="00F27CC5" w:rsidRDefault="00AB31EB" w:rsidP="00AB31EB">
      <w:pPr>
        <w:tabs>
          <w:tab w:val="left" w:pos="1134"/>
        </w:tabs>
        <w:ind w:firstLine="709"/>
        <w:contextualSpacing/>
        <w:jc w:val="both"/>
        <w:rPr>
          <w:rFonts w:ascii="Times New Roman" w:hAnsi="Times New Roman" w:cs="Times New Roman"/>
          <w:color w:val="222222"/>
          <w:sz w:val="28"/>
          <w:szCs w:val="28"/>
          <w:shd w:val="clear" w:color="auto" w:fill="FFFFFF"/>
          <w:lang w:val="en-US"/>
        </w:rPr>
      </w:pPr>
      <w:r w:rsidRPr="00F27CC5">
        <w:rPr>
          <w:rFonts w:ascii="Times New Roman" w:hAnsi="Times New Roman" w:cs="Times New Roman"/>
          <w:color w:val="222222"/>
          <w:sz w:val="28"/>
          <w:szCs w:val="28"/>
          <w:shd w:val="clear" w:color="auto" w:fill="FFFFFF"/>
          <w:lang w:val="en-US"/>
        </w:rPr>
        <w:t xml:space="preserve">», </w:t>
      </w:r>
      <w:r w:rsidR="00F27CC5" w:rsidRPr="00F27CC5">
        <w:rPr>
          <w:rFonts w:ascii="Times New Roman" w:hAnsi="Times New Roman" w:cs="Times New Roman"/>
          <w:color w:val="222222"/>
          <w:sz w:val="28"/>
          <w:szCs w:val="28"/>
          <w:shd w:val="clear" w:color="auto" w:fill="FFFFFF"/>
          <w:lang w:val="en-US"/>
        </w:rPr>
        <w:t>to state it in the following wording:</w:t>
      </w:r>
    </w:p>
    <w:p w:rsidR="00AB31EB" w:rsidRPr="00AB31EB" w:rsidRDefault="00AB31EB" w:rsidP="00AB31EB">
      <w:pPr>
        <w:tabs>
          <w:tab w:val="left" w:pos="1134"/>
        </w:tabs>
        <w:ind w:firstLine="709"/>
        <w:contextualSpacing/>
        <w:jc w:val="both"/>
        <w:rPr>
          <w:rFonts w:ascii="Times New Roman" w:hAnsi="Times New Roman" w:cs="Times New Roman"/>
          <w:color w:val="222222"/>
          <w:sz w:val="28"/>
          <w:szCs w:val="28"/>
          <w:shd w:val="clear" w:color="auto" w:fill="FFFFFF"/>
          <w:lang w:val="kk-KZ"/>
        </w:rPr>
      </w:pPr>
      <w:r w:rsidRPr="00AB31EB">
        <w:rPr>
          <w:rFonts w:ascii="Times New Roman" w:hAnsi="Times New Roman" w:cs="Times New Roman"/>
          <w:color w:val="222222"/>
          <w:sz w:val="28"/>
          <w:szCs w:val="28"/>
          <w:shd w:val="clear" w:color="auto" w:fill="FFFFFF"/>
          <w:lang w:val="kk-KZ"/>
        </w:rPr>
        <w:t>«</w:t>
      </w:r>
    </w:p>
    <w:tbl>
      <w:tblPr>
        <w:tblStyle w:val="a4"/>
        <w:tblW w:w="9639" w:type="dxa"/>
        <w:tblInd w:w="108" w:type="dxa"/>
        <w:tblLook w:val="04A0" w:firstRow="1" w:lastRow="0" w:firstColumn="1" w:lastColumn="0" w:noHBand="0" w:noVBand="1"/>
      </w:tblPr>
      <w:tblGrid>
        <w:gridCol w:w="3402"/>
        <w:gridCol w:w="6237"/>
      </w:tblGrid>
      <w:tr w:rsidR="00AB31EB" w:rsidRPr="00F27CC5" w:rsidTr="00DA0616">
        <w:trPr>
          <w:trHeight w:val="615"/>
        </w:trPr>
        <w:tc>
          <w:tcPr>
            <w:tcW w:w="3402" w:type="dxa"/>
          </w:tcPr>
          <w:p w:rsidR="00F27CC5" w:rsidRPr="00F27CC5" w:rsidRDefault="00F27CC5" w:rsidP="00F27CC5">
            <w:pPr>
              <w:jc w:val="both"/>
              <w:rPr>
                <w:rFonts w:ascii="Times New Roman" w:hAnsi="Times New Roman" w:cs="Times New Roman"/>
                <w:sz w:val="28"/>
                <w:szCs w:val="28"/>
                <w:lang w:val="kk-KZ"/>
              </w:rPr>
            </w:pPr>
            <w:r w:rsidRPr="00F27CC5">
              <w:rPr>
                <w:rFonts w:ascii="Times New Roman" w:hAnsi="Times New Roman" w:cs="Times New Roman"/>
                <w:sz w:val="28"/>
                <w:szCs w:val="28"/>
                <w:lang w:val="kk-KZ"/>
              </w:rPr>
              <w:t xml:space="preserve">Yergaliyev </w:t>
            </w:r>
          </w:p>
          <w:p w:rsidR="00AB31EB" w:rsidRPr="00AB31EB" w:rsidRDefault="00F27CC5" w:rsidP="00F27CC5">
            <w:pPr>
              <w:jc w:val="both"/>
              <w:rPr>
                <w:rFonts w:ascii="Times New Roman" w:hAnsi="Times New Roman" w:cs="Times New Roman"/>
                <w:sz w:val="28"/>
                <w:szCs w:val="28"/>
                <w:lang w:val="kk-KZ"/>
              </w:rPr>
            </w:pPr>
            <w:r w:rsidRPr="00F27CC5">
              <w:rPr>
                <w:rFonts w:ascii="Times New Roman" w:hAnsi="Times New Roman" w:cs="Times New Roman"/>
                <w:sz w:val="28"/>
                <w:szCs w:val="28"/>
                <w:lang w:val="kk-KZ"/>
              </w:rPr>
              <w:t>Kuanysh Asylkhanovich</w:t>
            </w:r>
          </w:p>
        </w:tc>
        <w:tc>
          <w:tcPr>
            <w:tcW w:w="6237" w:type="dxa"/>
          </w:tcPr>
          <w:p w:rsidR="00AB31EB" w:rsidRPr="00AB31EB" w:rsidRDefault="00F27CC5" w:rsidP="00F27CC5">
            <w:pPr>
              <w:jc w:val="both"/>
              <w:rPr>
                <w:rFonts w:ascii="Times New Roman" w:hAnsi="Times New Roman" w:cs="Times New Roman"/>
                <w:sz w:val="28"/>
                <w:szCs w:val="28"/>
                <w:lang w:val="kk-KZ"/>
              </w:rPr>
            </w:pPr>
            <w:r w:rsidRPr="00F27CC5">
              <w:rPr>
                <w:rFonts w:ascii="Times New Roman" w:hAnsi="Times New Roman" w:cs="Times New Roman"/>
                <w:sz w:val="28"/>
                <w:szCs w:val="28"/>
                <w:lang w:val="kk-KZ"/>
              </w:rPr>
              <w:t>Vice-Minister of Education and Science of the Republic of Kazakhstan;</w:t>
            </w:r>
          </w:p>
        </w:tc>
      </w:tr>
    </w:tbl>
    <w:p w:rsidR="00AB31EB" w:rsidRPr="00AB31EB" w:rsidRDefault="00AB31EB" w:rsidP="00AB31EB">
      <w:pPr>
        <w:tabs>
          <w:tab w:val="left" w:pos="1134"/>
        </w:tabs>
        <w:ind w:firstLine="709"/>
        <w:contextualSpacing/>
        <w:jc w:val="both"/>
        <w:rPr>
          <w:rFonts w:ascii="Times New Roman" w:hAnsi="Times New Roman" w:cs="Times New Roman"/>
          <w:color w:val="222222"/>
          <w:sz w:val="28"/>
          <w:szCs w:val="28"/>
          <w:shd w:val="clear" w:color="auto" w:fill="FFFFFF"/>
          <w:lang w:val="kk-KZ"/>
        </w:rPr>
      </w:pPr>
      <w:r w:rsidRPr="00AB31EB">
        <w:rPr>
          <w:rFonts w:ascii="Times New Roman" w:hAnsi="Times New Roman" w:cs="Times New Roman"/>
          <w:color w:val="222222"/>
          <w:sz w:val="28"/>
          <w:szCs w:val="28"/>
          <w:shd w:val="clear" w:color="auto" w:fill="FFFFFF"/>
        </w:rPr>
        <w:t>»</w:t>
      </w:r>
      <w:r w:rsidRPr="00AB31EB">
        <w:rPr>
          <w:rFonts w:ascii="Times New Roman" w:hAnsi="Times New Roman" w:cs="Times New Roman"/>
          <w:color w:val="222222"/>
          <w:sz w:val="28"/>
          <w:szCs w:val="28"/>
          <w:shd w:val="clear" w:color="auto" w:fill="FFFFFF"/>
          <w:lang w:val="kk-KZ"/>
        </w:rPr>
        <w:t>;</w:t>
      </w:r>
    </w:p>
    <w:p w:rsidR="00F27CC5" w:rsidRDefault="00F27CC5" w:rsidP="00AB31EB">
      <w:pPr>
        <w:tabs>
          <w:tab w:val="left" w:pos="1134"/>
        </w:tabs>
        <w:ind w:firstLine="709"/>
        <w:contextualSpacing/>
        <w:jc w:val="both"/>
        <w:rPr>
          <w:rFonts w:ascii="Times New Roman" w:hAnsi="Times New Roman" w:cs="Times New Roman"/>
          <w:color w:val="222222"/>
          <w:sz w:val="28"/>
          <w:szCs w:val="28"/>
          <w:shd w:val="clear" w:color="auto" w:fill="FFFFFF"/>
          <w:lang w:val="kk-KZ"/>
        </w:rPr>
      </w:pPr>
      <w:r w:rsidRPr="00F27CC5">
        <w:rPr>
          <w:rFonts w:ascii="Times New Roman" w:hAnsi="Times New Roman" w:cs="Times New Roman"/>
          <w:color w:val="222222"/>
          <w:sz w:val="28"/>
          <w:szCs w:val="28"/>
          <w:shd w:val="clear" w:color="auto" w:fill="FFFFFF"/>
          <w:lang w:val="kk-KZ"/>
        </w:rPr>
        <w:t>add the following line:</w:t>
      </w:r>
    </w:p>
    <w:p w:rsidR="00AB31EB" w:rsidRPr="00AB31EB" w:rsidRDefault="00F27CC5" w:rsidP="00AB31EB">
      <w:pPr>
        <w:tabs>
          <w:tab w:val="left" w:pos="1134"/>
        </w:tabs>
        <w:ind w:firstLine="709"/>
        <w:contextualSpacing/>
        <w:jc w:val="both"/>
        <w:rPr>
          <w:rFonts w:ascii="Times New Roman" w:hAnsi="Times New Roman" w:cs="Times New Roman"/>
          <w:color w:val="222222"/>
          <w:sz w:val="28"/>
          <w:szCs w:val="28"/>
          <w:shd w:val="clear" w:color="auto" w:fill="FFFFFF"/>
          <w:lang w:val="kk-KZ"/>
        </w:rPr>
      </w:pPr>
      <w:r w:rsidRPr="00AB31EB">
        <w:rPr>
          <w:rFonts w:ascii="Times New Roman" w:hAnsi="Times New Roman" w:cs="Times New Roman"/>
          <w:color w:val="222222"/>
          <w:sz w:val="28"/>
          <w:szCs w:val="28"/>
          <w:shd w:val="clear" w:color="auto" w:fill="FFFFFF"/>
          <w:lang w:val="kk-KZ"/>
        </w:rPr>
        <w:t xml:space="preserve"> </w:t>
      </w:r>
      <w:r w:rsidR="00AB31EB" w:rsidRPr="00AB31EB">
        <w:rPr>
          <w:rFonts w:ascii="Times New Roman" w:hAnsi="Times New Roman" w:cs="Times New Roman"/>
          <w:color w:val="222222"/>
          <w:sz w:val="28"/>
          <w:szCs w:val="28"/>
          <w:shd w:val="clear" w:color="auto" w:fill="FFFFFF"/>
          <w:lang w:val="kk-KZ"/>
        </w:rPr>
        <w:t>«</w:t>
      </w:r>
    </w:p>
    <w:tbl>
      <w:tblPr>
        <w:tblStyle w:val="a4"/>
        <w:tblW w:w="9639" w:type="dxa"/>
        <w:tblInd w:w="108" w:type="dxa"/>
        <w:tblLook w:val="04A0" w:firstRow="1" w:lastRow="0" w:firstColumn="1" w:lastColumn="0" w:noHBand="0" w:noVBand="1"/>
      </w:tblPr>
      <w:tblGrid>
        <w:gridCol w:w="3402"/>
        <w:gridCol w:w="6237"/>
      </w:tblGrid>
      <w:tr w:rsidR="00AB31EB" w:rsidRPr="00F27CC5" w:rsidTr="00DA0616">
        <w:trPr>
          <w:trHeight w:val="591"/>
        </w:trPr>
        <w:tc>
          <w:tcPr>
            <w:tcW w:w="3402" w:type="dxa"/>
          </w:tcPr>
          <w:p w:rsidR="00F27CC5" w:rsidRPr="00F27CC5" w:rsidRDefault="00F27CC5" w:rsidP="00F27CC5">
            <w:pPr>
              <w:rPr>
                <w:rFonts w:ascii="Times New Roman" w:hAnsi="Times New Roman" w:cs="Times New Roman"/>
                <w:sz w:val="28"/>
                <w:szCs w:val="28"/>
                <w:lang w:val="kk-KZ"/>
              </w:rPr>
            </w:pPr>
            <w:r w:rsidRPr="00F27CC5">
              <w:rPr>
                <w:rFonts w:ascii="Times New Roman" w:hAnsi="Times New Roman" w:cs="Times New Roman"/>
                <w:sz w:val="28"/>
                <w:szCs w:val="28"/>
                <w:lang w:val="kk-KZ"/>
              </w:rPr>
              <w:t xml:space="preserve">Toikebaeva </w:t>
            </w:r>
          </w:p>
          <w:p w:rsidR="00AB31EB" w:rsidRPr="00AB31EB" w:rsidRDefault="00F27CC5" w:rsidP="00F27CC5">
            <w:pPr>
              <w:rPr>
                <w:rFonts w:ascii="Times New Roman" w:hAnsi="Times New Roman" w:cs="Times New Roman"/>
                <w:sz w:val="28"/>
                <w:szCs w:val="28"/>
                <w:lang w:val="kk-KZ"/>
              </w:rPr>
            </w:pPr>
            <w:r w:rsidRPr="00F27CC5">
              <w:rPr>
                <w:rFonts w:ascii="Times New Roman" w:hAnsi="Times New Roman" w:cs="Times New Roman"/>
                <w:sz w:val="28"/>
                <w:szCs w:val="28"/>
                <w:lang w:val="kk-KZ"/>
              </w:rPr>
              <w:t>Bayan Zhumashevna</w:t>
            </w:r>
          </w:p>
        </w:tc>
        <w:tc>
          <w:tcPr>
            <w:tcW w:w="6237" w:type="dxa"/>
          </w:tcPr>
          <w:p w:rsidR="00AB31EB" w:rsidRPr="00AB31EB" w:rsidRDefault="00F27CC5" w:rsidP="00F27CC5">
            <w:pPr>
              <w:pStyle w:val="a5"/>
              <w:spacing w:after="0" w:line="240" w:lineRule="auto"/>
              <w:ind w:left="34"/>
              <w:jc w:val="both"/>
              <w:rPr>
                <w:rFonts w:ascii="Times New Roman" w:hAnsi="Times New Roman"/>
                <w:sz w:val="28"/>
                <w:szCs w:val="28"/>
                <w:lang w:val="kk-KZ"/>
              </w:rPr>
            </w:pPr>
            <w:r w:rsidRPr="00F27CC5">
              <w:rPr>
                <w:rFonts w:ascii="Times New Roman" w:hAnsi="Times New Roman"/>
                <w:sz w:val="28"/>
                <w:szCs w:val="28"/>
                <w:lang w:val="kk-KZ"/>
              </w:rPr>
              <w:t>Founder Felix Astana, President of Rotary Club Astana, Deputy Chairman of the Association of Businesswomen of Kazakhstan, independent Director.</w:t>
            </w:r>
            <w:bookmarkStart w:id="0" w:name="_GoBack"/>
            <w:bookmarkEnd w:id="0"/>
          </w:p>
        </w:tc>
      </w:tr>
    </w:tbl>
    <w:p w:rsidR="00AB31EB" w:rsidRDefault="00AB31EB" w:rsidP="00AB31EB">
      <w:pPr>
        <w:tabs>
          <w:tab w:val="left" w:pos="1134"/>
        </w:tabs>
        <w:ind w:firstLine="709"/>
        <w:contextualSpacing/>
        <w:jc w:val="both"/>
        <w:rPr>
          <w:color w:val="222222"/>
          <w:sz w:val="28"/>
          <w:szCs w:val="28"/>
          <w:shd w:val="clear" w:color="auto" w:fill="FFFFFF"/>
          <w:lang w:val="kk-KZ"/>
        </w:rPr>
      </w:pPr>
      <w:r w:rsidRPr="008536EE">
        <w:rPr>
          <w:color w:val="222222"/>
          <w:sz w:val="28"/>
          <w:szCs w:val="28"/>
          <w:shd w:val="clear" w:color="auto" w:fill="FFFFFF"/>
        </w:rPr>
        <w:t>»</w:t>
      </w:r>
      <w:r>
        <w:rPr>
          <w:color w:val="222222"/>
          <w:sz w:val="28"/>
          <w:szCs w:val="28"/>
          <w:shd w:val="clear" w:color="auto" w:fill="FFFFFF"/>
          <w:lang w:val="kk-KZ"/>
        </w:rPr>
        <w:t>;</w:t>
      </w:r>
    </w:p>
    <w:p w:rsidR="00AB31EB" w:rsidRDefault="00AB31EB" w:rsidP="006238F7">
      <w:pPr>
        <w:jc w:val="both"/>
        <w:rPr>
          <w:rFonts w:ascii="Times New Roman" w:hAnsi="Times New Roman" w:cs="Times New Roman"/>
          <w:sz w:val="28"/>
          <w:szCs w:val="28"/>
          <w:highlight w:val="yellow"/>
        </w:rPr>
      </w:pPr>
    </w:p>
    <w:p w:rsidR="00AB31EB" w:rsidRDefault="00AB31EB" w:rsidP="006238F7">
      <w:pPr>
        <w:jc w:val="both"/>
        <w:rPr>
          <w:rFonts w:ascii="Times New Roman" w:hAnsi="Times New Roman" w:cs="Times New Roman"/>
          <w:sz w:val="28"/>
          <w:szCs w:val="28"/>
          <w:highlight w:val="yellow"/>
        </w:rPr>
      </w:pPr>
    </w:p>
    <w:sectPr w:rsidR="00AB3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4379B"/>
    <w:rsid w:val="000802A1"/>
    <w:rsid w:val="000966F9"/>
    <w:rsid w:val="000C337C"/>
    <w:rsid w:val="000E0526"/>
    <w:rsid w:val="001459D1"/>
    <w:rsid w:val="001F401E"/>
    <w:rsid w:val="00223E35"/>
    <w:rsid w:val="00295408"/>
    <w:rsid w:val="002A426E"/>
    <w:rsid w:val="002F694D"/>
    <w:rsid w:val="003B6DC3"/>
    <w:rsid w:val="00430DBE"/>
    <w:rsid w:val="004B4BDE"/>
    <w:rsid w:val="005A19C9"/>
    <w:rsid w:val="005C1144"/>
    <w:rsid w:val="005F197D"/>
    <w:rsid w:val="006238F7"/>
    <w:rsid w:val="006C0BD1"/>
    <w:rsid w:val="00730F24"/>
    <w:rsid w:val="007B182F"/>
    <w:rsid w:val="007E24CB"/>
    <w:rsid w:val="00845FE0"/>
    <w:rsid w:val="008D4BE7"/>
    <w:rsid w:val="008E1261"/>
    <w:rsid w:val="00A67583"/>
    <w:rsid w:val="00AB31EB"/>
    <w:rsid w:val="00AD6B10"/>
    <w:rsid w:val="00B00F9A"/>
    <w:rsid w:val="00BA1842"/>
    <w:rsid w:val="00CC6F12"/>
    <w:rsid w:val="00DC7E04"/>
    <w:rsid w:val="00DD7B84"/>
    <w:rsid w:val="00E02DC1"/>
    <w:rsid w:val="00E136B4"/>
    <w:rsid w:val="00E8585F"/>
    <w:rsid w:val="00EE54FA"/>
    <w:rsid w:val="00EE76F8"/>
    <w:rsid w:val="00F27CC5"/>
    <w:rsid w:val="00F416E8"/>
    <w:rsid w:val="00FD08DB"/>
    <w:rsid w:val="00FE4D91"/>
    <w:rsid w:val="00FF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C5B7"/>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8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Heading1,Colorful List - Accent 11,Colorful List - Accent 11CxSpLast,H1-1,Заголовок3,Bullet 1,Use Case List Paragraph,List Paragraph,маркированный,без абзаца"/>
    <w:basedOn w:val="a"/>
    <w:link w:val="a6"/>
    <w:uiPriority w:val="34"/>
    <w:qFormat/>
    <w:rsid w:val="00AB31EB"/>
    <w:pPr>
      <w:spacing w:after="200" w:line="276" w:lineRule="auto"/>
      <w:ind w:left="720"/>
      <w:contextualSpacing/>
    </w:pPr>
    <w:rPr>
      <w:rFonts w:ascii="Calibri" w:eastAsia="Calibri" w:hAnsi="Calibri" w:cs="Times New Roman"/>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5"/>
    <w:uiPriority w:val="34"/>
    <w:locked/>
    <w:rsid w:val="00AB31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41</cp:revision>
  <dcterms:created xsi:type="dcterms:W3CDTF">2021-01-21T05:26:00Z</dcterms:created>
  <dcterms:modified xsi:type="dcterms:W3CDTF">2024-09-18T05:58:00Z</dcterms:modified>
</cp:coreProperties>
</file>