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8F42D5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284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72428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4767E1" w:rsidRDefault="00724284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284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Sole Shareholder, the powers of the member of the Board of Directors </w:t>
      </w:r>
      <w:proofErr w:type="spellStart"/>
      <w:r w:rsidRPr="00724284">
        <w:rPr>
          <w:rFonts w:ascii="Times New Roman" w:hAnsi="Times New Roman" w:cs="Times New Roman"/>
          <w:sz w:val="24"/>
          <w:szCs w:val="24"/>
          <w:lang w:val="en-US"/>
        </w:rPr>
        <w:t>Utemzharova</w:t>
      </w:r>
      <w:proofErr w:type="spellEnd"/>
      <w:r w:rsidRPr="00724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284">
        <w:rPr>
          <w:rFonts w:ascii="Times New Roman" w:hAnsi="Times New Roman" w:cs="Times New Roman"/>
          <w:sz w:val="24"/>
          <w:szCs w:val="24"/>
          <w:lang w:val="en-US"/>
        </w:rPr>
        <w:t>Nazerke</w:t>
      </w:r>
      <w:proofErr w:type="spellEnd"/>
      <w:r w:rsidRPr="00724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284">
        <w:rPr>
          <w:rFonts w:ascii="Times New Roman" w:hAnsi="Times New Roman" w:cs="Times New Roman"/>
          <w:sz w:val="24"/>
          <w:szCs w:val="24"/>
          <w:lang w:val="en-US"/>
        </w:rPr>
        <w:t>Talgatovna</w:t>
      </w:r>
      <w:proofErr w:type="spellEnd"/>
      <w:r w:rsidRPr="00724284">
        <w:rPr>
          <w:rFonts w:ascii="Times New Roman" w:hAnsi="Times New Roman" w:cs="Times New Roman"/>
          <w:sz w:val="24"/>
          <w:szCs w:val="24"/>
          <w:lang w:val="en-US"/>
        </w:rPr>
        <w:t xml:space="preserve"> were terminated early. </w:t>
      </w:r>
      <w:proofErr w:type="spellStart"/>
      <w:r w:rsidRPr="00724284">
        <w:rPr>
          <w:rFonts w:ascii="Times New Roman" w:hAnsi="Times New Roman" w:cs="Times New Roman"/>
          <w:sz w:val="24"/>
          <w:szCs w:val="24"/>
          <w:lang w:val="en-US"/>
        </w:rPr>
        <w:t>Berdalieva</w:t>
      </w:r>
      <w:proofErr w:type="spellEnd"/>
      <w:r w:rsidRPr="00724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284">
        <w:rPr>
          <w:rFonts w:ascii="Times New Roman" w:hAnsi="Times New Roman" w:cs="Times New Roman"/>
          <w:sz w:val="24"/>
          <w:szCs w:val="24"/>
          <w:lang w:val="en-US"/>
        </w:rPr>
        <w:t>Gulzat</w:t>
      </w:r>
      <w:proofErr w:type="spellEnd"/>
      <w:r w:rsidRPr="00724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284">
        <w:rPr>
          <w:rFonts w:ascii="Times New Roman" w:hAnsi="Times New Roman" w:cs="Times New Roman"/>
          <w:sz w:val="24"/>
          <w:szCs w:val="24"/>
          <w:lang w:val="en-US"/>
        </w:rPr>
        <w:t>Kystaubayevna</w:t>
      </w:r>
      <w:proofErr w:type="spellEnd"/>
      <w:r w:rsidRPr="00724284">
        <w:rPr>
          <w:rFonts w:ascii="Times New Roman" w:hAnsi="Times New Roman" w:cs="Times New Roman"/>
          <w:sz w:val="24"/>
          <w:szCs w:val="24"/>
          <w:lang w:val="en-US"/>
        </w:rPr>
        <w:t>, the chief expert of the Department for work with non-state legal entities with state participation of the State Property and Privatization Committee of the Ministry of Finance of the Republic of Kazakhstan, was elected to the Board of Directors.</w:t>
      </w:r>
      <w:bookmarkStart w:id="0" w:name="_GoBack"/>
      <w:bookmarkEnd w:id="0"/>
    </w:p>
    <w:sectPr w:rsidR="0047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2F16E2"/>
    <w:rsid w:val="004767E1"/>
    <w:rsid w:val="005A4036"/>
    <w:rsid w:val="00724284"/>
    <w:rsid w:val="007A2BE5"/>
    <w:rsid w:val="008F42D5"/>
    <w:rsid w:val="00905671"/>
    <w:rsid w:val="009465A5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ECAB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2024-09-19T07:20:00Z</dcterms:created>
  <dcterms:modified xsi:type="dcterms:W3CDTF">2024-09-19T07:35:00Z</dcterms:modified>
</cp:coreProperties>
</file>