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C93FC1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B358B">
        <w:rPr>
          <w:rFonts w:ascii="Times New Roman" w:hAnsi="Times New Roman" w:cs="Times New Roman"/>
          <w:lang w:val="en-US"/>
        </w:rPr>
        <w:t>/0</w:t>
      </w:r>
      <w:r>
        <w:rPr>
          <w:rFonts w:ascii="Times New Roman" w:hAnsi="Times New Roman" w:cs="Times New Roman"/>
        </w:rPr>
        <w:t>8</w:t>
      </w:r>
      <w:r w:rsidR="005B358B">
        <w:rPr>
          <w:rFonts w:ascii="Times New Roman" w:hAnsi="Times New Roman" w:cs="Times New Roman"/>
          <w:lang w:val="en-US"/>
        </w:rPr>
        <w:t>/2024</w:t>
      </w:r>
      <w:r w:rsidR="005B358B" w:rsidRPr="00EC49A0">
        <w:rPr>
          <w:rFonts w:ascii="Times New Roman" w:hAnsi="Times New Roman" w:cs="Times New Roman"/>
        </w:rPr>
        <w:t xml:space="preserve">, </w:t>
      </w:r>
      <w:proofErr w:type="spellStart"/>
      <w:r w:rsidR="005B358B" w:rsidRPr="00EC49A0">
        <w:rPr>
          <w:rFonts w:ascii="Times New Roman" w:hAnsi="Times New Roman" w:cs="Times New Roman"/>
        </w:rPr>
        <w:t>Protocol</w:t>
      </w:r>
      <w:proofErr w:type="spellEnd"/>
      <w:r w:rsidR="005B358B" w:rsidRPr="00EC49A0">
        <w:rPr>
          <w:rFonts w:ascii="Times New Roman" w:hAnsi="Times New Roman" w:cs="Times New Roman"/>
        </w:rPr>
        <w:t xml:space="preserve"> </w:t>
      </w:r>
      <w:proofErr w:type="spellStart"/>
      <w:r w:rsidR="005B358B" w:rsidRPr="00EC49A0">
        <w:rPr>
          <w:rFonts w:ascii="Times New Roman" w:hAnsi="Times New Roman" w:cs="Times New Roman"/>
        </w:rPr>
        <w:t>No</w:t>
      </w:r>
      <w:proofErr w:type="spellEnd"/>
      <w:r w:rsidR="005B358B" w:rsidRPr="00EC49A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C93FC1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C93FC1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C93FC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93FC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/0</w:t>
            </w:r>
            <w:r w:rsidR="00C93FC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/2024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Chairman, Independent Director; 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83684">
              <w:rPr>
                <w:rFonts w:ascii="Times New Roman" w:hAnsi="Times New Roman" w:cs="Times New Roman"/>
                <w:lang w:val="en-US"/>
              </w:rPr>
              <w:t>5.;</w:t>
            </w:r>
            <w:r w:rsidR="00C93FC1">
              <w:rPr>
                <w:rFonts w:ascii="Times New Roman" w:hAnsi="Times New Roman" w:cs="Times New Roman"/>
                <w:lang w:val="en-US"/>
              </w:rPr>
              <w:t>Berdaliyeva</w:t>
            </w:r>
            <w:proofErr w:type="gramEnd"/>
            <w:r w:rsidR="00C93F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93FC1">
              <w:rPr>
                <w:rFonts w:ascii="Times New Roman" w:hAnsi="Times New Roman" w:cs="Times New Roman"/>
                <w:lang w:val="en-US"/>
              </w:rPr>
              <w:t>Gulzat</w:t>
            </w:r>
            <w:proofErr w:type="spellEnd"/>
          </w:p>
          <w:p w:rsidR="005B358B" w:rsidRPr="004B14A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Tolegen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Mukhtar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- Chairman of the Board – Rector.</w:t>
            </w:r>
          </w:p>
        </w:tc>
        <w:tc>
          <w:tcPr>
            <w:tcW w:w="3115" w:type="dxa"/>
          </w:tcPr>
          <w:p w:rsidR="00C330BB" w:rsidRDefault="00D83684" w:rsidP="00C330BB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43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1.</w:t>
            </w:r>
            <w:r w:rsidR="00EB194E" w:rsidRPr="006B43B2">
              <w:rPr>
                <w:sz w:val="20"/>
                <w:szCs w:val="20"/>
                <w:lang w:val="en-US"/>
              </w:rPr>
              <w:t xml:space="preserve"> </w:t>
            </w:r>
            <w:r w:rsidR="00C330BB" w:rsidRPr="00777A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On approval of the report on compliance with the principles and provisions of the Corporate Governance Code of a non-profit joint-stock company in the field of higher and postgraduate education for 2023;</w:t>
            </w:r>
          </w:p>
          <w:p w:rsidR="00C330BB" w:rsidRDefault="00C330BB" w:rsidP="00C330BB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77A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On approval of the Company’s annual report for 2023;</w:t>
            </w:r>
          </w:p>
          <w:p w:rsidR="00C330BB" w:rsidRPr="00076CDD" w:rsidRDefault="00C330BB" w:rsidP="00C330BB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D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Consideration of the issue of awarding a bonus to a member of the board - vice-rector for academic affairs based on the results of work for 2023; </w:t>
            </w:r>
          </w:p>
          <w:p w:rsidR="00C330BB" w:rsidRPr="00C330BB" w:rsidRDefault="00C330BB" w:rsidP="00C330BB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D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Consideration of the issue of amending and supplementing the regulation "On remuneration and bonuses for the chairman, members of the board and chief accountant";  </w:t>
            </w:r>
          </w:p>
          <w:p w:rsidR="00C330BB" w:rsidRPr="00C330BB" w:rsidRDefault="00C330BB" w:rsidP="00C330BB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Consideration of the issue of making amendments and additions to the regulation "On the corporate secretary", the regulation "On the internal audit service" and the regulation "On the anti-corruption compliance service"; </w:t>
            </w:r>
          </w:p>
          <w:p w:rsidR="00C330BB" w:rsidRDefault="00C330BB" w:rsidP="00C330BB">
            <w:pPr>
              <w:pStyle w:val="a6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ind w:left="180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6. Consideration of the issue of bonuses for the corporate secretary and the head of the internal audit service for 2023;</w:t>
            </w:r>
          </w:p>
          <w:p w:rsidR="005B358B" w:rsidRPr="008C4315" w:rsidRDefault="00C330BB" w:rsidP="00C330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C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On approval of the Roadmap of NAO "VKU named after Sarsen </w:t>
            </w:r>
            <w:proofErr w:type="spellStart"/>
            <w:r w:rsidRPr="00076C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076C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" for 2024-2029 for the implementation of the UN Sustainable Development Goals.</w:t>
            </w:r>
            <w:bookmarkStart w:id="0" w:name="_GoBack"/>
            <w:bookmarkEnd w:id="0"/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1A2E8F"/>
    <w:rsid w:val="00432581"/>
    <w:rsid w:val="004A5B29"/>
    <w:rsid w:val="00565883"/>
    <w:rsid w:val="005B358B"/>
    <w:rsid w:val="006814F4"/>
    <w:rsid w:val="006B43B2"/>
    <w:rsid w:val="008C4315"/>
    <w:rsid w:val="008F39A8"/>
    <w:rsid w:val="00935EF7"/>
    <w:rsid w:val="00C330BB"/>
    <w:rsid w:val="00C93FC1"/>
    <w:rsid w:val="00D21193"/>
    <w:rsid w:val="00D83684"/>
    <w:rsid w:val="00DA6AF5"/>
    <w:rsid w:val="00EB194E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2C7E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2024-02-06T10:24:00Z</dcterms:created>
  <dcterms:modified xsi:type="dcterms:W3CDTF">2024-09-16T11:23:00Z</dcterms:modified>
</cp:coreProperties>
</file>