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AB2E1" w14:textId="77777777" w:rsidR="00C646F0" w:rsidRDefault="00C646F0" w:rsidP="00650AC8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7B8D4F94" w14:textId="77777777" w:rsidR="00A726EB" w:rsidRPr="00A726EB" w:rsidRDefault="00A726EB" w:rsidP="00A726E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ХАЛЫҚАРАЛЫҚ РЕЦЕНЗИЯЛАНАТЫН БАСЫЛЫМДАҒЫ ЖАРИЯЛАНЫМДАР ТІЗІМІ</w:t>
      </w:r>
    </w:p>
    <w:p w14:paraId="7732EBE8" w14:textId="179BA9A1" w:rsidR="001B3193" w:rsidRPr="000A3C53" w:rsidRDefault="00A726EB" w:rsidP="00A726EB">
      <w:pPr>
        <w:pStyle w:val="a3"/>
        <w:spacing w:before="0" w:beforeAutospacing="0" w:after="0" w:afterAutospacing="0"/>
        <w:rPr>
          <w:lang w:val="kk-KZ"/>
        </w:rPr>
      </w:pPr>
      <w:r>
        <w:rPr>
          <w:color w:val="000000"/>
        </w:rPr>
        <w:t>Үміткердің АЖТ</w:t>
      </w:r>
      <w:r w:rsidR="00541461" w:rsidRPr="000A3C53">
        <w:rPr>
          <w:color w:val="000000"/>
          <w:lang w:val="kk-KZ"/>
        </w:rPr>
        <w:t>:</w:t>
      </w:r>
      <w:r w:rsidR="001B3193" w:rsidRPr="000A3C53">
        <w:rPr>
          <w:lang w:val="kk-KZ"/>
        </w:rPr>
        <w:t xml:space="preserve"> </w:t>
      </w:r>
      <w:r w:rsidR="00644AB3" w:rsidRPr="00644AB3">
        <w:rPr>
          <w:b/>
          <w:i/>
          <w:lang w:val="kk-KZ"/>
        </w:rPr>
        <w:t>Базарова Мадина Жомартовна</w:t>
      </w:r>
    </w:p>
    <w:p w14:paraId="779108F5" w14:textId="77777777" w:rsidR="004829B1" w:rsidRPr="000A3C53" w:rsidRDefault="00A726EB" w:rsidP="001B3193">
      <w:pPr>
        <w:pStyle w:val="a3"/>
        <w:spacing w:before="0" w:beforeAutospacing="0" w:after="0" w:afterAutospacing="0"/>
        <w:rPr>
          <w:lang w:val="kk-KZ"/>
        </w:rPr>
      </w:pPr>
      <w:r>
        <w:rPr>
          <w:spacing w:val="2"/>
          <w:lang w:val="kk-KZ"/>
        </w:rPr>
        <w:t>А</w:t>
      </w:r>
      <w:r w:rsidRPr="00A54E41">
        <w:rPr>
          <w:spacing w:val="2"/>
          <w:lang w:val="kk-KZ"/>
        </w:rPr>
        <w:t>втор</w:t>
      </w:r>
      <w:r>
        <w:rPr>
          <w:spacing w:val="2"/>
          <w:lang w:val="kk-KZ"/>
        </w:rPr>
        <w:t>дың и</w:t>
      </w:r>
      <w:r w:rsidRPr="00A54E41">
        <w:rPr>
          <w:spacing w:val="2"/>
          <w:lang w:val="kk-KZ"/>
        </w:rPr>
        <w:t>дентификатор</w:t>
      </w:r>
      <w:r>
        <w:rPr>
          <w:spacing w:val="2"/>
          <w:lang w:val="kk-KZ"/>
        </w:rPr>
        <w:t>лары</w:t>
      </w:r>
      <w:r w:rsidR="004829B1" w:rsidRPr="00A54E41">
        <w:rPr>
          <w:spacing w:val="2"/>
          <w:lang w:val="kk-KZ"/>
        </w:rPr>
        <w:t>:</w:t>
      </w:r>
    </w:p>
    <w:p w14:paraId="12118B94" w14:textId="787541C4" w:rsidR="00D673E4" w:rsidRPr="000A3C53" w:rsidRDefault="001B3193" w:rsidP="001B3193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0A3C53">
        <w:rPr>
          <w:lang w:val="kk-KZ"/>
        </w:rPr>
        <w:t xml:space="preserve">Scopus Author ID: </w:t>
      </w:r>
      <w:r w:rsidR="00644AB3" w:rsidRPr="00644AB3">
        <w:rPr>
          <w:lang w:val="kk-KZ"/>
        </w:rPr>
        <w:t>57105383700</w:t>
      </w:r>
    </w:p>
    <w:p w14:paraId="462467E2" w14:textId="31585F61" w:rsidR="001B3193" w:rsidRPr="000A3C53" w:rsidRDefault="001B3193" w:rsidP="001B3193">
      <w:pPr>
        <w:pStyle w:val="a3"/>
        <w:spacing w:before="0" w:beforeAutospacing="0" w:after="0" w:afterAutospacing="0"/>
        <w:rPr>
          <w:lang w:val="en-US"/>
        </w:rPr>
      </w:pPr>
      <w:r w:rsidRPr="000A3C53">
        <w:rPr>
          <w:lang w:val="en-US"/>
        </w:rPr>
        <w:t xml:space="preserve">Web of Science Researcher ID: </w:t>
      </w:r>
      <w:r w:rsidR="00644AB3" w:rsidRPr="00644AB3">
        <w:rPr>
          <w:lang w:val="en-US"/>
        </w:rPr>
        <w:t>ABG-3710-2021</w:t>
      </w:r>
    </w:p>
    <w:p w14:paraId="7813A138" w14:textId="2735723A" w:rsidR="00177B96" w:rsidRPr="00C646F0" w:rsidRDefault="001356C1" w:rsidP="001B3193">
      <w:pPr>
        <w:pStyle w:val="a3"/>
        <w:spacing w:before="0" w:beforeAutospacing="0" w:after="0" w:afterAutospacing="0"/>
        <w:rPr>
          <w:lang w:val="en-US"/>
        </w:rPr>
      </w:pPr>
      <w:hyperlink r:id="rId11" w:history="1">
        <w:r w:rsidR="00177B96" w:rsidRPr="00DB154F">
          <w:rPr>
            <w:rStyle w:val="aa"/>
          </w:rPr>
          <w:t>https://orcid.org/0000-0003-2580-6580</w:t>
        </w:r>
      </w:hyperlink>
      <w:r w:rsidR="00177B96">
        <w:t xml:space="preserve"> </w:t>
      </w:r>
    </w:p>
    <w:tbl>
      <w:tblPr>
        <w:tblStyle w:val="a8"/>
        <w:tblW w:w="1516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106"/>
        <w:gridCol w:w="2126"/>
        <w:gridCol w:w="2268"/>
        <w:gridCol w:w="1134"/>
        <w:gridCol w:w="1701"/>
        <w:gridCol w:w="2551"/>
        <w:gridCol w:w="880"/>
      </w:tblGrid>
      <w:tr w:rsidR="00A726EB" w:rsidRPr="000A3C53" w14:paraId="479E4278" w14:textId="77777777" w:rsidTr="00332CF2">
        <w:trPr>
          <w:trHeight w:val="1927"/>
        </w:trPr>
        <w:tc>
          <w:tcPr>
            <w:tcW w:w="426" w:type="dxa"/>
            <w:vAlign w:val="center"/>
          </w:tcPr>
          <w:p w14:paraId="37C21467" w14:textId="77777777" w:rsidR="00A726EB" w:rsidRPr="000A3C53" w:rsidRDefault="00A726EB" w:rsidP="00A726E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C5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7" w:type="dxa"/>
          </w:tcPr>
          <w:p w14:paraId="2B958192" w14:textId="77777777" w:rsidR="00A726EB" w:rsidRPr="00A726EB" w:rsidRDefault="00A726EB" w:rsidP="00A72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Жарияланымның атауы</w:t>
            </w:r>
          </w:p>
        </w:tc>
        <w:tc>
          <w:tcPr>
            <w:tcW w:w="1106" w:type="dxa"/>
          </w:tcPr>
          <w:p w14:paraId="219882D3" w14:textId="77777777" w:rsidR="00A726EB" w:rsidRPr="00A726EB" w:rsidRDefault="00A726EB" w:rsidP="00A72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14:paraId="72DFA8BF" w14:textId="77777777" w:rsidR="00A726EB" w:rsidRPr="00A726EB" w:rsidRDefault="00A726EB" w:rsidP="00A726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Журналдың атауы, жариялау жылы (деректер базалары бойынша),</w:t>
            </w:r>
            <w:r w:rsidRPr="00A726E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A726EB">
              <w:rPr>
                <w:rFonts w:ascii="Times New Roman" w:hAnsi="Times New Roman" w:cs="Times New Roman"/>
                <w:b/>
                <w:sz w:val="20"/>
                <w:szCs w:val="20"/>
              </w:rPr>
              <w:t>DOI</w:t>
            </w:r>
          </w:p>
        </w:tc>
        <w:tc>
          <w:tcPr>
            <w:tcW w:w="2268" w:type="dxa"/>
          </w:tcPr>
          <w:p w14:paraId="0959AE43" w14:textId="77777777"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134" w:type="dxa"/>
          </w:tcPr>
          <w:p w14:paraId="507EF204" w14:textId="77777777"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</w:tcPr>
          <w:p w14:paraId="31176DB4" w14:textId="77777777"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Журналдың жариялау жылы бойынша Scopus (Скопус) деректорі бойынша CiteScore (СайтСкор) процентилі және ғылым саласы*</w:t>
            </w:r>
          </w:p>
        </w:tc>
        <w:tc>
          <w:tcPr>
            <w:tcW w:w="2551" w:type="dxa"/>
          </w:tcPr>
          <w:p w14:paraId="6AD85B98" w14:textId="77777777"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Авторлардың АЖТ (үміткердің АЖТ сызу)</w:t>
            </w:r>
          </w:p>
        </w:tc>
        <w:tc>
          <w:tcPr>
            <w:tcW w:w="880" w:type="dxa"/>
          </w:tcPr>
          <w:p w14:paraId="093EC1D2" w14:textId="77777777" w:rsidR="00A726EB" w:rsidRPr="00A726EB" w:rsidRDefault="00A726EB" w:rsidP="00A726EB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A726EB">
              <w:rPr>
                <w:b/>
                <w:sz w:val="20"/>
                <w:szCs w:val="20"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0A3C53" w14:paraId="3E2F14FD" w14:textId="77777777" w:rsidTr="00332CF2">
        <w:trPr>
          <w:trHeight w:val="227"/>
        </w:trPr>
        <w:tc>
          <w:tcPr>
            <w:tcW w:w="426" w:type="dxa"/>
          </w:tcPr>
          <w:p w14:paraId="1D68E3BE" w14:textId="77777777" w:rsidR="009C4216" w:rsidRPr="000A3C53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5BF5A3F3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14:paraId="799F7665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758DE7B7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5FFF4E64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06F365B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5852DB5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14:paraId="01373AC5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80" w:type="dxa"/>
          </w:tcPr>
          <w:p w14:paraId="3ED64C04" w14:textId="77777777" w:rsidR="009C4216" w:rsidRPr="000A3C53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</w:rPr>
            </w:pPr>
            <w:r w:rsidRPr="000A3C53">
              <w:rPr>
                <w:b/>
                <w:sz w:val="20"/>
                <w:szCs w:val="20"/>
              </w:rPr>
              <w:t>9</w:t>
            </w:r>
          </w:p>
        </w:tc>
      </w:tr>
      <w:tr w:rsidR="00644AB3" w:rsidRPr="000A3C53" w14:paraId="137424FE" w14:textId="77777777" w:rsidTr="00332CF2">
        <w:trPr>
          <w:trHeight w:val="1307"/>
        </w:trPr>
        <w:tc>
          <w:tcPr>
            <w:tcW w:w="426" w:type="dxa"/>
          </w:tcPr>
          <w:p w14:paraId="2F45038E" w14:textId="77777777" w:rsidR="00644AB3" w:rsidRPr="000A3C53" w:rsidRDefault="00644AB3" w:rsidP="00644AB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A3C53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529938BF" w14:textId="50320704" w:rsidR="00644AB3" w:rsidRPr="00644AB3" w:rsidRDefault="00644AB3" w:rsidP="00644AB3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Application of ontology-based engineering and stem approach</w:t>
            </w: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kk-KZ"/>
              </w:rPr>
              <w:t xml:space="preserve"> </w:t>
            </w: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in learning</w:t>
            </w:r>
          </w:p>
        </w:tc>
        <w:tc>
          <w:tcPr>
            <w:tcW w:w="1106" w:type="dxa"/>
          </w:tcPr>
          <w:p w14:paraId="5B22D6FE" w14:textId="01541A32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00167F00" w14:textId="6B2DD025" w:rsidR="00644AB3" w:rsidRPr="00644AB3" w:rsidRDefault="00644AB3" w:rsidP="00644A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Indonesian Journal of Electrical Engineering and Computer Science, 2023, DOI: 10.11591/ijeecs.v31.i1.pp440-450</w:t>
            </w:r>
          </w:p>
        </w:tc>
        <w:tc>
          <w:tcPr>
            <w:tcW w:w="2268" w:type="dxa"/>
          </w:tcPr>
          <w:p w14:paraId="7A12C158" w14:textId="56215355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</w:tcPr>
          <w:p w14:paraId="3C903C77" w14:textId="686DDEE6" w:rsidR="00644AB3" w:rsidRPr="00644AB3" w:rsidRDefault="00644AB3" w:rsidP="00644AB3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435E171B" w14:textId="77777777" w:rsidR="00644AB3" w:rsidRPr="00644AB3" w:rsidRDefault="00644AB3" w:rsidP="00644AB3">
            <w:pPr>
              <w:ind w:left="-15" w:firstLine="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Computer Science:</w:t>
            </w:r>
          </w:p>
          <w:p w14:paraId="156E0DA5" w14:textId="0BA94A9E" w:rsidR="00644AB3" w:rsidRPr="00644AB3" w:rsidRDefault="00644AB3" w:rsidP="00644AB3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Information Systems – 4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551" w:type="dxa"/>
          </w:tcPr>
          <w:p w14:paraId="288C8A08" w14:textId="36E1E0AB" w:rsidR="00644AB3" w:rsidRPr="00644AB3" w:rsidRDefault="00644AB3" w:rsidP="00644AB3">
            <w:pPr>
              <w:rPr>
                <w:rFonts w:ascii="Times New Roman" w:hAnsi="Times New Roman" w:cs="Times New Roman"/>
                <w:b/>
                <w:bCs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Bazarova Madina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Adikanova Saltanat, Zhomartkyzy Gulnaz, Vais Yuriy, Alpyssova Ainur, Jaxalykova Akmaral, Kaidarova Meruyert, Bekbayeva Roza</w:t>
            </w:r>
          </w:p>
        </w:tc>
        <w:tc>
          <w:tcPr>
            <w:tcW w:w="880" w:type="dxa"/>
          </w:tcPr>
          <w:p w14:paraId="32982FF2" w14:textId="3D286F7E" w:rsidR="00644AB3" w:rsidRPr="00644AB3" w:rsidRDefault="00644AB3" w:rsidP="00644AB3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</w:rPr>
            </w:pPr>
            <w:r w:rsidRPr="000A3C53">
              <w:rPr>
                <w:sz w:val="20"/>
                <w:szCs w:val="20"/>
              </w:rPr>
              <w:t xml:space="preserve">бірінші автор  </w:t>
            </w:r>
            <w:r w:rsidRPr="000A3C53">
              <w:rPr>
                <w:sz w:val="20"/>
                <w:szCs w:val="20"/>
                <w:lang w:val="kk-KZ"/>
              </w:rPr>
              <w:t xml:space="preserve">және </w:t>
            </w:r>
            <w:r w:rsidRPr="000A3C53">
              <w:rPr>
                <w:sz w:val="20"/>
                <w:szCs w:val="20"/>
              </w:rPr>
              <w:t>корреспонденция үшін автор</w:t>
            </w:r>
          </w:p>
        </w:tc>
      </w:tr>
      <w:tr w:rsidR="00644AB3" w:rsidRPr="000A3C53" w14:paraId="44B2F73C" w14:textId="77777777" w:rsidTr="00332CF2">
        <w:trPr>
          <w:trHeight w:val="1763"/>
        </w:trPr>
        <w:tc>
          <w:tcPr>
            <w:tcW w:w="426" w:type="dxa"/>
          </w:tcPr>
          <w:p w14:paraId="69BBE216" w14:textId="77777777" w:rsidR="00644AB3" w:rsidRPr="000A3C53" w:rsidRDefault="00644AB3" w:rsidP="00644AB3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0A3C5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977" w:type="dxa"/>
          </w:tcPr>
          <w:p w14:paraId="41C9AE55" w14:textId="1D14AC6E" w:rsidR="00644AB3" w:rsidRPr="00644AB3" w:rsidRDefault="00644AB3" w:rsidP="00644AB3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/>
              </w:rPr>
              <w:t>Using deep learning algorithms to classify crop diseases</w:t>
            </w:r>
          </w:p>
        </w:tc>
        <w:tc>
          <w:tcPr>
            <w:tcW w:w="1106" w:type="dxa"/>
          </w:tcPr>
          <w:p w14:paraId="7131CB5E" w14:textId="0C2313C8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AF50" w14:textId="440B8FEC" w:rsidR="00644AB3" w:rsidRPr="00644AB3" w:rsidRDefault="00644AB3" w:rsidP="00644AB3">
            <w:pPr>
              <w:shd w:val="clear" w:color="auto" w:fill="F8F8F8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International Journal of Electrical and Computer Engineering, 2023, 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DOI: </w:t>
            </w:r>
            <w:hyperlink r:id="rId12" w:history="1">
              <w:r w:rsidRPr="00644AB3">
                <w:rPr>
                  <w:rStyle w:val="aa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10.11591/ijece.v13i6.pp6737-6744</w:t>
              </w:r>
            </w:hyperlink>
          </w:p>
        </w:tc>
        <w:tc>
          <w:tcPr>
            <w:tcW w:w="2268" w:type="dxa"/>
          </w:tcPr>
          <w:p w14:paraId="1460578C" w14:textId="38BA9D8C" w:rsidR="00644AB3" w:rsidRPr="00644AB3" w:rsidRDefault="00644AB3" w:rsidP="00644A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1134" w:type="dxa"/>
          </w:tcPr>
          <w:p w14:paraId="4F0B5446" w14:textId="3AA09771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1D7C5EF5" w14:textId="77777777" w:rsidR="00644AB3" w:rsidRPr="00644AB3" w:rsidRDefault="00644AB3" w:rsidP="00644A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Computer Science: General Computer Science - 6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</w:t>
            </w:r>
          </w:p>
          <w:p w14:paraId="6087A747" w14:textId="3DDE8AB7" w:rsidR="00644AB3" w:rsidRPr="00644AB3" w:rsidRDefault="00644AB3" w:rsidP="00644AB3">
            <w:pPr>
              <w:shd w:val="clear" w:color="auto" w:fill="FFFFFF"/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14:paraId="7B5AEDCD" w14:textId="6C534AEC" w:rsidR="00644AB3" w:rsidRPr="00644AB3" w:rsidRDefault="00644AB3" w:rsidP="00644AB3">
            <w:pPr>
              <w:rPr>
                <w:rFonts w:ascii="Times New Roman" w:hAnsi="Times New Roman" w:cs="Times New Roman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Gulden Murzabekova, Natalya Glazyrina, Anargul Nekessova, Aisulu Ismailova, </w:t>
            </w:r>
            <w:r w:rsidRPr="00644AB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Madina Bazarova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Nurzhamal Kashkimbayeva, Bigul Mukhametzhanov, Madina Aldashova</w:t>
            </w:r>
          </w:p>
        </w:tc>
        <w:tc>
          <w:tcPr>
            <w:tcW w:w="880" w:type="dxa"/>
          </w:tcPr>
          <w:p w14:paraId="6A61CAEE" w14:textId="0168D59C" w:rsidR="00644AB3" w:rsidRPr="00644AB3" w:rsidRDefault="00177B96" w:rsidP="00644AB3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644AB3">
              <w:rPr>
                <w:sz w:val="20"/>
                <w:szCs w:val="20"/>
                <w:lang w:val="kk-KZ"/>
              </w:rPr>
              <w:t xml:space="preserve">есінші </w:t>
            </w:r>
            <w:r w:rsidR="00644AB3" w:rsidRPr="00644AB3">
              <w:rPr>
                <w:sz w:val="20"/>
                <w:szCs w:val="20"/>
              </w:rPr>
              <w:t>автор</w:t>
            </w:r>
          </w:p>
        </w:tc>
      </w:tr>
    </w:tbl>
    <w:p w14:paraId="20C38C6B" w14:textId="77777777" w:rsidR="00E065BA" w:rsidRDefault="00A726EB" w:rsidP="00A72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</w:p>
    <w:p w14:paraId="08EEB3A0" w14:textId="28F8FDCB" w:rsidR="00A726EB" w:rsidRPr="00A726EB" w:rsidRDefault="00E065BA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Автор</w:t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="00A726EB"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="00644AB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Базарова М.Ж.</w:t>
      </w:r>
    </w:p>
    <w:p w14:paraId="486DB0EE" w14:textId="77777777"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33296FF5" w14:textId="77777777"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14:paraId="57B8C725" w14:textId="77777777" w:rsidR="00A726EB" w:rsidRPr="00A726EB" w:rsidRDefault="00A726EB" w:rsidP="00A726E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66BCB8AC" w14:textId="77777777"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 w:rsidRPr="00A72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Шарапиева Г.Д.</w:t>
      </w:r>
    </w:p>
    <w:p w14:paraId="71057D57" w14:textId="77777777"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7AA67128" w14:textId="77777777"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 Ескалиев А.С.</w:t>
      </w:r>
    </w:p>
    <w:p w14:paraId="5E5003CA" w14:textId="4F440559" w:rsidR="00A726EB" w:rsidRDefault="00A726EB" w:rsidP="00A726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5510F" w:rsidRPr="00332C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332C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32CF2" w:rsidRPr="00332C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қараша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Pr="00A726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20AF71B" w14:textId="77777777" w:rsidR="00332CF2" w:rsidRDefault="00332CF2" w:rsidP="00A726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566D2B7E" w14:textId="77777777" w:rsidR="00332CF2" w:rsidRPr="00A726EB" w:rsidRDefault="00332CF2" w:rsidP="00A726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AE4AC1" w14:textId="77777777" w:rsidR="00A726EB" w:rsidRDefault="00A726EB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51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1134"/>
        <w:gridCol w:w="2126"/>
        <w:gridCol w:w="2268"/>
        <w:gridCol w:w="992"/>
        <w:gridCol w:w="1559"/>
        <w:gridCol w:w="2835"/>
        <w:gridCol w:w="880"/>
      </w:tblGrid>
      <w:tr w:rsidR="00696071" w:rsidRPr="00C646F0" w14:paraId="555CE6E6" w14:textId="77777777" w:rsidTr="00332CF2">
        <w:trPr>
          <w:trHeight w:val="266"/>
        </w:trPr>
        <w:tc>
          <w:tcPr>
            <w:tcW w:w="425" w:type="dxa"/>
          </w:tcPr>
          <w:p w14:paraId="3F7696F2" w14:textId="77777777" w:rsidR="0028361A" w:rsidRPr="00C646F0" w:rsidRDefault="0028361A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978" w:type="dxa"/>
          </w:tcPr>
          <w:p w14:paraId="43898AAB" w14:textId="77777777"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</w:tcPr>
          <w:p w14:paraId="0E99AA46" w14:textId="77777777" w:rsidR="0028361A" w:rsidRPr="00C646F0" w:rsidRDefault="0028361A" w:rsidP="00BE0B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</w:tcPr>
          <w:p w14:paraId="38260557" w14:textId="77777777" w:rsidR="0028361A" w:rsidRPr="00C646F0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</w:tcPr>
          <w:p w14:paraId="25A7A024" w14:textId="77777777"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14:paraId="2AB74E23" w14:textId="77777777" w:rsidR="0028361A" w:rsidRPr="00C646F0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</w:tcPr>
          <w:p w14:paraId="553D4C03" w14:textId="77777777" w:rsidR="0028361A" w:rsidRPr="00C646F0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835" w:type="dxa"/>
          </w:tcPr>
          <w:p w14:paraId="2B99EAE1" w14:textId="77777777" w:rsidR="0028361A" w:rsidRPr="00C646F0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646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80" w:type="dxa"/>
          </w:tcPr>
          <w:p w14:paraId="4AD480C5" w14:textId="77777777" w:rsidR="0028361A" w:rsidRPr="00C646F0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0"/>
                <w:szCs w:val="20"/>
                <w:lang w:val="en-US"/>
              </w:rPr>
            </w:pPr>
            <w:r w:rsidRPr="00C646F0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644AB3" w:rsidRPr="00C646F0" w14:paraId="58C677D9" w14:textId="77777777" w:rsidTr="00332CF2">
        <w:trPr>
          <w:trHeight w:val="1418"/>
        </w:trPr>
        <w:tc>
          <w:tcPr>
            <w:tcW w:w="425" w:type="dxa"/>
          </w:tcPr>
          <w:p w14:paraId="6812DD85" w14:textId="77777777" w:rsidR="00644AB3" w:rsidRPr="00C646F0" w:rsidRDefault="00644AB3" w:rsidP="00644AB3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978" w:type="dxa"/>
          </w:tcPr>
          <w:p w14:paraId="36C91A99" w14:textId="03D81F24" w:rsidR="00644AB3" w:rsidRPr="00644AB3" w:rsidRDefault="00644AB3" w:rsidP="00644AB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Analysis of the emotional coloring of text using machine and deep learning methods</w:t>
            </w:r>
          </w:p>
        </w:tc>
        <w:tc>
          <w:tcPr>
            <w:tcW w:w="1134" w:type="dxa"/>
          </w:tcPr>
          <w:p w14:paraId="5C0E2CE8" w14:textId="6F8BAB5E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21094AEF" w14:textId="6CBCDDE8" w:rsidR="00644AB3" w:rsidRPr="00644AB3" w:rsidRDefault="00644AB3" w:rsidP="00644AB3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International Journal of Electrical and Computer Engineering, 2024, DOI: 10.11591/ijece.v14i3.pp3055-3063</w:t>
            </w:r>
          </w:p>
        </w:tc>
        <w:tc>
          <w:tcPr>
            <w:tcW w:w="2268" w:type="dxa"/>
          </w:tcPr>
          <w:p w14:paraId="7C8C68D8" w14:textId="42499F25" w:rsidR="00644AB3" w:rsidRPr="00644AB3" w:rsidRDefault="00644AB3" w:rsidP="00644A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19F2540" w14:textId="337C3DC0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F17FE89" w14:textId="77777777" w:rsidR="00644AB3" w:rsidRPr="00644AB3" w:rsidRDefault="00644AB3" w:rsidP="00644A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Computer Science: General Computer Science - 6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%</w:t>
            </w:r>
          </w:p>
          <w:p w14:paraId="7962191B" w14:textId="4059C644" w:rsidR="00644AB3" w:rsidRPr="00644AB3" w:rsidRDefault="00644AB3" w:rsidP="00644AB3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</w:tcPr>
          <w:p w14:paraId="436A1B04" w14:textId="3EDB6844" w:rsidR="00644AB3" w:rsidRPr="00644AB3" w:rsidRDefault="00644AB3" w:rsidP="00644AB3">
            <w:pPr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Lazzat Abdykerimova, Gulzira Abdikerimova, Assem Konyrkhanova, Gulsara Nurova, </w:t>
            </w:r>
            <w:r w:rsidRPr="00644AB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Madina Bazarova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Mukhamedi Bersugir, Mira Kaldarova, Akbota Yerzhanova</w:t>
            </w:r>
          </w:p>
        </w:tc>
        <w:tc>
          <w:tcPr>
            <w:tcW w:w="880" w:type="dxa"/>
          </w:tcPr>
          <w:p w14:paraId="589B4C2E" w14:textId="31F5A0D3" w:rsidR="00644AB3" w:rsidRPr="00644AB3" w:rsidRDefault="00177B96" w:rsidP="00644AB3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644AB3">
              <w:rPr>
                <w:sz w:val="20"/>
                <w:szCs w:val="20"/>
                <w:lang w:val="kk-KZ"/>
              </w:rPr>
              <w:t xml:space="preserve">есінші </w:t>
            </w:r>
            <w:r w:rsidR="00644AB3" w:rsidRPr="00644AB3">
              <w:rPr>
                <w:sz w:val="20"/>
                <w:szCs w:val="20"/>
              </w:rPr>
              <w:t>автор</w:t>
            </w:r>
          </w:p>
        </w:tc>
      </w:tr>
      <w:tr w:rsidR="00644AB3" w:rsidRPr="00C646F0" w14:paraId="622ED1AA" w14:textId="77777777" w:rsidTr="00332CF2">
        <w:trPr>
          <w:trHeight w:val="1632"/>
        </w:trPr>
        <w:tc>
          <w:tcPr>
            <w:tcW w:w="425" w:type="dxa"/>
          </w:tcPr>
          <w:p w14:paraId="50F09254" w14:textId="77777777" w:rsidR="00644AB3" w:rsidRPr="00C646F0" w:rsidRDefault="00644AB3" w:rsidP="00644AB3">
            <w:pPr>
              <w:pStyle w:val="a3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646F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978" w:type="dxa"/>
          </w:tcPr>
          <w:p w14:paraId="76969711" w14:textId="77777777" w:rsidR="00644AB3" w:rsidRPr="00644AB3" w:rsidRDefault="00644AB3" w:rsidP="00644AB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Ontological model of the process of intensification of teachers’</w:t>
            </w: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44AB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competencies </w:t>
            </w:r>
          </w:p>
          <w:p w14:paraId="5090A7A3" w14:textId="77777777" w:rsidR="00644AB3" w:rsidRPr="00644AB3" w:rsidRDefault="00644AB3" w:rsidP="00644AB3">
            <w:pPr>
              <w:pStyle w:val="af0"/>
              <w:tabs>
                <w:tab w:val="left" w:pos="318"/>
              </w:tabs>
              <w:ind w:left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</w:tcPr>
          <w:p w14:paraId="587BE816" w14:textId="406E0BD2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64B6EC68" w14:textId="6A4DE82C" w:rsidR="00644AB3" w:rsidRPr="00644AB3" w:rsidRDefault="00644AB3" w:rsidP="00644AB3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Indonesian Journal of Electrical Engineering and Computer Science, 2024, DOI: 10.11591/ijeecs.v35.i1.pp446-458</w:t>
            </w:r>
          </w:p>
        </w:tc>
        <w:tc>
          <w:tcPr>
            <w:tcW w:w="2268" w:type="dxa"/>
          </w:tcPr>
          <w:p w14:paraId="58983AE8" w14:textId="6C0A708F" w:rsidR="00644AB3" w:rsidRPr="00644AB3" w:rsidRDefault="00644AB3" w:rsidP="00644AB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6318AA0D" w14:textId="26F68787" w:rsidR="00644AB3" w:rsidRPr="00644AB3" w:rsidRDefault="00644AB3" w:rsidP="00644AB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DB9FD10" w14:textId="77777777" w:rsidR="00644AB3" w:rsidRPr="00644AB3" w:rsidRDefault="00644AB3" w:rsidP="00644AB3">
            <w:pPr>
              <w:ind w:left="-15" w:firstLine="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Computer Science:</w:t>
            </w:r>
          </w:p>
          <w:p w14:paraId="58D46C31" w14:textId="532E2D12" w:rsidR="00644AB3" w:rsidRPr="00644AB3" w:rsidRDefault="00644AB3" w:rsidP="00F3522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>Information Systems – 4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644AB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2835" w:type="dxa"/>
          </w:tcPr>
          <w:p w14:paraId="68477A27" w14:textId="3AE92A8B" w:rsidR="00644AB3" w:rsidRPr="00644AB3" w:rsidRDefault="00644AB3" w:rsidP="00644A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AB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Madina Bazarova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Karlygash Alibekkyzy, Saltanat Adikanova, Alina Bugubayeva,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A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Gulnaz Zhomartkyzy, Akmaral Jaxalykova, Aizhan Baidildina, Talshyn Keribayeva</w:t>
            </w:r>
          </w:p>
        </w:tc>
        <w:tc>
          <w:tcPr>
            <w:tcW w:w="880" w:type="dxa"/>
          </w:tcPr>
          <w:p w14:paraId="6326CA61" w14:textId="336C3C90" w:rsidR="00644AB3" w:rsidRPr="00644AB3" w:rsidRDefault="00644AB3" w:rsidP="00644AB3">
            <w:pPr>
              <w:pStyle w:val="a3"/>
              <w:spacing w:before="0" w:beforeAutospacing="0" w:after="0" w:afterAutospacing="0"/>
              <w:ind w:right="-117"/>
              <w:rPr>
                <w:sz w:val="20"/>
                <w:szCs w:val="20"/>
                <w:lang w:val="kk-KZ"/>
              </w:rPr>
            </w:pPr>
            <w:r w:rsidRPr="000A3C53">
              <w:rPr>
                <w:sz w:val="20"/>
                <w:szCs w:val="20"/>
              </w:rPr>
              <w:t xml:space="preserve">бірінші автор  </w:t>
            </w:r>
            <w:r w:rsidRPr="000A3C53">
              <w:rPr>
                <w:sz w:val="20"/>
                <w:szCs w:val="20"/>
                <w:lang w:val="kk-KZ"/>
              </w:rPr>
              <w:t xml:space="preserve">және </w:t>
            </w:r>
            <w:r w:rsidRPr="000A3C53">
              <w:rPr>
                <w:sz w:val="20"/>
                <w:szCs w:val="20"/>
              </w:rPr>
              <w:t>корреспонденция үшін автор</w:t>
            </w:r>
          </w:p>
        </w:tc>
      </w:tr>
    </w:tbl>
    <w:p w14:paraId="6F528FCD" w14:textId="77777777"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639A37" w14:textId="0D699A14"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Автор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="00644AB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Базарова М.Ж.</w:t>
      </w:r>
    </w:p>
    <w:p w14:paraId="01201BCE" w14:textId="77777777"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47D76FEC" w14:textId="77777777"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14:paraId="2EED9285" w14:textId="77777777" w:rsidR="00A726EB" w:rsidRPr="00A726EB" w:rsidRDefault="00A726EB" w:rsidP="00A726E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6B1AB8D4" w14:textId="77777777" w:rsidR="00A726EB" w:rsidRPr="00A726EB" w:rsidRDefault="00A726EB" w:rsidP="00A726EB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 w:rsidRPr="00A726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Шарапиева Г.Д.</w:t>
      </w:r>
    </w:p>
    <w:p w14:paraId="7B3185E9" w14:textId="77777777"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5EB473D" w14:textId="77777777" w:rsidR="00A726EB" w:rsidRPr="00A726EB" w:rsidRDefault="00A726EB" w:rsidP="00A726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 Ескалиев А.С.</w:t>
      </w:r>
    </w:p>
    <w:p w14:paraId="1E18B1EC" w14:textId="59627AB9" w:rsidR="00A726EB" w:rsidRPr="00A726EB" w:rsidRDefault="00A726EB" w:rsidP="00A726E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6E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332CF2"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332CF2" w:rsidRPr="00332C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21</w:t>
      </w:r>
      <w:r w:rsidR="00332CF2"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332C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332CF2" w:rsidRPr="00332C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қараша</w:t>
      </w:r>
      <w:r w:rsidR="00332CF2"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332CF2" w:rsidRPr="00A726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32CF2" w:rsidRPr="00A726E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</w:p>
    <w:p w14:paraId="346E7E81" w14:textId="77777777" w:rsidR="00856667" w:rsidRPr="00A21A15" w:rsidRDefault="00856667" w:rsidP="00A726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56667" w:rsidRPr="00A21A15" w:rsidSect="00E065BA">
      <w:pgSz w:w="16838" w:h="11906" w:orient="landscape"/>
      <w:pgMar w:top="142" w:right="1134" w:bottom="142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ADF8C" w14:textId="77777777" w:rsidR="001356C1" w:rsidRDefault="001356C1" w:rsidP="0045338B">
      <w:pPr>
        <w:spacing w:after="0" w:line="240" w:lineRule="auto"/>
      </w:pPr>
      <w:r>
        <w:separator/>
      </w:r>
    </w:p>
  </w:endnote>
  <w:endnote w:type="continuationSeparator" w:id="0">
    <w:p w14:paraId="6B7F2227" w14:textId="77777777" w:rsidR="001356C1" w:rsidRDefault="001356C1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575DB" w14:textId="77777777" w:rsidR="001356C1" w:rsidRDefault="001356C1" w:rsidP="0045338B">
      <w:pPr>
        <w:spacing w:after="0" w:line="240" w:lineRule="auto"/>
      </w:pPr>
      <w:r>
        <w:separator/>
      </w:r>
    </w:p>
  </w:footnote>
  <w:footnote w:type="continuationSeparator" w:id="0">
    <w:p w14:paraId="23DECA1C" w14:textId="77777777" w:rsidR="001356C1" w:rsidRDefault="001356C1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642B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470A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356C1"/>
    <w:rsid w:val="0014528F"/>
    <w:rsid w:val="00156ED5"/>
    <w:rsid w:val="0015708A"/>
    <w:rsid w:val="00163FB1"/>
    <w:rsid w:val="00164581"/>
    <w:rsid w:val="00165171"/>
    <w:rsid w:val="001713B2"/>
    <w:rsid w:val="00174BF0"/>
    <w:rsid w:val="00177B96"/>
    <w:rsid w:val="00181A04"/>
    <w:rsid w:val="00182165"/>
    <w:rsid w:val="0018353F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1F5C70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32AF5"/>
    <w:rsid w:val="00332CF2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799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4AB3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F26E3"/>
    <w:rsid w:val="006F29B6"/>
    <w:rsid w:val="006F2ECF"/>
    <w:rsid w:val="0071006A"/>
    <w:rsid w:val="007102CC"/>
    <w:rsid w:val="007102DF"/>
    <w:rsid w:val="0072547D"/>
    <w:rsid w:val="0072742D"/>
    <w:rsid w:val="00733DAD"/>
    <w:rsid w:val="00745DF8"/>
    <w:rsid w:val="0074673B"/>
    <w:rsid w:val="00750E99"/>
    <w:rsid w:val="0075341B"/>
    <w:rsid w:val="00754988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5A1C"/>
    <w:rsid w:val="00816E52"/>
    <w:rsid w:val="00821FC5"/>
    <w:rsid w:val="00822A5C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24C6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6CD1"/>
    <w:rsid w:val="009A4164"/>
    <w:rsid w:val="009A4A25"/>
    <w:rsid w:val="009A7038"/>
    <w:rsid w:val="009B0D21"/>
    <w:rsid w:val="009C4216"/>
    <w:rsid w:val="009D132D"/>
    <w:rsid w:val="009E6719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4E41"/>
    <w:rsid w:val="00A56319"/>
    <w:rsid w:val="00A5703E"/>
    <w:rsid w:val="00A577B2"/>
    <w:rsid w:val="00A616FF"/>
    <w:rsid w:val="00A6259E"/>
    <w:rsid w:val="00A669B4"/>
    <w:rsid w:val="00A715FA"/>
    <w:rsid w:val="00A7186A"/>
    <w:rsid w:val="00A726EB"/>
    <w:rsid w:val="00A73DC0"/>
    <w:rsid w:val="00A73E16"/>
    <w:rsid w:val="00A979CF"/>
    <w:rsid w:val="00AA3FAB"/>
    <w:rsid w:val="00AA4A71"/>
    <w:rsid w:val="00AB09E5"/>
    <w:rsid w:val="00AB2125"/>
    <w:rsid w:val="00AB3744"/>
    <w:rsid w:val="00AD4ECD"/>
    <w:rsid w:val="00AE75DB"/>
    <w:rsid w:val="00AF09FD"/>
    <w:rsid w:val="00AF1F80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3974"/>
    <w:rsid w:val="00B44A07"/>
    <w:rsid w:val="00B479C0"/>
    <w:rsid w:val="00B56E03"/>
    <w:rsid w:val="00B71909"/>
    <w:rsid w:val="00B7224E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D06DE"/>
    <w:rsid w:val="00BD211F"/>
    <w:rsid w:val="00BD4596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349D8"/>
    <w:rsid w:val="00C43F98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07C5B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2CE5"/>
    <w:rsid w:val="00DA60AC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065B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5095"/>
    <w:rsid w:val="00F0577A"/>
    <w:rsid w:val="00F070F7"/>
    <w:rsid w:val="00F106EC"/>
    <w:rsid w:val="00F3238C"/>
    <w:rsid w:val="00F35220"/>
    <w:rsid w:val="00F5510F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8EDA3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7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i.org/10.11591/ijece.v13i6.pp6737-674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3-2580-658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A44C60-EB0B-4223-8D03-C1EB07AE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2024-11-21T06:16:00Z</cp:lastPrinted>
  <dcterms:created xsi:type="dcterms:W3CDTF">2024-10-31T12:28:00Z</dcterms:created>
  <dcterms:modified xsi:type="dcterms:W3CDTF">2024-11-21T06:19:00Z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