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F06DB5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5B358B">
        <w:rPr>
          <w:rFonts w:ascii="Times New Roman" w:hAnsi="Times New Roman" w:cs="Times New Roman"/>
          <w:lang w:val="en-US"/>
        </w:rPr>
        <w:t>/</w:t>
      </w:r>
      <w:r w:rsidR="00B30D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="005B358B">
        <w:rPr>
          <w:rFonts w:ascii="Times New Roman" w:hAnsi="Times New Roman" w:cs="Times New Roman"/>
          <w:lang w:val="en-US"/>
        </w:rPr>
        <w:t>/2024</w:t>
      </w:r>
      <w:r w:rsidR="005B358B" w:rsidRPr="00EC49A0">
        <w:rPr>
          <w:rFonts w:ascii="Times New Roman" w:hAnsi="Times New Roman" w:cs="Times New Roman"/>
        </w:rPr>
        <w:t xml:space="preserve">, </w:t>
      </w:r>
      <w:proofErr w:type="spellStart"/>
      <w:r w:rsidR="005B358B" w:rsidRPr="00EC49A0">
        <w:rPr>
          <w:rFonts w:ascii="Times New Roman" w:hAnsi="Times New Roman" w:cs="Times New Roman"/>
        </w:rPr>
        <w:t>Protocol</w:t>
      </w:r>
      <w:proofErr w:type="spellEnd"/>
      <w:r w:rsidR="005B358B" w:rsidRPr="00EC49A0">
        <w:rPr>
          <w:rFonts w:ascii="Times New Roman" w:hAnsi="Times New Roman" w:cs="Times New Roman"/>
        </w:rPr>
        <w:t xml:space="preserve"> No.</w:t>
      </w:r>
      <w:r>
        <w:rPr>
          <w:rFonts w:ascii="Times New Roman" w:hAnsi="Times New Roman" w:cs="Times New Roman"/>
        </w:rPr>
        <w:t>8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5B358B" w:rsidRPr="00F06DB5" w:rsidTr="006B5449">
        <w:tc>
          <w:tcPr>
            <w:tcW w:w="2547" w:type="dxa"/>
          </w:tcPr>
          <w:p w:rsidR="005B358B" w:rsidRPr="00EC49A0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="00001450">
              <w:rPr>
                <w:rFonts w:ascii="Times New Roman" w:hAnsi="Times New Roman" w:cs="Times New Roman"/>
                <w:lang w:val="en-US"/>
              </w:rPr>
              <w:t>o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3683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F06DB5" w:rsidTr="006B5449">
        <w:tc>
          <w:tcPr>
            <w:tcW w:w="2547" w:type="dxa"/>
          </w:tcPr>
          <w:p w:rsidR="005B358B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 w:rsidR="00F06DB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C40629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0DCA">
              <w:rPr>
                <w:rFonts w:ascii="Times New Roman" w:hAnsi="Times New Roman" w:cs="Times New Roman"/>
              </w:rPr>
              <w:t>2</w:t>
            </w:r>
            <w:r w:rsidR="00F06DB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F06DB5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lang w:val="en-US"/>
              </w:rPr>
              <w:t>/2024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1.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Chairman, Independent Director; 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Default="00B30DCA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D83684" w:rsidRPr="00D83684">
              <w:rPr>
                <w:rFonts w:ascii="Times New Roman" w:hAnsi="Times New Roman" w:cs="Times New Roman"/>
                <w:lang w:val="en-US"/>
              </w:rPr>
              <w:t>.;</w:t>
            </w:r>
            <w:r w:rsidR="00C93FC1">
              <w:rPr>
                <w:rFonts w:ascii="Times New Roman" w:hAnsi="Times New Roman" w:cs="Times New Roman"/>
                <w:lang w:val="en-US"/>
              </w:rPr>
              <w:t>Berdaliyeva</w:t>
            </w:r>
            <w:proofErr w:type="gramEnd"/>
            <w:r w:rsidR="00C93FC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93FC1">
              <w:rPr>
                <w:rFonts w:ascii="Times New Roman" w:hAnsi="Times New Roman" w:cs="Times New Roman"/>
                <w:lang w:val="en-US"/>
              </w:rPr>
              <w:t>Gulzat</w:t>
            </w:r>
            <w:proofErr w:type="spellEnd"/>
          </w:p>
          <w:p w:rsidR="00B30DCA" w:rsidRPr="004563F4" w:rsidRDefault="00B30DCA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F06DB5">
              <w:rPr>
                <w:rFonts w:ascii="Times New Roman" w:hAnsi="Times New Roman" w:cs="Times New Roman"/>
                <w:lang w:val="en-US"/>
              </w:rPr>
              <w:t>5.</w:t>
            </w:r>
            <w:r w:rsidR="004563F4" w:rsidRPr="00F06DB5">
              <w:rPr>
                <w:lang w:val="en-US"/>
              </w:rPr>
              <w:t xml:space="preserve"> </w:t>
            </w:r>
            <w:proofErr w:type="spellStart"/>
            <w:r w:rsidR="004563F4" w:rsidRPr="00F06DB5">
              <w:rPr>
                <w:rFonts w:ascii="Times New Roman" w:hAnsi="Times New Roman" w:cs="Times New Roman"/>
                <w:lang w:val="en-US"/>
              </w:rPr>
              <w:t>Abylaykhan</w:t>
            </w:r>
            <w:proofErr w:type="spellEnd"/>
            <w:r w:rsidR="004563F4" w:rsidRPr="00F06DB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563F4" w:rsidRPr="00F06DB5">
              <w:rPr>
                <w:rFonts w:ascii="Times New Roman" w:hAnsi="Times New Roman" w:cs="Times New Roman"/>
                <w:lang w:val="en-US"/>
              </w:rPr>
              <w:t>Akerke</w:t>
            </w:r>
            <w:proofErr w:type="spellEnd"/>
          </w:p>
          <w:p w:rsidR="005B358B" w:rsidRPr="004B14A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6.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Tolegen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Mukhtar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Adilbekuly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- Chairman of the Board – Rector.</w:t>
            </w:r>
          </w:p>
        </w:tc>
        <w:tc>
          <w:tcPr>
            <w:tcW w:w="3115" w:type="dxa"/>
          </w:tcPr>
          <w:p w:rsidR="00F06DB5" w:rsidRPr="00601B7E" w:rsidRDefault="004914B7" w:rsidP="00F06DB5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bookmarkStart w:id="0" w:name="_GoBack"/>
            <w:r w:rsidRPr="00601B7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="00F06DB5" w:rsidRPr="00601B7E">
              <w:rPr>
                <w:rFonts w:ascii="Times New Roman" w:eastAsia="Times New Roman" w:hAnsi="Times New Roman" w:cs="Times New Roman"/>
                <w:lang w:val="en-US" w:eastAsia="ru-RU"/>
              </w:rPr>
              <w:t>Consideration of the issue of approving the annual clarification of the Development Plan for 2020 - 2024 (2024);</w:t>
            </w:r>
          </w:p>
          <w:p w:rsidR="00F06DB5" w:rsidRPr="00601B7E" w:rsidRDefault="00F06DB5" w:rsidP="00F06DB5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01B7E">
              <w:rPr>
                <w:rFonts w:ascii="Times New Roman" w:eastAsia="Times New Roman" w:hAnsi="Times New Roman" w:cs="Times New Roman"/>
                <w:lang w:val="en-US" w:eastAsia="ru-RU"/>
              </w:rPr>
              <w:t>2. Consideration of the issue of approving the draft Development Plan of the company for 2025-2029;</w:t>
            </w:r>
          </w:p>
          <w:p w:rsidR="00F06DB5" w:rsidRPr="00601B7E" w:rsidRDefault="00F06DB5" w:rsidP="00F06DB5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01B7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3. Consideration of the approval of the company's structure; </w:t>
            </w:r>
          </w:p>
          <w:p w:rsidR="00F06DB5" w:rsidRPr="00601B7E" w:rsidRDefault="00F06DB5" w:rsidP="00F06DB5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01B7E">
              <w:rPr>
                <w:rFonts w:ascii="Times New Roman" w:eastAsia="Times New Roman" w:hAnsi="Times New Roman" w:cs="Times New Roman"/>
                <w:lang w:val="en-US" w:eastAsia="ru-RU"/>
              </w:rPr>
              <w:t>4. Consideration of the issue of evaluating the implementation of the Company's Development Plan for 2023;</w:t>
            </w:r>
          </w:p>
          <w:p w:rsidR="00F06DB5" w:rsidRPr="00601B7E" w:rsidRDefault="00F06DB5" w:rsidP="00F06DB5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01B7E">
              <w:rPr>
                <w:rFonts w:ascii="Times New Roman" w:eastAsia="Times New Roman" w:hAnsi="Times New Roman" w:cs="Times New Roman"/>
                <w:lang w:val="en-US" w:eastAsia="ru-RU"/>
              </w:rPr>
              <w:t>5. Consideration of amendments to the work plan of the internal audit service.</w:t>
            </w:r>
          </w:p>
          <w:bookmarkEnd w:id="0"/>
          <w:p w:rsidR="005B358B" w:rsidRPr="008C4315" w:rsidRDefault="005B358B" w:rsidP="006E51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1A2E8F"/>
    <w:rsid w:val="00432581"/>
    <w:rsid w:val="004563F4"/>
    <w:rsid w:val="004914B7"/>
    <w:rsid w:val="004A5B29"/>
    <w:rsid w:val="00565883"/>
    <w:rsid w:val="005B358B"/>
    <w:rsid w:val="00601B7E"/>
    <w:rsid w:val="006814F4"/>
    <w:rsid w:val="006B43B2"/>
    <w:rsid w:val="006E51B6"/>
    <w:rsid w:val="008C4315"/>
    <w:rsid w:val="008F39A8"/>
    <w:rsid w:val="00935EF7"/>
    <w:rsid w:val="00B30DCA"/>
    <w:rsid w:val="00C330BB"/>
    <w:rsid w:val="00C93FC1"/>
    <w:rsid w:val="00D21193"/>
    <w:rsid w:val="00D83684"/>
    <w:rsid w:val="00DA6AF5"/>
    <w:rsid w:val="00EB194E"/>
    <w:rsid w:val="00F06DB5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5AA6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2024-02-06T10:24:00Z</dcterms:created>
  <dcterms:modified xsi:type="dcterms:W3CDTF">2025-01-05T06:54:00Z</dcterms:modified>
</cp:coreProperties>
</file>