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7D64DA"/>
    <w:p w:rsidR="006238F7" w:rsidRPr="00CC6F12" w:rsidRDefault="00BB5DF5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477AAF">
        <w:rPr>
          <w:rFonts w:ascii="Times New Roman" w:hAnsi="Times New Roman" w:cs="Times New Roman"/>
          <w:b/>
          <w:sz w:val="28"/>
          <w:szCs w:val="28"/>
        </w:rPr>
        <w:t>2</w:t>
      </w:r>
      <w:r w:rsidR="00162401">
        <w:rPr>
          <w:rFonts w:ascii="Times New Roman" w:hAnsi="Times New Roman" w:cs="Times New Roman"/>
          <w:b/>
          <w:sz w:val="28"/>
          <w:szCs w:val="28"/>
        </w:rPr>
        <w:t>.0</w:t>
      </w:r>
      <w:r w:rsidR="00477AAF">
        <w:rPr>
          <w:rFonts w:ascii="Times New Roman" w:hAnsi="Times New Roman" w:cs="Times New Roman"/>
          <w:b/>
          <w:sz w:val="28"/>
          <w:szCs w:val="28"/>
        </w:rPr>
        <w:t>2</w:t>
      </w:r>
      <w:r w:rsidR="0073300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D64DA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D07F90">
        <w:rPr>
          <w:rFonts w:ascii="Times New Roman" w:hAnsi="Times New Roman" w:cs="Times New Roman"/>
          <w:sz w:val="28"/>
          <w:szCs w:val="28"/>
        </w:rPr>
        <w:t>(</w:t>
      </w:r>
      <w:r w:rsidR="007D64DA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07F90">
        <w:rPr>
          <w:rFonts w:ascii="Times New Roman" w:hAnsi="Times New Roman" w:cs="Times New Roman"/>
          <w:sz w:val="28"/>
          <w:szCs w:val="28"/>
        </w:rPr>
        <w:t>№</w:t>
      </w:r>
      <w:r w:rsidR="00170415">
        <w:rPr>
          <w:rFonts w:ascii="Times New Roman" w:hAnsi="Times New Roman" w:cs="Times New Roman"/>
          <w:sz w:val="28"/>
          <w:szCs w:val="28"/>
          <w:lang w:val="kk-KZ"/>
        </w:rPr>
        <w:t xml:space="preserve">1 от </w:t>
      </w:r>
      <w:r w:rsidR="007D64DA">
        <w:rPr>
          <w:rFonts w:ascii="Times New Roman" w:hAnsi="Times New Roman" w:cs="Times New Roman"/>
          <w:sz w:val="28"/>
          <w:szCs w:val="28"/>
          <w:lang w:val="kk-KZ"/>
        </w:rPr>
        <w:t>02.02.2024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7D64DA">
        <w:rPr>
          <w:rFonts w:ascii="Times New Roman" w:hAnsi="Times New Roman" w:cs="Times New Roman"/>
          <w:sz w:val="28"/>
          <w:szCs w:val="28"/>
        </w:rPr>
        <w:t xml:space="preserve"> на должность члена правления – проректора по воспитательной и социальной работе избрана Калимолдина ЖанеттаАмангелдьдиновна</w:t>
      </w:r>
      <w:bookmarkStart w:id="0" w:name="_GoBack"/>
      <w:bookmarkEnd w:id="0"/>
      <w:r w:rsidR="001704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477AAF"/>
    <w:rsid w:val="00526871"/>
    <w:rsid w:val="00620D1F"/>
    <w:rsid w:val="006238F7"/>
    <w:rsid w:val="00733008"/>
    <w:rsid w:val="007D64DA"/>
    <w:rsid w:val="007E24CB"/>
    <w:rsid w:val="008D4BE7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23</cp:revision>
  <dcterms:created xsi:type="dcterms:W3CDTF">2021-01-21T05:26:00Z</dcterms:created>
  <dcterms:modified xsi:type="dcterms:W3CDTF">2025-01-16T08:03:00Z</dcterms:modified>
</cp:coreProperties>
</file>