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3B72E4"/>
    <w:p w:rsidR="006238F7" w:rsidRPr="00CC6F12" w:rsidRDefault="003B72E4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08.08.</w:t>
      </w:r>
      <w:r w:rsidR="00B31567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401" w:rsidRDefault="003B72E4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72E4">
        <w:rPr>
          <w:rFonts w:ascii="Times New Roman" w:hAnsi="Times New Roman" w:cs="Times New Roman"/>
          <w:sz w:val="28"/>
          <w:szCs w:val="28"/>
          <w:lang w:val="kk-KZ"/>
        </w:rPr>
        <w:t>By the decision of the Sole Shareholder No. 398 dated 08.08.2024, the Corporate Governance Code of the Non–profit Joint Stock Company Sarsen Amanzholov East Kazakhstan University was approved.</w:t>
      </w:r>
      <w:bookmarkStart w:id="0" w:name="_GoBack"/>
      <w:bookmarkEnd w:id="0"/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3B72E4"/>
    <w:rsid w:val="00467765"/>
    <w:rsid w:val="00526871"/>
    <w:rsid w:val="005A1FC6"/>
    <w:rsid w:val="005E11B1"/>
    <w:rsid w:val="00620D1F"/>
    <w:rsid w:val="006238F7"/>
    <w:rsid w:val="00730275"/>
    <w:rsid w:val="00733008"/>
    <w:rsid w:val="007E24CB"/>
    <w:rsid w:val="00847565"/>
    <w:rsid w:val="008D4BE7"/>
    <w:rsid w:val="008E0CC9"/>
    <w:rsid w:val="00914763"/>
    <w:rsid w:val="00AD411C"/>
    <w:rsid w:val="00B31567"/>
    <w:rsid w:val="00B3405F"/>
    <w:rsid w:val="00C027A2"/>
    <w:rsid w:val="00C539E5"/>
    <w:rsid w:val="00CC6F12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31</cp:revision>
  <dcterms:created xsi:type="dcterms:W3CDTF">2021-01-21T05:26:00Z</dcterms:created>
  <dcterms:modified xsi:type="dcterms:W3CDTF">2025-01-16T09:41:00Z</dcterms:modified>
</cp:coreProperties>
</file>