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204" w:rsidRDefault="00270204" w:rsidP="00270204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Meeting of the Audit Committee</w:t>
      </w:r>
    </w:p>
    <w:p w:rsidR="00270204" w:rsidRPr="00270204" w:rsidRDefault="00270204" w:rsidP="00270204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dated 25/0</w:t>
      </w:r>
      <w:r w:rsidR="00180A47">
        <w:rPr>
          <w:rFonts w:ascii="Times New Roman" w:hAnsi="Times New Roman" w:cs="Times New Roman"/>
          <w:b/>
        </w:rPr>
        <w:t>2</w:t>
      </w:r>
      <w:r w:rsidR="00180A47">
        <w:rPr>
          <w:rFonts w:ascii="Times New Roman" w:hAnsi="Times New Roman" w:cs="Times New Roman"/>
          <w:b/>
          <w:lang w:val="en-US"/>
        </w:rPr>
        <w:t>/202</w:t>
      </w:r>
      <w:r w:rsidR="00180A47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lang w:val="en-US"/>
        </w:rPr>
        <w:t xml:space="preserve">, Minutes No. </w:t>
      </w:r>
      <w:r w:rsidRPr="00270204">
        <w:rPr>
          <w:rFonts w:ascii="Times New Roman" w:hAnsi="Times New Roman" w:cs="Times New Roman"/>
          <w:b/>
          <w:lang w:val="en-US"/>
        </w:rPr>
        <w:t>1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270204" w:rsidTr="002702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04" w:rsidRDefault="00270204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04" w:rsidRDefault="00270204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04" w:rsidRDefault="0027020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Issues considered</w:t>
            </w:r>
          </w:p>
        </w:tc>
      </w:tr>
      <w:tr w:rsidR="00270204" w:rsidRPr="00270204" w:rsidTr="002702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04" w:rsidRDefault="00270204" w:rsidP="00270204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Protocol No.</w:t>
            </w:r>
            <w:r w:rsidR="00180A4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dated 25/0</w:t>
            </w:r>
            <w:r w:rsidR="00180A47">
              <w:rPr>
                <w:rFonts w:ascii="Times New Roman" w:hAnsi="Times New Roman" w:cs="Times New Roman"/>
              </w:rPr>
              <w:t>2</w:t>
            </w:r>
            <w:r w:rsidR="00180A47">
              <w:rPr>
                <w:rFonts w:ascii="Times New Roman" w:hAnsi="Times New Roman" w:cs="Times New Roman"/>
                <w:lang w:val="en-US"/>
              </w:rPr>
              <w:t>/202</w:t>
            </w:r>
            <w:r w:rsidR="00180A4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, full-time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204" w:rsidRDefault="00270204" w:rsidP="00ED099C">
            <w:pPr>
              <w:numPr>
                <w:ilvl w:val="0"/>
                <w:numId w:val="1"/>
              </w:numPr>
              <w:tabs>
                <w:tab w:val="left" w:pos="323"/>
                <w:tab w:val="left" w:pos="1134"/>
              </w:tabs>
              <w:spacing w:line="240" w:lineRule="auto"/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Rakhimzhanov Amerkhan Muratpekovich-chairman independent director;</w:t>
            </w:r>
          </w:p>
          <w:p w:rsidR="00270204" w:rsidRDefault="00270204" w:rsidP="00ED099C">
            <w:pPr>
              <w:numPr>
                <w:ilvl w:val="0"/>
                <w:numId w:val="1"/>
              </w:numPr>
              <w:tabs>
                <w:tab w:val="left" w:pos="323"/>
                <w:tab w:val="left" w:pos="1134"/>
              </w:tabs>
              <w:spacing w:line="240" w:lineRule="auto"/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Abaydildin Talgatbek Zhamshitovich-independent director;</w:t>
            </w:r>
          </w:p>
          <w:p w:rsidR="00270204" w:rsidRDefault="00270204" w:rsidP="00ED099C">
            <w:pPr>
              <w:numPr>
                <w:ilvl w:val="0"/>
                <w:numId w:val="1"/>
              </w:numPr>
              <w:tabs>
                <w:tab w:val="left" w:pos="323"/>
                <w:tab w:val="left" w:pos="1134"/>
              </w:tabs>
              <w:spacing w:line="240" w:lineRule="auto"/>
              <w:ind w:left="0" w:firstLine="7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Bayan Zhumashovna Toikebayeva  - independent director.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08E" w:rsidRPr="0080008E" w:rsidRDefault="0080008E" w:rsidP="0080008E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80008E">
              <w:rPr>
                <w:rFonts w:ascii="Times New Roman" w:hAnsi="Times New Roman"/>
                <w:lang w:val="en-US"/>
              </w:rPr>
              <w:t>Review of the annual report on the work of the Internal Audit Service for 2024;</w:t>
            </w:r>
          </w:p>
          <w:p w:rsidR="0080008E" w:rsidRPr="0080008E" w:rsidRDefault="0080008E" w:rsidP="0080008E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80008E">
              <w:rPr>
                <w:rFonts w:ascii="Times New Roman" w:hAnsi="Times New Roman"/>
                <w:lang w:val="en-US"/>
              </w:rPr>
              <w:t xml:space="preserve"> Review of the report on the work of the Anti–Corruption Compliance Service for 2024;</w:t>
            </w:r>
          </w:p>
          <w:p w:rsidR="0080008E" w:rsidRPr="0080008E" w:rsidRDefault="0080008E" w:rsidP="0080008E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80008E">
              <w:rPr>
                <w:rFonts w:ascii="Times New Roman" w:hAnsi="Times New Roman"/>
                <w:lang w:val="en-US"/>
              </w:rPr>
              <w:t>Consideration of the issue of extending the term of office of the Head of the Internal Audit Service;</w:t>
            </w:r>
          </w:p>
          <w:p w:rsidR="00270204" w:rsidRDefault="0080008E" w:rsidP="0080008E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bookmarkStart w:id="0" w:name="_GoBack"/>
            <w:bookmarkEnd w:id="0"/>
            <w:r w:rsidRPr="0080008E">
              <w:rPr>
                <w:rFonts w:ascii="Times New Roman" w:hAnsi="Times New Roman"/>
                <w:lang w:val="en-US"/>
              </w:rPr>
              <w:t>Hearing the report of the Chairman of the Committee on the work of the Audit Committee for 2024.</w:t>
            </w:r>
          </w:p>
        </w:tc>
      </w:tr>
    </w:tbl>
    <w:p w:rsidR="00B21967" w:rsidRPr="00270204" w:rsidRDefault="0080008E">
      <w:pPr>
        <w:rPr>
          <w:lang w:val="en-US"/>
        </w:rPr>
      </w:pPr>
    </w:p>
    <w:sectPr w:rsidR="00B21967" w:rsidRPr="00270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7B"/>
    <w:rsid w:val="00020B99"/>
    <w:rsid w:val="00123143"/>
    <w:rsid w:val="00180A47"/>
    <w:rsid w:val="00270204"/>
    <w:rsid w:val="00296F7B"/>
    <w:rsid w:val="0080008E"/>
    <w:rsid w:val="009C3D73"/>
    <w:rsid w:val="00E1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8B071-CAE8-468A-BBD6-66925087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2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2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6</cp:revision>
  <dcterms:created xsi:type="dcterms:W3CDTF">2024-08-12T11:22:00Z</dcterms:created>
  <dcterms:modified xsi:type="dcterms:W3CDTF">2025-02-28T11:16:00Z</dcterms:modified>
</cp:coreProperties>
</file>