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BE280">
      <w:pPr>
        <w:suppressAutoHyphens/>
        <w:spacing w:before="120"/>
        <w:jc w:val="center"/>
        <w:outlineLvl w:val="1"/>
        <w:rPr>
          <w:rFonts w:ascii="Times New Roman" w:hAnsi="Times New Roman" w:eastAsia="Calibri"/>
          <w:b/>
          <w:szCs w:val="28"/>
          <w:lang w:eastAsia="en-US"/>
        </w:rPr>
      </w:pPr>
      <w:r>
        <w:rPr>
          <w:rFonts w:ascii="Times New Roman" w:hAnsi="Times New Roman" w:eastAsia="Calibri"/>
          <w:b/>
          <w:szCs w:val="28"/>
          <w:lang w:eastAsia="en-US"/>
        </w:rPr>
        <w:t>Форма базового договора на практику</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1"/>
        <w:gridCol w:w="164"/>
        <w:gridCol w:w="4650"/>
      </w:tblGrid>
      <w:tr w14:paraId="22898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4F0D9049">
            <w:pPr>
              <w:jc w:val="center"/>
              <w:rPr>
                <w:rFonts w:ascii="Times New Roman" w:hAnsi="Times New Roman"/>
                <w:b/>
                <w:sz w:val="20"/>
                <w:szCs w:val="20"/>
                <w:lang w:val="kk-KZ"/>
              </w:rPr>
            </w:pPr>
            <w:r>
              <w:rPr>
                <w:rFonts w:ascii="Times New Roman" w:hAnsi="Times New Roman"/>
                <w:b/>
                <w:sz w:val="20"/>
                <w:szCs w:val="20"/>
                <w:lang w:val="kk-KZ"/>
              </w:rPr>
              <w:t>№_______Кәсіби іс-тәжірибені өткізуге арналған келісім-шарт</w:t>
            </w:r>
          </w:p>
          <w:p w14:paraId="67BBBE45">
            <w:pPr>
              <w:jc w:val="center"/>
              <w:rPr>
                <w:rFonts w:ascii="Times New Roman" w:hAnsi="Times New Roman"/>
                <w:sz w:val="20"/>
                <w:szCs w:val="20"/>
                <w:lang w:val="kk-KZ"/>
              </w:rPr>
            </w:pPr>
          </w:p>
          <w:p w14:paraId="7DC98234">
            <w:pPr>
              <w:rPr>
                <w:rFonts w:ascii="Times New Roman" w:hAnsi="Times New Roman"/>
                <w:sz w:val="20"/>
                <w:szCs w:val="20"/>
                <w:lang w:val="kk-KZ"/>
              </w:rPr>
            </w:pPr>
            <w:r>
              <w:rPr>
                <w:rFonts w:ascii="Times New Roman" w:hAnsi="Times New Roman"/>
                <w:sz w:val="20"/>
                <w:szCs w:val="20"/>
                <w:lang w:val="kk-KZ"/>
              </w:rPr>
              <w:t>Өскемен қаласы                       «___»_______20___ж.</w:t>
            </w:r>
          </w:p>
          <w:p w14:paraId="4ACAE293">
            <w:pPr>
              <w:rPr>
                <w:rFonts w:ascii="Times New Roman" w:hAnsi="Times New Roman"/>
                <w:sz w:val="20"/>
                <w:szCs w:val="20"/>
                <w:lang w:val="kk-KZ"/>
              </w:rPr>
            </w:pPr>
          </w:p>
          <w:p w14:paraId="0D6F0E13">
            <w:pPr>
              <w:jc w:val="both"/>
              <w:outlineLvl w:val="0"/>
              <w:rPr>
                <w:rFonts w:ascii="Times New Roman" w:hAnsi="Times New Roman"/>
                <w:i/>
                <w:sz w:val="20"/>
                <w:szCs w:val="20"/>
                <w:lang w:val="kk-KZ"/>
              </w:rPr>
            </w:pPr>
            <w:r>
              <w:rPr>
                <w:rFonts w:ascii="Times New Roman" w:hAnsi="Times New Roman"/>
                <w:sz w:val="20"/>
                <w:szCs w:val="20"/>
                <w:lang w:val="kk-KZ"/>
              </w:rPr>
              <w:t xml:space="preserve">Бұдан әрі «Университет» деп аталатын                             «Сәрсен Аманжолов атындағы Шығыс Қазақстан университеті» КЕАҚ атынан, Жарғы негізінде әрекет етуші, басқарма төрағасы-ректоры </w:t>
            </w:r>
            <w:r>
              <w:rPr>
                <w:rFonts w:ascii="Times New Roman" w:hAnsi="Times New Roman"/>
                <w:b/>
                <w:sz w:val="20"/>
                <w:szCs w:val="20"/>
                <w:lang w:val="kk-KZ"/>
              </w:rPr>
              <w:t xml:space="preserve"> </w:t>
            </w:r>
            <w:r>
              <w:rPr>
                <w:rFonts w:ascii="Times New Roman" w:hAnsi="Times New Roman"/>
                <w:bCs/>
                <w:i/>
                <w:sz w:val="20"/>
                <w:szCs w:val="20"/>
                <w:lang w:val="kk-KZ"/>
              </w:rPr>
              <w:t>__________________________</w:t>
            </w:r>
            <w:r>
              <w:rPr>
                <w:rFonts w:ascii="Times New Roman" w:hAnsi="Times New Roman"/>
                <w:sz w:val="20"/>
                <w:szCs w:val="20"/>
                <w:lang w:val="kk-KZ"/>
              </w:rPr>
              <w:t>, бір жағынан, және</w:t>
            </w:r>
            <w:r>
              <w:rPr>
                <w:rFonts w:ascii="Times New Roman" w:hAnsi="Times New Roman"/>
                <w:i/>
                <w:sz w:val="20"/>
                <w:szCs w:val="20"/>
                <w:lang w:val="kk-KZ"/>
              </w:rPr>
              <w:t xml:space="preserve"> ___________________________________________</w:t>
            </w:r>
          </w:p>
          <w:p w14:paraId="5A19D45C">
            <w:pPr>
              <w:jc w:val="both"/>
              <w:outlineLvl w:val="0"/>
              <w:rPr>
                <w:rFonts w:ascii="Times New Roman" w:hAnsi="Times New Roman"/>
                <w:sz w:val="20"/>
                <w:szCs w:val="20"/>
                <w:lang w:val="kk-KZ"/>
              </w:rPr>
            </w:pPr>
            <w:r>
              <w:rPr>
                <w:rFonts w:ascii="Times New Roman" w:hAnsi="Times New Roman"/>
                <w:i/>
                <w:sz w:val="20"/>
                <w:szCs w:val="20"/>
                <w:lang w:val="kk-KZ"/>
              </w:rPr>
              <w:t>__________________________________________</w:t>
            </w:r>
            <w:r>
              <w:rPr>
                <w:rFonts w:ascii="Times New Roman" w:hAnsi="Times New Roman"/>
                <w:sz w:val="20"/>
                <w:szCs w:val="20"/>
                <w:lang w:val="kk-KZ"/>
              </w:rPr>
              <w:t xml:space="preserve">, бұдан әрі «Кәсіпорын (Мекеме)» деп аталатын, </w:t>
            </w:r>
            <w:r>
              <w:rPr>
                <w:rFonts w:ascii="Times New Roman" w:hAnsi="Times New Roman"/>
                <w:i/>
                <w:sz w:val="20"/>
                <w:szCs w:val="20"/>
                <w:lang w:val="kk-KZ"/>
              </w:rPr>
              <w:t>__________________________________</w:t>
            </w:r>
            <w:r>
              <w:rPr>
                <w:rFonts w:ascii="Times New Roman" w:hAnsi="Times New Roman"/>
                <w:sz w:val="20"/>
                <w:szCs w:val="20"/>
                <w:lang w:val="kk-KZ"/>
              </w:rPr>
              <w:t>тұлғасында, Ереже (Жарғы) негізінде әрекет етуші, екінші тараптан Қазақстан Республикасының қолданыстағы заңнамасына сәйкес төменде көрсетілгендер бойынша осы шартты жасады:</w:t>
            </w:r>
          </w:p>
          <w:p w14:paraId="3EFDEB07">
            <w:pPr>
              <w:jc w:val="both"/>
              <w:rPr>
                <w:rFonts w:ascii="Times New Roman" w:hAnsi="Times New Roman"/>
                <w:sz w:val="20"/>
                <w:szCs w:val="20"/>
                <w:lang w:val="kk-KZ"/>
              </w:rPr>
            </w:pPr>
          </w:p>
          <w:p w14:paraId="18CFFA10">
            <w:pPr>
              <w:numPr>
                <w:ilvl w:val="0"/>
                <w:numId w:val="1"/>
              </w:numPr>
              <w:ind w:left="0"/>
              <w:contextualSpacing/>
              <w:jc w:val="center"/>
              <w:rPr>
                <w:rFonts w:ascii="Times New Roman" w:hAnsi="Times New Roman"/>
                <w:b/>
                <w:sz w:val="20"/>
                <w:szCs w:val="20"/>
                <w:lang w:val="en-US"/>
              </w:rPr>
            </w:pPr>
            <w:r>
              <w:rPr>
                <w:rFonts w:ascii="Times New Roman" w:hAnsi="Times New Roman"/>
                <w:b/>
                <w:sz w:val="20"/>
                <w:szCs w:val="20"/>
                <w:lang w:val="kk-KZ"/>
              </w:rPr>
              <w:t>ШАРТТЫҢ МӘНІ</w:t>
            </w:r>
          </w:p>
          <w:p w14:paraId="12E5D6F7">
            <w:pPr>
              <w:widowControl w:val="0"/>
              <w:tabs>
                <w:tab w:val="left" w:pos="285"/>
              </w:tabs>
              <w:contextualSpacing/>
              <w:jc w:val="both"/>
              <w:rPr>
                <w:rFonts w:ascii="Times New Roman" w:hAnsi="Times New Roman"/>
                <w:sz w:val="20"/>
                <w:szCs w:val="20"/>
                <w:lang w:val="kk-KZ"/>
              </w:rPr>
            </w:pPr>
            <w:r>
              <w:rPr>
                <w:rFonts w:ascii="Times New Roman" w:hAnsi="Times New Roman"/>
                <w:sz w:val="20"/>
                <w:szCs w:val="20"/>
                <w:lang w:val="en-US"/>
              </w:rPr>
              <w:t>1.</w:t>
            </w:r>
            <w:r>
              <w:rPr>
                <w:rFonts w:ascii="Times New Roman" w:hAnsi="Times New Roman"/>
                <w:sz w:val="20"/>
                <w:szCs w:val="20"/>
                <w:lang w:val="kk-KZ"/>
              </w:rPr>
              <w:t xml:space="preserve">1 Университет мекемені (кәсіпорынды) «Педагагикалық ғылмдары» </w:t>
            </w:r>
            <w:r>
              <w:rPr>
                <w:rFonts w:ascii="Times New Roman" w:hAnsi="Times New Roman"/>
                <w:sz w:val="20"/>
                <w:szCs w:val="20"/>
              </w:rPr>
              <w:t>білім</w:t>
            </w:r>
            <w:r>
              <w:rPr>
                <w:rFonts w:ascii="Times New Roman" w:hAnsi="Times New Roman"/>
                <w:sz w:val="20"/>
                <w:szCs w:val="20"/>
                <w:lang w:val="en-US"/>
              </w:rPr>
              <w:t xml:space="preserve"> </w:t>
            </w:r>
            <w:r>
              <w:rPr>
                <w:rFonts w:ascii="Times New Roman" w:hAnsi="Times New Roman"/>
                <w:sz w:val="20"/>
                <w:szCs w:val="20"/>
                <w:lang w:val="kk-KZ"/>
              </w:rPr>
              <w:t xml:space="preserve">беру </w:t>
            </w:r>
            <w:r>
              <w:rPr>
                <w:rFonts w:ascii="Times New Roman" w:hAnsi="Times New Roman"/>
                <w:sz w:val="20"/>
                <w:szCs w:val="20"/>
              </w:rPr>
              <w:t>саласы</w:t>
            </w:r>
            <w:r>
              <w:rPr>
                <w:rFonts w:ascii="Times New Roman" w:hAnsi="Times New Roman"/>
                <w:sz w:val="20"/>
                <w:szCs w:val="20"/>
                <w:lang w:val="en-US"/>
              </w:rPr>
              <w:t xml:space="preserve"> </w:t>
            </w:r>
            <w:r>
              <w:rPr>
                <w:rFonts w:ascii="Times New Roman" w:hAnsi="Times New Roman"/>
                <w:sz w:val="20"/>
                <w:szCs w:val="20"/>
              </w:rPr>
              <w:t>бойынша</w:t>
            </w:r>
            <w:r>
              <w:rPr>
                <w:rFonts w:ascii="Times New Roman" w:hAnsi="Times New Roman"/>
                <w:sz w:val="20"/>
                <w:szCs w:val="20"/>
                <w:lang w:val="kk-KZ"/>
              </w:rPr>
              <w:t xml:space="preserve"> білім беру бағдарламалары білім алушылары үшін  кәсіби іс-тәжірибе базасы ретінде бекітеді.</w:t>
            </w:r>
          </w:p>
          <w:p w14:paraId="4E4B89F1">
            <w:pPr>
              <w:widowControl w:val="0"/>
              <w:tabs>
                <w:tab w:val="left" w:pos="285"/>
              </w:tabs>
              <w:contextualSpacing/>
              <w:jc w:val="both"/>
              <w:rPr>
                <w:rFonts w:ascii="Times New Roman" w:hAnsi="Times New Roman"/>
                <w:sz w:val="20"/>
                <w:szCs w:val="20"/>
                <w:lang w:val="kk-KZ"/>
              </w:rPr>
            </w:pPr>
            <w:r>
              <w:rPr>
                <w:rFonts w:ascii="Times New Roman" w:hAnsi="Times New Roman"/>
                <w:sz w:val="20"/>
                <w:szCs w:val="20"/>
                <w:lang w:val="kk-KZ"/>
              </w:rPr>
              <w:t>1.2 Мекеме  (кәсіпорын) Университеттің білім алушыларың білім беру бағдарламасының бейініне сәйкес кәсіби іс-тәжірибе базасымен қамтамасыз етеді.</w:t>
            </w:r>
          </w:p>
          <w:p w14:paraId="1E2F0D0E">
            <w:pPr>
              <w:widowControl w:val="0"/>
              <w:tabs>
                <w:tab w:val="left" w:pos="285"/>
              </w:tabs>
              <w:contextualSpacing/>
              <w:jc w:val="both"/>
              <w:rPr>
                <w:rFonts w:ascii="Times New Roman" w:hAnsi="Times New Roman"/>
                <w:sz w:val="20"/>
                <w:szCs w:val="20"/>
                <w:lang w:val="kk-KZ"/>
              </w:rPr>
            </w:pPr>
            <w:r>
              <w:rPr>
                <w:rFonts w:ascii="Times New Roman" w:hAnsi="Times New Roman"/>
                <w:sz w:val="20"/>
                <w:szCs w:val="20"/>
                <w:lang w:val="kk-KZ"/>
              </w:rPr>
              <w:t>1.3 «Педагагикалық ғылмдары» білім беру саласы бойынша білім беру бағдарламалары бойынша осы келісім-шарттың қосымшасы арқылы анықталады.</w:t>
            </w:r>
          </w:p>
          <w:p w14:paraId="0DE21502">
            <w:pPr>
              <w:tabs>
                <w:tab w:val="left" w:pos="361"/>
              </w:tabs>
              <w:contextualSpacing/>
              <w:jc w:val="both"/>
              <w:rPr>
                <w:rFonts w:ascii="Times New Roman" w:hAnsi="Times New Roman"/>
                <w:sz w:val="20"/>
                <w:szCs w:val="20"/>
                <w:lang w:val="kk-KZ"/>
              </w:rPr>
            </w:pPr>
          </w:p>
          <w:p w14:paraId="20EE6EBB">
            <w:pPr>
              <w:tabs>
                <w:tab w:val="left" w:pos="361"/>
              </w:tabs>
              <w:contextualSpacing/>
              <w:jc w:val="both"/>
              <w:rPr>
                <w:rFonts w:ascii="Times New Roman" w:hAnsi="Times New Roman"/>
                <w:sz w:val="20"/>
                <w:szCs w:val="20"/>
                <w:lang w:val="kk-KZ"/>
              </w:rPr>
            </w:pPr>
          </w:p>
          <w:p w14:paraId="58E840AD">
            <w:pPr>
              <w:numPr>
                <w:ilvl w:val="0"/>
                <w:numId w:val="1"/>
              </w:numPr>
              <w:contextualSpacing/>
              <w:rPr>
                <w:rFonts w:ascii="Times New Roman" w:hAnsi="Times New Roman"/>
                <w:b/>
                <w:sz w:val="20"/>
                <w:szCs w:val="20"/>
                <w:lang w:val="kk-KZ"/>
              </w:rPr>
            </w:pPr>
            <w:r>
              <w:rPr>
                <w:rFonts w:ascii="Times New Roman" w:hAnsi="Times New Roman"/>
                <w:b/>
                <w:sz w:val="20"/>
                <w:szCs w:val="20"/>
                <w:lang w:val="kk-KZ"/>
              </w:rPr>
              <w:t>ТАРАПТАРДЫҢ ҚҰҚЫҚТАРЫ МЕН МІНДЕТТЕРІ</w:t>
            </w:r>
          </w:p>
          <w:p w14:paraId="5C277978">
            <w:pPr>
              <w:jc w:val="both"/>
              <w:rPr>
                <w:rFonts w:ascii="Times New Roman" w:hAnsi="Times New Roman"/>
                <w:i/>
                <w:sz w:val="20"/>
                <w:szCs w:val="20"/>
                <w:lang w:val="kk-KZ"/>
              </w:rPr>
            </w:pPr>
            <w:r>
              <w:rPr>
                <w:rFonts w:ascii="Times New Roman" w:hAnsi="Times New Roman"/>
                <w:i/>
                <w:sz w:val="20"/>
                <w:szCs w:val="20"/>
                <w:lang w:val="kk-KZ"/>
              </w:rPr>
              <w:t>2.1. Университет өзіне мынадай міндеттемелер алады:</w:t>
            </w:r>
          </w:p>
          <w:p w14:paraId="42AF3A15">
            <w:pPr>
              <w:widowControl w:val="0"/>
              <w:tabs>
                <w:tab w:val="left" w:pos="0"/>
              </w:tabs>
              <w:contextualSpacing/>
              <w:jc w:val="both"/>
              <w:rPr>
                <w:rFonts w:ascii="Times New Roman" w:hAnsi="Times New Roman"/>
                <w:sz w:val="20"/>
                <w:szCs w:val="20"/>
                <w:lang w:val="kk-KZ"/>
              </w:rPr>
            </w:pPr>
            <w:r>
              <w:rPr>
                <w:rFonts w:ascii="Times New Roman" w:hAnsi="Times New Roman"/>
                <w:sz w:val="20"/>
                <w:szCs w:val="20"/>
                <w:lang w:val="kk-KZ"/>
              </w:rPr>
              <w:t xml:space="preserve"> 1) Мекемеге (кәсіпорынға) академиялық күнтізбеге сәйкес  білім алушыларды кәсіптік іс-тәжірибеден өтуге жіберу;</w:t>
            </w:r>
          </w:p>
          <w:p w14:paraId="73E27EE2">
            <w:pPr>
              <w:widowControl w:val="0"/>
              <w:tabs>
                <w:tab w:val="left" w:pos="0"/>
              </w:tabs>
              <w:contextualSpacing/>
              <w:jc w:val="both"/>
              <w:rPr>
                <w:rFonts w:ascii="Times New Roman" w:hAnsi="Times New Roman"/>
                <w:sz w:val="20"/>
                <w:szCs w:val="20"/>
                <w:lang w:val="kk-KZ"/>
              </w:rPr>
            </w:pPr>
            <w:r>
              <w:rPr>
                <w:rFonts w:ascii="Times New Roman" w:hAnsi="Times New Roman"/>
                <w:sz w:val="20"/>
                <w:szCs w:val="20"/>
                <w:lang w:val="kk-KZ"/>
              </w:rPr>
              <w:t>2) білім алушыларды қолданыстағы заңнамаға сәйкес белгіленген, тәжірибеден өту барысында оның құқықтары, міндеттері және жауапкершіліктерімен таныстыру:</w:t>
            </w:r>
          </w:p>
          <w:p w14:paraId="2BDD8779">
            <w:pPr>
              <w:suppressAutoHyphens/>
              <w:ind w:firstLine="469"/>
              <w:jc w:val="both"/>
              <w:rPr>
                <w:rFonts w:ascii="Times New Roman" w:hAnsi="Times New Roman"/>
                <w:i/>
                <w:sz w:val="20"/>
                <w:szCs w:val="20"/>
                <w:lang w:val="kk-KZ"/>
              </w:rPr>
            </w:pPr>
            <w:r>
              <w:rPr>
                <w:rFonts w:ascii="Times New Roman" w:hAnsi="Times New Roman"/>
                <w:i/>
                <w:sz w:val="20"/>
                <w:szCs w:val="20"/>
                <w:lang w:val="kk-KZ"/>
              </w:rPr>
              <w:t>Білім алушы өзіне мынадай міндеттемелер алады:</w:t>
            </w:r>
          </w:p>
          <w:p w14:paraId="29822929">
            <w:pPr>
              <w:suppressAutoHyphens/>
              <w:jc w:val="both"/>
              <w:rPr>
                <w:rFonts w:ascii="Times New Roman" w:hAnsi="Times New Roman"/>
                <w:sz w:val="20"/>
                <w:szCs w:val="20"/>
                <w:lang w:val="kk-KZ"/>
              </w:rPr>
            </w:pPr>
            <w:r>
              <w:rPr>
                <w:rFonts w:ascii="Times New Roman" w:hAnsi="Times New Roman"/>
                <w:sz w:val="20"/>
                <w:szCs w:val="20"/>
                <w:lang w:val="kk-KZ"/>
              </w:rPr>
              <w:t>- іс-тәжірибе бағдарламасының талаптарын қатаң сақтау және орындау;</w:t>
            </w:r>
          </w:p>
          <w:p w14:paraId="14031BFE">
            <w:pPr>
              <w:suppressAutoHyphens/>
              <w:jc w:val="both"/>
              <w:rPr>
                <w:rFonts w:ascii="Times New Roman" w:hAnsi="Times New Roman"/>
                <w:sz w:val="20"/>
                <w:szCs w:val="20"/>
                <w:lang w:val="kk-KZ"/>
              </w:rPr>
            </w:pPr>
            <w:r>
              <w:rPr>
                <w:rFonts w:ascii="Times New Roman" w:hAnsi="Times New Roman"/>
                <w:sz w:val="20"/>
                <w:szCs w:val="20"/>
                <w:lang w:val="kk-KZ"/>
              </w:rPr>
              <w:t>- кәсіби іс-тәжірибе орнында еңбек тәртібін, ішкі тәртіп ережелерін, қауіпсіздік  техника ережелерін сақтау;</w:t>
            </w:r>
          </w:p>
          <w:p w14:paraId="35CCAE65">
            <w:pPr>
              <w:suppressAutoHyphens/>
              <w:jc w:val="both"/>
              <w:rPr>
                <w:rFonts w:ascii="Times New Roman" w:hAnsi="Times New Roman"/>
                <w:sz w:val="20"/>
                <w:szCs w:val="20"/>
                <w:lang w:val="kk-KZ"/>
              </w:rPr>
            </w:pPr>
            <w:r>
              <w:rPr>
                <w:rFonts w:ascii="Times New Roman" w:hAnsi="Times New Roman"/>
                <w:sz w:val="20"/>
                <w:szCs w:val="20"/>
                <w:lang w:val="kk-KZ"/>
              </w:rPr>
              <w:t>- іс-тәжірибеден өту үшін белгіленген уақытта кәсіпорынның қарауына келу;</w:t>
            </w:r>
          </w:p>
          <w:p w14:paraId="5425F5A3">
            <w:pPr>
              <w:suppressAutoHyphens/>
              <w:jc w:val="both"/>
              <w:rPr>
                <w:rFonts w:ascii="Times New Roman" w:hAnsi="Times New Roman"/>
                <w:sz w:val="20"/>
                <w:szCs w:val="20"/>
                <w:lang w:val="kk-KZ"/>
              </w:rPr>
            </w:pPr>
            <w:r>
              <w:rPr>
                <w:rFonts w:ascii="Times New Roman" w:hAnsi="Times New Roman"/>
                <w:sz w:val="20"/>
                <w:szCs w:val="20"/>
                <w:lang w:val="kk-KZ"/>
              </w:rPr>
              <w:t>- іс-тәжірибеден өту барысында және аяқталған соң кәсіпорын туралы кұпия ақпаратты жария етпеу.</w:t>
            </w:r>
          </w:p>
          <w:p w14:paraId="26EEA5B7">
            <w:pPr>
              <w:suppressAutoHyphens/>
              <w:ind w:firstLine="469"/>
              <w:jc w:val="both"/>
              <w:rPr>
                <w:rFonts w:ascii="Times New Roman" w:hAnsi="Times New Roman"/>
                <w:i/>
                <w:sz w:val="20"/>
                <w:szCs w:val="20"/>
                <w:lang w:val="kk-KZ"/>
              </w:rPr>
            </w:pPr>
            <w:r>
              <w:rPr>
                <w:rFonts w:ascii="Times New Roman" w:hAnsi="Times New Roman"/>
                <w:i/>
                <w:sz w:val="20"/>
                <w:szCs w:val="20"/>
                <w:lang w:val="kk-KZ"/>
              </w:rPr>
              <w:t>Білім алушы құқылы:</w:t>
            </w:r>
          </w:p>
          <w:p w14:paraId="3A3BFA00">
            <w:pPr>
              <w:suppressAutoHyphens/>
              <w:jc w:val="both"/>
              <w:rPr>
                <w:rFonts w:ascii="Times New Roman" w:hAnsi="Times New Roman"/>
                <w:sz w:val="20"/>
                <w:szCs w:val="20"/>
                <w:lang w:val="kk-KZ"/>
              </w:rPr>
            </w:pPr>
            <w:r>
              <w:rPr>
                <w:rFonts w:ascii="Times New Roman" w:hAnsi="Times New Roman"/>
                <w:sz w:val="20"/>
                <w:szCs w:val="20"/>
                <w:lang w:val="kk-KZ"/>
              </w:rPr>
              <w:t>- оқу мақсатында қажетті оқу, оқу-әдістемелік әдебиеттер қорын, оқу-әдістемелік жабдықтарды, компьютерлік өзге де техниканы пайдалануға;</w:t>
            </w:r>
          </w:p>
          <w:p w14:paraId="229B595E">
            <w:pPr>
              <w:suppressAutoHyphens/>
              <w:jc w:val="both"/>
              <w:rPr>
                <w:rFonts w:ascii="Times New Roman" w:hAnsi="Times New Roman"/>
                <w:sz w:val="20"/>
                <w:szCs w:val="20"/>
                <w:lang w:val="kk-KZ"/>
              </w:rPr>
            </w:pPr>
            <w:r>
              <w:rPr>
                <w:rFonts w:ascii="Times New Roman" w:hAnsi="Times New Roman"/>
                <w:sz w:val="20"/>
                <w:szCs w:val="20"/>
                <w:lang w:val="kk-KZ"/>
              </w:rPr>
              <w:t xml:space="preserve">- іс-тәжірибе бағдарламасында қарастырылмағаң және/немесе егер еңбек жағдайлары қауіпсіздік талаптарына сәйкес келмесе қызмет түрлеріне қатыспауға; </w:t>
            </w:r>
          </w:p>
          <w:p w14:paraId="1D6BE072">
            <w:pPr>
              <w:suppressAutoHyphens/>
              <w:jc w:val="both"/>
              <w:rPr>
                <w:rFonts w:ascii="Times New Roman" w:hAnsi="Times New Roman"/>
                <w:sz w:val="20"/>
                <w:szCs w:val="20"/>
                <w:lang w:val="kk-KZ"/>
              </w:rPr>
            </w:pPr>
            <w:r>
              <w:rPr>
                <w:rFonts w:ascii="Times New Roman" w:hAnsi="Times New Roman"/>
                <w:sz w:val="20"/>
                <w:szCs w:val="20"/>
                <w:lang w:val="kk-KZ"/>
              </w:rPr>
              <w:t>- білім беру бағдарламасының бейіні бойынша бос орын болған жағдайда жұмысқа орналастыруына.</w:t>
            </w:r>
          </w:p>
          <w:p w14:paraId="76E098C4">
            <w:pPr>
              <w:jc w:val="both"/>
              <w:rPr>
                <w:rFonts w:ascii="Times New Roman" w:hAnsi="Times New Roman"/>
                <w:sz w:val="20"/>
                <w:szCs w:val="20"/>
                <w:lang w:val="kk-KZ"/>
              </w:rPr>
            </w:pPr>
            <w:r>
              <w:rPr>
                <w:rFonts w:ascii="Times New Roman" w:hAnsi="Times New Roman"/>
                <w:sz w:val="20"/>
                <w:szCs w:val="20"/>
                <w:lang w:val="kk-KZ"/>
              </w:rPr>
              <w:t>3) мекемемен  (кәсіпорынмен) бірге кәсіби іс-тәжірибе бағдарламасы және кәсіби іс-тәжірибеден өтудің кестесімен келісу;</w:t>
            </w:r>
          </w:p>
          <w:p w14:paraId="57648AFC">
            <w:pPr>
              <w:jc w:val="both"/>
              <w:rPr>
                <w:rFonts w:ascii="Times New Roman" w:hAnsi="Times New Roman"/>
                <w:sz w:val="20"/>
                <w:szCs w:val="20"/>
                <w:lang w:val="kk-KZ"/>
              </w:rPr>
            </w:pPr>
            <w:r>
              <w:rPr>
                <w:rFonts w:ascii="Times New Roman" w:hAnsi="Times New Roman"/>
                <w:sz w:val="20"/>
                <w:szCs w:val="20"/>
                <w:lang w:val="kk-KZ"/>
              </w:rPr>
              <w:t>4) іс-тәжірибе жетекшілерін университеттің оқытушылар арасынан ректордың бұйрығымен бекіту;</w:t>
            </w:r>
          </w:p>
          <w:p w14:paraId="1118AAB8">
            <w:pPr>
              <w:jc w:val="both"/>
              <w:rPr>
                <w:rFonts w:ascii="Times New Roman" w:hAnsi="Times New Roman"/>
                <w:sz w:val="20"/>
                <w:szCs w:val="20"/>
                <w:lang w:val="kk-KZ"/>
              </w:rPr>
            </w:pPr>
            <w:r>
              <w:rPr>
                <w:rFonts w:ascii="Times New Roman" w:hAnsi="Times New Roman"/>
                <w:sz w:val="20"/>
                <w:szCs w:val="20"/>
                <w:lang w:val="kk-KZ"/>
              </w:rPr>
              <w:t>5) білім алушылардың кәсіби іс-тәжірибеден өтуін және олармен еңбек тәртібін сақтауларын бақылау;</w:t>
            </w:r>
          </w:p>
          <w:p w14:paraId="30D969B5">
            <w:pPr>
              <w:jc w:val="both"/>
              <w:rPr>
                <w:rFonts w:ascii="Times New Roman" w:hAnsi="Times New Roman"/>
                <w:sz w:val="20"/>
                <w:szCs w:val="20"/>
                <w:lang w:val="kk-KZ"/>
              </w:rPr>
            </w:pPr>
            <w:r>
              <w:rPr>
                <w:rFonts w:ascii="Times New Roman" w:hAnsi="Times New Roman"/>
                <w:sz w:val="20"/>
                <w:szCs w:val="20"/>
                <w:lang w:val="kk-KZ"/>
              </w:rPr>
              <w:t>6) мекеме (кәсіпорын) қызметкерлеріне кәсіби іс-тәжірибенің ұйымдастырылуы мен өткізілуі бойынша әдістемелік көмек көрсету;</w:t>
            </w:r>
          </w:p>
          <w:p w14:paraId="08F66426">
            <w:pPr>
              <w:jc w:val="both"/>
              <w:rPr>
                <w:rFonts w:ascii="Times New Roman" w:hAnsi="Times New Roman"/>
                <w:sz w:val="20"/>
                <w:szCs w:val="20"/>
                <w:lang w:val="kk-KZ"/>
              </w:rPr>
            </w:pPr>
            <w:r>
              <w:rPr>
                <w:rFonts w:ascii="Times New Roman" w:hAnsi="Times New Roman"/>
                <w:sz w:val="20"/>
                <w:szCs w:val="20"/>
                <w:lang w:val="kk-KZ"/>
              </w:rPr>
              <w:t>7) жазатайым оқиғаларды, егер олар іс-тәжірибеден өту барысында Университеттің білім алушыларының қатысуымен болған жағдайда, оқиғаларды тергеуге қатысу.</w:t>
            </w:r>
          </w:p>
          <w:p w14:paraId="62209459">
            <w:pPr>
              <w:jc w:val="both"/>
              <w:rPr>
                <w:rFonts w:ascii="Times New Roman" w:hAnsi="Times New Roman"/>
                <w:i/>
                <w:sz w:val="20"/>
                <w:szCs w:val="20"/>
                <w:lang w:val="kk-KZ"/>
              </w:rPr>
            </w:pPr>
            <w:r>
              <w:rPr>
                <w:rFonts w:ascii="Times New Roman" w:hAnsi="Times New Roman"/>
                <w:i/>
                <w:sz w:val="20"/>
                <w:szCs w:val="20"/>
                <w:lang w:val="kk-KZ"/>
              </w:rPr>
              <w:t>2.2 Университет құқылы:</w:t>
            </w:r>
          </w:p>
          <w:p w14:paraId="57BDC918">
            <w:pPr>
              <w:jc w:val="both"/>
              <w:rPr>
                <w:rFonts w:ascii="Times New Roman" w:hAnsi="Times New Roman"/>
                <w:sz w:val="20"/>
                <w:szCs w:val="20"/>
                <w:lang w:val="kk-KZ"/>
              </w:rPr>
            </w:pPr>
            <w:r>
              <w:rPr>
                <w:rFonts w:ascii="Times New Roman" w:hAnsi="Times New Roman"/>
                <w:sz w:val="20"/>
                <w:szCs w:val="20"/>
                <w:lang w:val="kk-KZ"/>
              </w:rPr>
              <w:t xml:space="preserve">1) Мекемеден (кәсіпорыннан) нақты білім алушыға қатысты кәсіптік тәжірибенің өтуі туралы ақпарат  сұратуға; </w:t>
            </w:r>
          </w:p>
          <w:p w14:paraId="35EC968B">
            <w:pPr>
              <w:jc w:val="both"/>
              <w:rPr>
                <w:rFonts w:ascii="Times New Roman" w:hAnsi="Times New Roman"/>
                <w:sz w:val="20"/>
                <w:szCs w:val="20"/>
                <w:lang w:val="kk-KZ"/>
              </w:rPr>
            </w:pPr>
            <w:r>
              <w:rPr>
                <w:rFonts w:ascii="Times New Roman" w:hAnsi="Times New Roman"/>
                <w:sz w:val="20"/>
                <w:szCs w:val="20"/>
                <w:lang w:val="kk-KZ"/>
              </w:rPr>
              <w:t>2) Мекемені (кәсіпорынды) жаңа технологиялар мен өндірістік үрдістің өзгерген жағдайына сәйкес кәсіптік тәжірибенің бағдарламаларын жасауға ынталандыруға.</w:t>
            </w:r>
          </w:p>
          <w:p w14:paraId="4F9EF6D4">
            <w:pPr>
              <w:jc w:val="both"/>
              <w:rPr>
                <w:rFonts w:ascii="Times New Roman" w:hAnsi="Times New Roman"/>
                <w:i/>
                <w:sz w:val="20"/>
                <w:szCs w:val="20"/>
                <w:lang w:val="kk-KZ"/>
              </w:rPr>
            </w:pPr>
            <w:r>
              <w:rPr>
                <w:rFonts w:ascii="Times New Roman" w:hAnsi="Times New Roman"/>
                <w:i/>
                <w:sz w:val="20"/>
                <w:szCs w:val="20"/>
                <w:lang w:val="kk-KZ"/>
              </w:rPr>
              <w:t>2.3. Мекеме (Кәсіпорын) өзіне мынадай міндеттемелер алады:</w:t>
            </w:r>
          </w:p>
          <w:p w14:paraId="7F4982C4">
            <w:pPr>
              <w:jc w:val="both"/>
              <w:rPr>
                <w:rFonts w:ascii="Times New Roman" w:hAnsi="Times New Roman"/>
                <w:sz w:val="20"/>
                <w:szCs w:val="20"/>
                <w:lang w:val="kk-KZ"/>
              </w:rPr>
            </w:pPr>
            <w:r>
              <w:rPr>
                <w:rFonts w:ascii="Times New Roman" w:hAnsi="Times New Roman"/>
                <w:sz w:val="20"/>
                <w:szCs w:val="20"/>
                <w:lang w:val="kk-KZ"/>
              </w:rPr>
              <w:t>1) Университет білім алушыларың жұмыс орнында қауіпсіз жұмыс жағдайын (қауіпсіздік техникасы және еңбекті қорғау бойынша міндетті нұсқамалықты өткізу арқылы) қамтамасы ету және қажетті жағдайда Университет білім алушыларына еңбектің қауіпсіз әдістеріне оқытуды жүргізу;</w:t>
            </w:r>
          </w:p>
          <w:p w14:paraId="5919709C">
            <w:pPr>
              <w:jc w:val="both"/>
              <w:rPr>
                <w:rFonts w:ascii="Times New Roman" w:hAnsi="Times New Roman"/>
                <w:sz w:val="20"/>
                <w:szCs w:val="20"/>
                <w:lang w:val="kk-KZ"/>
              </w:rPr>
            </w:pPr>
            <w:r>
              <w:rPr>
                <w:rFonts w:ascii="Times New Roman" w:hAnsi="Times New Roman"/>
                <w:sz w:val="20"/>
                <w:szCs w:val="20"/>
                <w:lang w:val="kk-KZ"/>
              </w:rPr>
              <w:t>2) тиісті қызметтің бос орны бар болған жағдайда иеленген мамандыққа сәйкес жұмысқа қабылдау үшін түлектің кандидатурасын қарастыру (егер конкурстық үрдісте қарастырылмаған болса);</w:t>
            </w:r>
          </w:p>
          <w:p w14:paraId="5843C740">
            <w:pPr>
              <w:jc w:val="both"/>
              <w:rPr>
                <w:rFonts w:ascii="Times New Roman" w:hAnsi="Times New Roman"/>
                <w:sz w:val="20"/>
                <w:szCs w:val="20"/>
                <w:lang w:val="kk-KZ"/>
              </w:rPr>
            </w:pPr>
            <w:r>
              <w:rPr>
                <w:rFonts w:ascii="Times New Roman" w:hAnsi="Times New Roman"/>
                <w:sz w:val="20"/>
                <w:szCs w:val="20"/>
                <w:lang w:val="kk-KZ"/>
              </w:rPr>
              <w:t>3) университеттке академиялық күнтізбеге сәйкес білім алушының кәсіби іс-тәжірибеден өтуі үшін жұмыс орындарын ұсыну;</w:t>
            </w:r>
          </w:p>
          <w:p w14:paraId="17449C42">
            <w:pPr>
              <w:jc w:val="both"/>
              <w:rPr>
                <w:rFonts w:ascii="Times New Roman" w:hAnsi="Times New Roman"/>
                <w:sz w:val="20"/>
                <w:szCs w:val="20"/>
                <w:lang w:val="kk-KZ"/>
              </w:rPr>
            </w:pPr>
            <w:r>
              <w:rPr>
                <w:rFonts w:ascii="Times New Roman" w:hAnsi="Times New Roman"/>
                <w:sz w:val="20"/>
                <w:szCs w:val="20"/>
                <w:lang w:val="kk-KZ"/>
              </w:rPr>
              <w:t>4) іс-тәжірибенің бағдарламасында қарастырылмаған және  мамандығына қатысы жоқ лауазымдарда Университет білім алушыларың пайдалануға жол бермеу;</w:t>
            </w:r>
          </w:p>
          <w:p w14:paraId="04485ED2">
            <w:pPr>
              <w:jc w:val="both"/>
              <w:rPr>
                <w:rFonts w:ascii="Times New Roman" w:hAnsi="Times New Roman"/>
                <w:sz w:val="20"/>
                <w:szCs w:val="20"/>
                <w:lang w:val="kk-KZ"/>
              </w:rPr>
            </w:pPr>
            <w:r>
              <w:rPr>
                <w:rFonts w:ascii="Times New Roman" w:hAnsi="Times New Roman"/>
                <w:sz w:val="20"/>
                <w:szCs w:val="20"/>
                <w:lang w:val="kk-KZ"/>
              </w:rPr>
              <w:t>6) бөлімшелерде (бөлімдерде, цехтарда, зертханаларда және сол сияқты) Университет білім алушыларының кәсіби іс-тәжірибесіне жетекшілік ету үшін білікті мамандарды белгілеуін қамтамасыз ету;</w:t>
            </w:r>
          </w:p>
          <w:p w14:paraId="5F74345A">
            <w:pPr>
              <w:jc w:val="both"/>
              <w:rPr>
                <w:rFonts w:ascii="Times New Roman" w:hAnsi="Times New Roman"/>
                <w:sz w:val="20"/>
                <w:szCs w:val="20"/>
                <w:lang w:val="kk-KZ"/>
              </w:rPr>
            </w:pPr>
            <w:r>
              <w:rPr>
                <w:rFonts w:ascii="Times New Roman" w:hAnsi="Times New Roman"/>
                <w:sz w:val="20"/>
                <w:szCs w:val="20"/>
                <w:lang w:val="kk-KZ"/>
              </w:rPr>
              <w:t>7) Университет білім алушыларының еңбек тәртібін және кәсіпорынның ішкі тәртіп ережелерін бұзғаны бойынша барлық оқиғалар туралы Университетті хабардар ету;</w:t>
            </w:r>
          </w:p>
          <w:p w14:paraId="61A8BC37">
            <w:pPr>
              <w:jc w:val="both"/>
              <w:rPr>
                <w:rFonts w:ascii="Times New Roman" w:hAnsi="Times New Roman"/>
                <w:sz w:val="20"/>
                <w:szCs w:val="20"/>
                <w:lang w:val="kk-KZ"/>
              </w:rPr>
            </w:pPr>
            <w:r>
              <w:rPr>
                <w:rFonts w:ascii="Times New Roman" w:hAnsi="Times New Roman"/>
                <w:sz w:val="20"/>
                <w:szCs w:val="20"/>
                <w:lang w:val="kk-KZ"/>
              </w:rPr>
              <w:t>8) Университет білім алушыларының кәсіби іс-тәжірибе бағдарламалары мен жеке тапсырмаларын жетік орындауы мақсатында жұмыс орындарда білім алушының кәсіби іс-тәжірибе бағдарламасын толық игеруі және қажетті болатын зертханаларды, кабинеттерді, шеберханаларды, кітапхананы, сызбаларды, техникалық және басқа кұжаттарды пайдалануға қажетті жағдай жасау;</w:t>
            </w:r>
          </w:p>
          <w:p w14:paraId="1952F30E">
            <w:pPr>
              <w:jc w:val="both"/>
              <w:rPr>
                <w:rFonts w:ascii="Times New Roman" w:hAnsi="Times New Roman"/>
                <w:sz w:val="20"/>
                <w:szCs w:val="20"/>
                <w:lang w:val="kk-KZ"/>
              </w:rPr>
            </w:pPr>
            <w:r>
              <w:rPr>
                <w:rFonts w:ascii="Times New Roman" w:hAnsi="Times New Roman"/>
                <w:sz w:val="20"/>
                <w:szCs w:val="20"/>
                <w:lang w:val="kk-KZ"/>
              </w:rPr>
              <w:t>9) кәсіби іс-тәжірибе соңында білім алушының жұмысы туралы мінездеме беру және іс-тәжірибеден өту сапасын бағалау.</w:t>
            </w:r>
          </w:p>
          <w:p w14:paraId="3D4488B5">
            <w:pPr>
              <w:jc w:val="both"/>
              <w:rPr>
                <w:rFonts w:ascii="Times New Roman" w:hAnsi="Times New Roman"/>
                <w:i/>
                <w:sz w:val="20"/>
                <w:szCs w:val="20"/>
                <w:lang w:val="kk-KZ"/>
              </w:rPr>
            </w:pPr>
            <w:r>
              <w:rPr>
                <w:rFonts w:ascii="Times New Roman" w:hAnsi="Times New Roman"/>
                <w:i/>
                <w:sz w:val="20"/>
                <w:szCs w:val="20"/>
                <w:lang w:val="kk-KZ"/>
              </w:rPr>
              <w:t>2.4 Мекеме құқылы:</w:t>
            </w:r>
          </w:p>
          <w:p w14:paraId="4E2AF988">
            <w:pPr>
              <w:jc w:val="both"/>
              <w:rPr>
                <w:rFonts w:ascii="Times New Roman" w:hAnsi="Times New Roman"/>
                <w:sz w:val="20"/>
                <w:szCs w:val="20"/>
                <w:lang w:val="kk-KZ"/>
              </w:rPr>
            </w:pPr>
            <w:r>
              <w:rPr>
                <w:rFonts w:ascii="Times New Roman" w:hAnsi="Times New Roman"/>
                <w:sz w:val="20"/>
                <w:szCs w:val="20"/>
                <w:lang w:val="kk-KZ"/>
              </w:rPr>
              <w:t>1) жаңа технологияларға және өндірістік үрдістің өзгерген жағдайларына сәйкес кәсіби іс-тәжірибенің білім беру бағдарламасын әзірлеуге қатысуға;</w:t>
            </w:r>
          </w:p>
          <w:p w14:paraId="358BD145">
            <w:pPr>
              <w:jc w:val="both"/>
              <w:rPr>
                <w:rFonts w:ascii="Times New Roman" w:hAnsi="Times New Roman"/>
                <w:sz w:val="20"/>
                <w:szCs w:val="20"/>
                <w:lang w:val="kk-KZ"/>
              </w:rPr>
            </w:pPr>
            <w:r>
              <w:rPr>
                <w:rFonts w:ascii="Times New Roman" w:hAnsi="Times New Roman"/>
                <w:sz w:val="20"/>
                <w:szCs w:val="20"/>
                <w:lang w:val="kk-KZ"/>
              </w:rPr>
              <w:t>2) кәсіпорынның қажеттеліктеріне сәйкес курстық және дипломдық жұмыстардың тақырыптарын ұсынуға;</w:t>
            </w:r>
          </w:p>
          <w:p w14:paraId="24F8CE35">
            <w:pPr>
              <w:jc w:val="both"/>
              <w:rPr>
                <w:rFonts w:ascii="Times New Roman" w:hAnsi="Times New Roman"/>
                <w:sz w:val="20"/>
                <w:szCs w:val="20"/>
                <w:lang w:val="kk-KZ"/>
              </w:rPr>
            </w:pPr>
            <w:r>
              <w:rPr>
                <w:rFonts w:ascii="Times New Roman" w:hAnsi="Times New Roman"/>
                <w:sz w:val="20"/>
                <w:szCs w:val="20"/>
                <w:lang w:val="kk-KZ"/>
              </w:rPr>
              <w:t>3) білім алушылардың қорытынды аттестаттауына қатысуға;</w:t>
            </w:r>
          </w:p>
          <w:p w14:paraId="3AC7AF9E">
            <w:pPr>
              <w:jc w:val="both"/>
              <w:rPr>
                <w:rFonts w:ascii="Times New Roman" w:hAnsi="Times New Roman"/>
                <w:sz w:val="20"/>
                <w:szCs w:val="20"/>
                <w:lang w:val="kk-KZ"/>
              </w:rPr>
            </w:pPr>
            <w:r>
              <w:rPr>
                <w:rFonts w:ascii="Times New Roman" w:hAnsi="Times New Roman"/>
                <w:sz w:val="20"/>
                <w:szCs w:val="20"/>
                <w:lang w:val="kk-KZ"/>
              </w:rPr>
              <w:t>4) білім алушылардың ағымдағы үлгерімі туралы ақпарат сұрауға;</w:t>
            </w:r>
          </w:p>
          <w:p w14:paraId="38415887">
            <w:pPr>
              <w:ind w:firstLine="709"/>
              <w:jc w:val="center"/>
              <w:rPr>
                <w:rFonts w:ascii="Times New Roman" w:hAnsi="Times New Roman"/>
                <w:sz w:val="20"/>
                <w:szCs w:val="20"/>
                <w:lang w:val="kk-KZ"/>
              </w:rPr>
            </w:pPr>
          </w:p>
          <w:p w14:paraId="7967FAF0">
            <w:pPr>
              <w:numPr>
                <w:ilvl w:val="0"/>
                <w:numId w:val="1"/>
              </w:numPr>
              <w:ind w:left="0"/>
              <w:contextualSpacing/>
              <w:jc w:val="center"/>
              <w:rPr>
                <w:rFonts w:ascii="Times New Roman" w:hAnsi="Times New Roman"/>
                <w:b/>
                <w:sz w:val="20"/>
                <w:szCs w:val="20"/>
                <w:lang w:val="kk-KZ"/>
              </w:rPr>
            </w:pPr>
            <w:r>
              <w:rPr>
                <w:rFonts w:ascii="Times New Roman" w:hAnsi="Times New Roman"/>
                <w:b/>
                <w:sz w:val="20"/>
                <w:szCs w:val="20"/>
                <w:lang w:val="kk-KZ"/>
              </w:rPr>
              <w:t>ТАРАПТАРДЫҢ ЖАУАПКЕРШІЛІГІ</w:t>
            </w:r>
          </w:p>
          <w:p w14:paraId="1291BD54">
            <w:pPr>
              <w:jc w:val="both"/>
              <w:rPr>
                <w:rFonts w:ascii="Times New Roman" w:hAnsi="Times New Roman"/>
                <w:sz w:val="20"/>
                <w:szCs w:val="20"/>
                <w:lang w:val="kk-KZ"/>
              </w:rPr>
            </w:pPr>
            <w:r>
              <w:rPr>
                <w:rFonts w:ascii="Times New Roman" w:hAnsi="Times New Roman"/>
                <w:sz w:val="20"/>
                <w:szCs w:val="20"/>
                <w:lang w:val="kk-KZ"/>
              </w:rPr>
              <w:t>3.1. Тараптар осы Шартта қарастырылған міндеттемелерді орындамағаны немесе тиісінше орындамағаны үшін Қазақстан Республикасының қолданыстағы заңнамаларына сәйкес жауапты болады.</w:t>
            </w:r>
          </w:p>
          <w:p w14:paraId="32CB3BCD">
            <w:pPr>
              <w:ind w:firstLine="709"/>
              <w:jc w:val="both"/>
              <w:rPr>
                <w:rFonts w:ascii="Times New Roman" w:hAnsi="Times New Roman"/>
                <w:b/>
                <w:sz w:val="20"/>
                <w:szCs w:val="20"/>
                <w:lang w:val="kk-KZ"/>
              </w:rPr>
            </w:pPr>
          </w:p>
          <w:p w14:paraId="0C11E482">
            <w:pPr>
              <w:numPr>
                <w:ilvl w:val="0"/>
                <w:numId w:val="1"/>
              </w:numPr>
              <w:ind w:left="0"/>
              <w:contextualSpacing/>
              <w:jc w:val="center"/>
              <w:rPr>
                <w:rFonts w:ascii="Times New Roman" w:hAnsi="Times New Roman"/>
                <w:b/>
                <w:sz w:val="20"/>
                <w:szCs w:val="20"/>
                <w:lang w:val="kk-KZ"/>
              </w:rPr>
            </w:pPr>
            <w:r>
              <w:rPr>
                <w:rFonts w:ascii="Times New Roman" w:hAnsi="Times New Roman"/>
                <w:b/>
                <w:sz w:val="20"/>
                <w:szCs w:val="20"/>
                <w:lang w:val="kk-KZ"/>
              </w:rPr>
              <w:t>ДАУЛАРДЫ ШЕШУДІҢ ТӘРТІБІ</w:t>
            </w:r>
          </w:p>
          <w:p w14:paraId="6048F682">
            <w:pPr>
              <w:jc w:val="both"/>
              <w:rPr>
                <w:rFonts w:ascii="Times New Roman" w:hAnsi="Times New Roman"/>
                <w:sz w:val="20"/>
                <w:szCs w:val="20"/>
                <w:lang w:val="kk-KZ"/>
              </w:rPr>
            </w:pPr>
            <w:r>
              <w:rPr>
                <w:rFonts w:ascii="Times New Roman" w:hAnsi="Times New Roman"/>
                <w:sz w:val="20"/>
                <w:szCs w:val="20"/>
                <w:lang w:val="kk-KZ"/>
              </w:rPr>
              <w:t xml:space="preserve">4.1. Осы Шартты орындау барысында туындаған даулар мен келіспеушіліктер, өзара тиімді шешімдер қабылдау мақсатында тараптардың тікелей өздерімен шешіледі. </w:t>
            </w:r>
          </w:p>
          <w:p w14:paraId="781B9526">
            <w:pPr>
              <w:jc w:val="both"/>
              <w:rPr>
                <w:rFonts w:ascii="Times New Roman" w:hAnsi="Times New Roman"/>
                <w:sz w:val="20"/>
                <w:szCs w:val="20"/>
                <w:lang w:val="kk-KZ"/>
              </w:rPr>
            </w:pPr>
            <w:r>
              <w:rPr>
                <w:rFonts w:ascii="Times New Roman" w:hAnsi="Times New Roman"/>
                <w:sz w:val="20"/>
                <w:szCs w:val="20"/>
                <w:lang w:val="kk-KZ"/>
              </w:rPr>
              <w:t>4.2. Тараптар тарапынан келіссөздер, өзара тиімді шешімдер жолымен шешілмеген мәселелер Қазақстан Республикасының қолданыстағы заңнамасына сәйкес шешіледі.</w:t>
            </w:r>
          </w:p>
          <w:p w14:paraId="55935D69">
            <w:pPr>
              <w:ind w:firstLine="708"/>
              <w:jc w:val="both"/>
              <w:rPr>
                <w:rFonts w:ascii="Times New Roman" w:hAnsi="Times New Roman"/>
                <w:sz w:val="20"/>
                <w:szCs w:val="20"/>
                <w:lang w:val="kk-KZ"/>
              </w:rPr>
            </w:pPr>
          </w:p>
          <w:p w14:paraId="223D41F8">
            <w:pPr>
              <w:numPr>
                <w:ilvl w:val="0"/>
                <w:numId w:val="1"/>
              </w:numPr>
              <w:ind w:left="0"/>
              <w:contextualSpacing/>
              <w:jc w:val="center"/>
              <w:rPr>
                <w:rFonts w:ascii="Times New Roman" w:hAnsi="Times New Roman"/>
                <w:b/>
                <w:sz w:val="20"/>
                <w:szCs w:val="20"/>
                <w:lang w:val="kk-KZ"/>
              </w:rPr>
            </w:pPr>
            <w:r>
              <w:rPr>
                <w:rFonts w:ascii="Times New Roman" w:hAnsi="Times New Roman"/>
                <w:b/>
                <w:sz w:val="20"/>
                <w:szCs w:val="20"/>
                <w:lang w:val="kk-KZ"/>
              </w:rPr>
              <w:t>ШАРТТЫҢ ӘРЕКЕТ ЕТУ МЕРЗІМІ, ТАЛАПТАРЫН ӨЗГЕРТУ ЖӘНЕ ОНЫ БҰЗУ ТӘРТІБІ</w:t>
            </w:r>
          </w:p>
          <w:p w14:paraId="30A61390">
            <w:pPr>
              <w:jc w:val="both"/>
              <w:rPr>
                <w:rFonts w:ascii="Times New Roman" w:hAnsi="Times New Roman"/>
                <w:sz w:val="20"/>
                <w:szCs w:val="20"/>
                <w:lang w:val="kk-KZ"/>
              </w:rPr>
            </w:pPr>
            <w:r>
              <w:rPr>
                <w:rFonts w:ascii="Times New Roman" w:hAnsi="Times New Roman"/>
                <w:sz w:val="20"/>
                <w:szCs w:val="20"/>
                <w:lang w:val="kk-KZ"/>
              </w:rPr>
              <w:t>5.1. Осы шарт тараптар қол қойған күннен бастап күшіне енеді және  20__ж. «___» шілдеге дейін әрекет етеді.</w:t>
            </w:r>
          </w:p>
          <w:p w14:paraId="524CF028">
            <w:pPr>
              <w:jc w:val="both"/>
              <w:rPr>
                <w:rFonts w:ascii="Times New Roman" w:hAnsi="Times New Roman"/>
                <w:sz w:val="20"/>
                <w:szCs w:val="20"/>
                <w:lang w:val="kk-KZ"/>
              </w:rPr>
            </w:pPr>
            <w:r>
              <w:rPr>
                <w:rFonts w:ascii="Times New Roman" w:hAnsi="Times New Roman"/>
                <w:sz w:val="20"/>
                <w:szCs w:val="20"/>
                <w:lang w:val="kk-KZ"/>
              </w:rPr>
              <w:t>5.2. Осы Шарттың ережелері тараптардың өзара жазбаша келісімі бойынша толықтырылуы және өзгертілуі мүмкін.</w:t>
            </w:r>
          </w:p>
          <w:p w14:paraId="64E6F396">
            <w:pPr>
              <w:jc w:val="both"/>
              <w:rPr>
                <w:rFonts w:ascii="Times New Roman" w:hAnsi="Times New Roman"/>
                <w:sz w:val="20"/>
                <w:szCs w:val="20"/>
                <w:lang w:val="kk-KZ"/>
              </w:rPr>
            </w:pPr>
            <w:r>
              <w:rPr>
                <w:rFonts w:ascii="Times New Roman" w:hAnsi="Times New Roman"/>
                <w:sz w:val="20"/>
                <w:szCs w:val="20"/>
                <w:lang w:val="kk-KZ"/>
              </w:rPr>
              <w:t>5.3.  Осы шарт екі данада жасалады, әрбір тарапқа мемлекеттік және орыс тілінде бірдей заң күші бар бір данадан беріледі.</w:t>
            </w:r>
          </w:p>
        </w:tc>
        <w:tc>
          <w:tcPr>
            <w:tcW w:w="4814" w:type="dxa"/>
            <w:gridSpan w:val="2"/>
          </w:tcPr>
          <w:p w14:paraId="36899FD5">
            <w:pPr>
              <w:jc w:val="center"/>
              <w:rPr>
                <w:rFonts w:ascii="Times New Roman" w:hAnsi="Times New Roman"/>
                <w:b/>
                <w:sz w:val="20"/>
                <w:szCs w:val="20"/>
              </w:rPr>
            </w:pPr>
            <w:r>
              <w:rPr>
                <w:rFonts w:ascii="Times New Roman" w:hAnsi="Times New Roman"/>
                <w:b/>
                <w:sz w:val="20"/>
                <w:szCs w:val="20"/>
              </w:rPr>
              <w:t>Договор №_______</w:t>
            </w:r>
          </w:p>
          <w:p w14:paraId="33D31273">
            <w:pPr>
              <w:jc w:val="center"/>
              <w:rPr>
                <w:rFonts w:ascii="Times New Roman" w:hAnsi="Times New Roman"/>
                <w:b/>
                <w:sz w:val="20"/>
                <w:szCs w:val="20"/>
              </w:rPr>
            </w:pPr>
            <w:r>
              <w:rPr>
                <w:rFonts w:ascii="Times New Roman" w:hAnsi="Times New Roman"/>
                <w:b/>
                <w:sz w:val="20"/>
                <w:szCs w:val="20"/>
              </w:rPr>
              <w:t>на проведение профессиональной практики</w:t>
            </w:r>
          </w:p>
          <w:p w14:paraId="483300C6">
            <w:pPr>
              <w:jc w:val="center"/>
              <w:rPr>
                <w:rFonts w:ascii="Times New Roman" w:hAnsi="Times New Roman"/>
                <w:sz w:val="20"/>
                <w:szCs w:val="20"/>
              </w:rPr>
            </w:pPr>
          </w:p>
          <w:p w14:paraId="2823145F">
            <w:pPr>
              <w:rPr>
                <w:rFonts w:ascii="Times New Roman" w:hAnsi="Times New Roman"/>
                <w:sz w:val="20"/>
                <w:szCs w:val="20"/>
              </w:rPr>
            </w:pPr>
            <w:r>
              <w:rPr>
                <w:rFonts w:ascii="Times New Roman" w:hAnsi="Times New Roman"/>
                <w:sz w:val="20"/>
                <w:szCs w:val="20"/>
              </w:rPr>
              <w:t>г.Усть-Каменогорск                    ___»_______20____г.</w:t>
            </w:r>
          </w:p>
          <w:p w14:paraId="451D7BD4">
            <w:pPr>
              <w:rPr>
                <w:rFonts w:ascii="Times New Roman" w:hAnsi="Times New Roman"/>
                <w:sz w:val="20"/>
                <w:szCs w:val="20"/>
              </w:rPr>
            </w:pPr>
          </w:p>
          <w:p w14:paraId="064E7844">
            <w:pPr>
              <w:jc w:val="both"/>
              <w:rPr>
                <w:rFonts w:ascii="Times New Roman" w:hAnsi="Times New Roman"/>
                <w:sz w:val="20"/>
                <w:szCs w:val="20"/>
                <w:lang w:val="kk-KZ"/>
              </w:rPr>
            </w:pPr>
            <w:r>
              <w:rPr>
                <w:rFonts w:ascii="Times New Roman" w:hAnsi="Times New Roman"/>
                <w:sz w:val="20"/>
                <w:szCs w:val="20"/>
                <w:lang w:val="kk-KZ"/>
              </w:rPr>
              <w:t>НАО</w:t>
            </w:r>
            <w:r>
              <w:rPr>
                <w:rFonts w:ascii="Times New Roman" w:hAnsi="Times New Roman"/>
                <w:sz w:val="20"/>
                <w:szCs w:val="20"/>
              </w:rPr>
              <w:t xml:space="preserve"> «Восточно-Казахстанский университет имени Сарсена Аманжолова» именуемый в дальнейшем «Университет», в лице </w:t>
            </w:r>
            <w:r>
              <w:rPr>
                <w:rFonts w:ascii="Times New Roman" w:hAnsi="Times New Roman"/>
                <w:sz w:val="20"/>
                <w:szCs w:val="20"/>
                <w:lang w:val="kk-KZ"/>
              </w:rPr>
              <w:t>председателя правления-ректора</w:t>
            </w:r>
            <w:r>
              <w:rPr>
                <w:rFonts w:ascii="Times New Roman" w:hAnsi="Times New Roman"/>
                <w:i/>
                <w:sz w:val="20"/>
                <w:szCs w:val="20"/>
              </w:rPr>
              <w:t xml:space="preserve"> ______________________________________</w:t>
            </w:r>
            <w:r>
              <w:rPr>
                <w:rFonts w:ascii="Times New Roman" w:hAnsi="Times New Roman"/>
                <w:sz w:val="20"/>
                <w:szCs w:val="20"/>
                <w:lang w:val="kk-KZ"/>
              </w:rPr>
              <w:t>,</w:t>
            </w:r>
            <w:r>
              <w:rPr>
                <w:rFonts w:ascii="Times New Roman" w:hAnsi="Times New Roman"/>
                <w:sz w:val="20"/>
                <w:szCs w:val="20"/>
              </w:rPr>
              <w:t xml:space="preserve"> действующего на основании Устава с одной стороны,</w:t>
            </w:r>
            <w:r>
              <w:rPr>
                <w:rFonts w:ascii="Times New Roman" w:hAnsi="Times New Roman"/>
                <w:i/>
                <w:sz w:val="20"/>
                <w:szCs w:val="20"/>
              </w:rPr>
              <w:t xml:space="preserve"> </w:t>
            </w:r>
            <w:r>
              <w:rPr>
                <w:rFonts w:ascii="Times New Roman" w:hAnsi="Times New Roman"/>
                <w:sz w:val="20"/>
                <w:szCs w:val="20"/>
              </w:rPr>
              <w:t>____________________________________________</w:t>
            </w:r>
          </w:p>
          <w:p w14:paraId="7B4FD43C">
            <w:pPr>
              <w:jc w:val="both"/>
              <w:rPr>
                <w:rFonts w:ascii="Times New Roman" w:hAnsi="Times New Roman"/>
                <w:i/>
                <w:sz w:val="20"/>
                <w:szCs w:val="20"/>
              </w:rPr>
            </w:pPr>
            <w:r>
              <w:rPr>
                <w:rFonts w:ascii="Times New Roman" w:hAnsi="Times New Roman"/>
                <w:sz w:val="20"/>
                <w:szCs w:val="20"/>
              </w:rPr>
              <w:t>_____________________________________________ именуемый в дальнейшем</w:t>
            </w:r>
            <w:r>
              <w:rPr>
                <w:rFonts w:ascii="Times New Roman" w:hAnsi="Times New Roman"/>
                <w:sz w:val="20"/>
                <w:szCs w:val="20"/>
                <w:lang w:val="kk-KZ"/>
              </w:rPr>
              <w:t xml:space="preserve"> </w:t>
            </w:r>
            <w:r>
              <w:rPr>
                <w:rFonts w:ascii="Times New Roman" w:hAnsi="Times New Roman"/>
                <w:sz w:val="20"/>
                <w:szCs w:val="20"/>
              </w:rPr>
              <w:t>«Учреждение», в лице</w:t>
            </w:r>
            <w:r>
              <w:rPr>
                <w:rFonts w:ascii="Times New Roman" w:hAnsi="Times New Roman"/>
                <w:i/>
                <w:sz w:val="20"/>
                <w:szCs w:val="20"/>
                <w:u w:val="single"/>
                <w:lang w:val="kk-KZ"/>
              </w:rPr>
              <w:t xml:space="preserve"> </w:t>
            </w:r>
            <w:r>
              <w:rPr>
                <w:rFonts w:ascii="Times New Roman" w:hAnsi="Times New Roman"/>
                <w:i/>
                <w:sz w:val="20"/>
                <w:szCs w:val="20"/>
                <w:lang w:val="kk-KZ"/>
              </w:rPr>
              <w:t>_____________________________________________</w:t>
            </w:r>
            <w:r>
              <w:rPr>
                <w:rFonts w:ascii="Times New Roman" w:hAnsi="Times New Roman"/>
                <w:sz w:val="20"/>
                <w:szCs w:val="20"/>
              </w:rPr>
              <w:t>, действующего на основании Положения (Устава), с другой стороны, в соответствии с действующим законодательством Республики Казахстан, заключили настоящий договор о нижеследующем:</w:t>
            </w:r>
          </w:p>
          <w:p w14:paraId="5DD90D08">
            <w:pPr>
              <w:jc w:val="center"/>
              <w:rPr>
                <w:rFonts w:ascii="Times New Roman" w:hAnsi="Times New Roman"/>
                <w:sz w:val="20"/>
                <w:szCs w:val="20"/>
                <w:lang w:val="kk-KZ"/>
              </w:rPr>
            </w:pPr>
          </w:p>
          <w:p w14:paraId="1A613DF9">
            <w:pPr>
              <w:numPr>
                <w:ilvl w:val="0"/>
                <w:numId w:val="2"/>
              </w:numPr>
              <w:ind w:left="0"/>
              <w:contextualSpacing/>
              <w:jc w:val="center"/>
              <w:rPr>
                <w:rFonts w:ascii="Times New Roman" w:hAnsi="Times New Roman"/>
                <w:b/>
                <w:sz w:val="20"/>
                <w:szCs w:val="20"/>
              </w:rPr>
            </w:pPr>
            <w:r>
              <w:rPr>
                <w:rFonts w:ascii="Times New Roman" w:hAnsi="Times New Roman"/>
                <w:b/>
                <w:sz w:val="20"/>
                <w:szCs w:val="20"/>
              </w:rPr>
              <w:t>ПРЕДМЕТ ДОГОВОРА</w:t>
            </w:r>
          </w:p>
          <w:p w14:paraId="2A108D1C">
            <w:pPr>
              <w:widowControl w:val="0"/>
              <w:tabs>
                <w:tab w:val="left" w:pos="285"/>
              </w:tabs>
              <w:contextualSpacing/>
              <w:jc w:val="both"/>
              <w:rPr>
                <w:rFonts w:ascii="Times New Roman" w:hAnsi="Times New Roman"/>
                <w:sz w:val="20"/>
                <w:szCs w:val="20"/>
              </w:rPr>
            </w:pPr>
            <w:r>
              <w:rPr>
                <w:rFonts w:ascii="Times New Roman" w:hAnsi="Times New Roman"/>
                <w:sz w:val="20"/>
                <w:szCs w:val="20"/>
              </w:rPr>
              <w:t>1.1 Университет закрепляет учреждение</w:t>
            </w:r>
            <w:r>
              <w:rPr>
                <w:rFonts w:ascii="Times New Roman" w:hAnsi="Times New Roman"/>
                <w:sz w:val="20"/>
                <w:szCs w:val="20"/>
                <w:lang w:val="kk-KZ"/>
              </w:rPr>
              <w:t xml:space="preserve"> (предприятие)</w:t>
            </w:r>
            <w:r>
              <w:rPr>
                <w:rFonts w:ascii="Times New Roman" w:hAnsi="Times New Roman"/>
                <w:sz w:val="20"/>
                <w:szCs w:val="20"/>
              </w:rPr>
              <w:t xml:space="preserve"> базой профессиональной практики </w:t>
            </w:r>
            <w:r>
              <w:rPr>
                <w:rFonts w:ascii="Times New Roman" w:hAnsi="Times New Roman"/>
                <w:sz w:val="20"/>
                <w:szCs w:val="20"/>
                <w:lang w:val="kk-KZ"/>
              </w:rPr>
              <w:t>обучающихся</w:t>
            </w:r>
            <w:r>
              <w:rPr>
                <w:rFonts w:ascii="Times New Roman" w:hAnsi="Times New Roman"/>
                <w:sz w:val="20"/>
                <w:szCs w:val="20"/>
              </w:rPr>
              <w:t xml:space="preserve"> по образовательной программе </w:t>
            </w:r>
            <w:r>
              <w:rPr>
                <w:rFonts w:ascii="Times New Roman" w:hAnsi="Times New Roman"/>
                <w:sz w:val="20"/>
                <w:szCs w:val="20"/>
                <w:lang w:val="kk-KZ"/>
              </w:rPr>
              <w:t>в</w:t>
            </w:r>
            <w:r>
              <w:rPr>
                <w:rFonts w:ascii="Times New Roman" w:hAnsi="Times New Roman"/>
                <w:sz w:val="20"/>
                <w:szCs w:val="20"/>
              </w:rPr>
              <w:t xml:space="preserve"> области подготовки «Педагогические науки». </w:t>
            </w:r>
          </w:p>
          <w:p w14:paraId="1072BBAF">
            <w:pPr>
              <w:widowControl w:val="0"/>
              <w:tabs>
                <w:tab w:val="left" w:pos="285"/>
              </w:tabs>
              <w:contextualSpacing/>
              <w:jc w:val="both"/>
              <w:rPr>
                <w:rFonts w:ascii="Times New Roman" w:hAnsi="Times New Roman"/>
                <w:sz w:val="20"/>
                <w:szCs w:val="20"/>
              </w:rPr>
            </w:pPr>
            <w:r>
              <w:rPr>
                <w:rFonts w:ascii="Times New Roman" w:hAnsi="Times New Roman"/>
                <w:sz w:val="20"/>
                <w:szCs w:val="20"/>
              </w:rPr>
              <w:t xml:space="preserve">1.2 </w:t>
            </w:r>
            <w:r>
              <w:rPr>
                <w:rFonts w:ascii="Times New Roman" w:hAnsi="Times New Roman"/>
                <w:sz w:val="20"/>
                <w:szCs w:val="20"/>
                <w:lang w:val="kk-KZ"/>
              </w:rPr>
              <w:t>У</w:t>
            </w:r>
            <w:r>
              <w:rPr>
                <w:rFonts w:ascii="Times New Roman" w:hAnsi="Times New Roman"/>
                <w:sz w:val="20"/>
                <w:szCs w:val="20"/>
              </w:rPr>
              <w:t xml:space="preserve">чреждение </w:t>
            </w:r>
            <w:r>
              <w:rPr>
                <w:rFonts w:ascii="Times New Roman" w:hAnsi="Times New Roman"/>
                <w:sz w:val="20"/>
                <w:szCs w:val="20"/>
                <w:lang w:val="kk-KZ"/>
              </w:rPr>
              <w:t xml:space="preserve">(предприятие) </w:t>
            </w:r>
            <w:r>
              <w:rPr>
                <w:rFonts w:ascii="Times New Roman" w:hAnsi="Times New Roman"/>
                <w:sz w:val="20"/>
                <w:szCs w:val="20"/>
              </w:rPr>
              <w:t xml:space="preserve">обеспечивает </w:t>
            </w:r>
            <w:r>
              <w:rPr>
                <w:rFonts w:ascii="Times New Roman" w:hAnsi="Times New Roman"/>
                <w:sz w:val="20"/>
                <w:szCs w:val="20"/>
                <w:lang w:val="kk-KZ"/>
              </w:rPr>
              <w:t>обучающихся</w:t>
            </w:r>
            <w:r>
              <w:rPr>
                <w:rFonts w:ascii="Times New Roman" w:hAnsi="Times New Roman"/>
                <w:sz w:val="20"/>
                <w:szCs w:val="20"/>
              </w:rPr>
              <w:t xml:space="preserve"> Университета базой профессиональной практики в соответствии с профилем образовательной программы.</w:t>
            </w:r>
          </w:p>
          <w:p w14:paraId="5F8E9271">
            <w:pPr>
              <w:widowControl w:val="0"/>
              <w:tabs>
                <w:tab w:val="left" w:pos="285"/>
              </w:tabs>
              <w:contextualSpacing/>
              <w:jc w:val="both"/>
              <w:rPr>
                <w:rFonts w:ascii="Times New Roman" w:hAnsi="Times New Roman"/>
                <w:sz w:val="20"/>
                <w:szCs w:val="20"/>
              </w:rPr>
            </w:pPr>
            <w:r>
              <w:rPr>
                <w:rFonts w:ascii="Times New Roman" w:hAnsi="Times New Roman"/>
                <w:sz w:val="20"/>
                <w:szCs w:val="20"/>
              </w:rPr>
              <w:t xml:space="preserve">1.3 </w:t>
            </w:r>
            <w:r>
              <w:rPr>
                <w:rFonts w:ascii="Times New Roman" w:hAnsi="Times New Roman"/>
                <w:sz w:val="20"/>
                <w:szCs w:val="20"/>
                <w:lang w:val="kk-KZ"/>
              </w:rPr>
              <w:t>Перечень образовательных программ</w:t>
            </w:r>
            <w:r>
              <w:rPr>
                <w:rFonts w:ascii="Times New Roman" w:hAnsi="Times New Roman"/>
                <w:sz w:val="20"/>
                <w:szCs w:val="20"/>
              </w:rPr>
              <w:t xml:space="preserve"> </w:t>
            </w:r>
            <w:r>
              <w:rPr>
                <w:rFonts w:ascii="Times New Roman" w:hAnsi="Times New Roman"/>
                <w:sz w:val="20"/>
                <w:szCs w:val="20"/>
                <w:lang w:val="kk-KZ"/>
              </w:rPr>
              <w:t>в области подготовки</w:t>
            </w:r>
            <w:r>
              <w:rPr>
                <w:rFonts w:ascii="Times New Roman" w:hAnsi="Times New Roman"/>
                <w:sz w:val="20"/>
                <w:szCs w:val="20"/>
              </w:rPr>
              <w:t xml:space="preserve"> «</w:t>
            </w:r>
            <w:r>
              <w:rPr>
                <w:rFonts w:ascii="Times New Roman" w:hAnsi="Times New Roman"/>
                <w:sz w:val="20"/>
                <w:szCs w:val="20"/>
                <w:lang w:val="kk-KZ"/>
              </w:rPr>
              <w:t>Педагогические науки</w:t>
            </w:r>
            <w:r>
              <w:rPr>
                <w:rFonts w:ascii="Times New Roman" w:hAnsi="Times New Roman"/>
                <w:sz w:val="20"/>
                <w:szCs w:val="20"/>
              </w:rPr>
              <w:t>» определяются Приложением к настоящему договору.</w:t>
            </w:r>
          </w:p>
          <w:p w14:paraId="04FD2059">
            <w:pPr>
              <w:widowControl w:val="0"/>
              <w:tabs>
                <w:tab w:val="left" w:pos="285"/>
              </w:tabs>
              <w:contextualSpacing/>
              <w:jc w:val="both"/>
              <w:rPr>
                <w:rFonts w:ascii="Times New Roman" w:hAnsi="Times New Roman"/>
                <w:sz w:val="20"/>
                <w:szCs w:val="20"/>
              </w:rPr>
            </w:pPr>
          </w:p>
          <w:p w14:paraId="6A839698">
            <w:pPr>
              <w:jc w:val="center"/>
              <w:rPr>
                <w:rFonts w:ascii="Times New Roman" w:hAnsi="Times New Roman"/>
                <w:sz w:val="20"/>
                <w:szCs w:val="20"/>
              </w:rPr>
            </w:pPr>
          </w:p>
          <w:p w14:paraId="6AF19D42">
            <w:pPr>
              <w:numPr>
                <w:ilvl w:val="0"/>
                <w:numId w:val="2"/>
              </w:numPr>
              <w:ind w:left="0"/>
              <w:contextualSpacing/>
              <w:jc w:val="center"/>
              <w:rPr>
                <w:rFonts w:ascii="Times New Roman" w:hAnsi="Times New Roman"/>
                <w:b/>
                <w:sz w:val="20"/>
                <w:szCs w:val="20"/>
              </w:rPr>
            </w:pPr>
            <w:r>
              <w:rPr>
                <w:rFonts w:ascii="Times New Roman" w:hAnsi="Times New Roman"/>
                <w:b/>
                <w:sz w:val="20"/>
                <w:szCs w:val="20"/>
              </w:rPr>
              <w:t>ПРАВА И ОБЯЗАННОСТИ СТОРОН</w:t>
            </w:r>
          </w:p>
          <w:p w14:paraId="10FDFA7E">
            <w:pPr>
              <w:jc w:val="center"/>
              <w:rPr>
                <w:rFonts w:ascii="Times New Roman" w:hAnsi="Times New Roman"/>
                <w:b/>
                <w:sz w:val="20"/>
                <w:szCs w:val="20"/>
              </w:rPr>
            </w:pPr>
          </w:p>
          <w:p w14:paraId="7B057DD0">
            <w:pPr>
              <w:tabs>
                <w:tab w:val="left" w:pos="335"/>
              </w:tabs>
              <w:ind w:left="360"/>
              <w:contextualSpacing/>
              <w:jc w:val="both"/>
              <w:rPr>
                <w:rFonts w:ascii="Times New Roman" w:hAnsi="Times New Roman"/>
                <w:i/>
                <w:sz w:val="20"/>
                <w:szCs w:val="20"/>
              </w:rPr>
            </w:pPr>
            <w:r>
              <w:rPr>
                <w:rFonts w:ascii="Times New Roman" w:hAnsi="Times New Roman"/>
                <w:i/>
                <w:sz w:val="20"/>
                <w:szCs w:val="20"/>
              </w:rPr>
              <w:t>2.1  Университет обязуется:</w:t>
            </w:r>
          </w:p>
          <w:p w14:paraId="5A584961">
            <w:pPr>
              <w:widowControl w:val="0"/>
              <w:tabs>
                <w:tab w:val="left" w:pos="285"/>
              </w:tabs>
              <w:contextualSpacing/>
              <w:jc w:val="both"/>
              <w:rPr>
                <w:rFonts w:ascii="Times New Roman" w:hAnsi="Times New Roman"/>
                <w:sz w:val="20"/>
                <w:szCs w:val="20"/>
              </w:rPr>
            </w:pPr>
            <w:r>
              <w:rPr>
                <w:rFonts w:ascii="Times New Roman" w:hAnsi="Times New Roman"/>
                <w:sz w:val="20"/>
                <w:szCs w:val="20"/>
                <w:lang w:val="kk-KZ"/>
              </w:rPr>
              <w:t xml:space="preserve">1) </w:t>
            </w:r>
            <w:r>
              <w:rPr>
                <w:rFonts w:ascii="Times New Roman" w:hAnsi="Times New Roman"/>
                <w:sz w:val="20"/>
                <w:szCs w:val="20"/>
              </w:rPr>
              <w:t>направлять в учреждение</w:t>
            </w:r>
            <w:r>
              <w:rPr>
                <w:rFonts w:ascii="Times New Roman" w:hAnsi="Times New Roman"/>
                <w:sz w:val="20"/>
                <w:szCs w:val="20"/>
                <w:lang w:val="kk-KZ"/>
              </w:rPr>
              <w:t xml:space="preserve"> (предприятие)</w:t>
            </w:r>
            <w:r>
              <w:rPr>
                <w:rFonts w:ascii="Times New Roman" w:hAnsi="Times New Roman"/>
                <w:sz w:val="20"/>
                <w:szCs w:val="20"/>
              </w:rPr>
              <w:t xml:space="preserve"> </w:t>
            </w:r>
            <w:r>
              <w:rPr>
                <w:rFonts w:ascii="Times New Roman" w:hAnsi="Times New Roman"/>
                <w:sz w:val="20"/>
                <w:szCs w:val="20"/>
                <w:lang w:val="kk-KZ"/>
              </w:rPr>
              <w:t>обучающихся</w:t>
            </w:r>
            <w:r>
              <w:rPr>
                <w:rFonts w:ascii="Times New Roman" w:hAnsi="Times New Roman"/>
                <w:sz w:val="20"/>
                <w:szCs w:val="20"/>
              </w:rPr>
              <w:t xml:space="preserve"> для прохождения профессиональной практики в соответствии с академическим календарем;</w:t>
            </w:r>
          </w:p>
          <w:p w14:paraId="604A7BBF">
            <w:pPr>
              <w:tabs>
                <w:tab w:val="left" w:pos="335"/>
              </w:tabs>
              <w:contextualSpacing/>
              <w:jc w:val="both"/>
              <w:rPr>
                <w:rFonts w:ascii="Times New Roman" w:hAnsi="Times New Roman"/>
                <w:sz w:val="20"/>
                <w:szCs w:val="20"/>
              </w:rPr>
            </w:pPr>
            <w:r>
              <w:rPr>
                <w:rFonts w:ascii="Times New Roman" w:hAnsi="Times New Roman"/>
                <w:sz w:val="20"/>
                <w:szCs w:val="20"/>
                <w:lang w:val="kk-KZ"/>
              </w:rPr>
              <w:t xml:space="preserve">2) </w:t>
            </w:r>
            <w:r>
              <w:rPr>
                <w:rFonts w:ascii="Times New Roman" w:hAnsi="Times New Roman"/>
                <w:sz w:val="20"/>
                <w:szCs w:val="20"/>
              </w:rPr>
              <w:t xml:space="preserve">ознакомить </w:t>
            </w:r>
            <w:r>
              <w:rPr>
                <w:rFonts w:ascii="Times New Roman" w:hAnsi="Times New Roman"/>
                <w:sz w:val="20"/>
                <w:szCs w:val="20"/>
                <w:lang w:val="kk-KZ"/>
              </w:rPr>
              <w:t>обучающихся</w:t>
            </w:r>
            <w:r>
              <w:rPr>
                <w:rFonts w:ascii="Times New Roman" w:hAnsi="Times New Roman"/>
                <w:sz w:val="20"/>
                <w:szCs w:val="20"/>
              </w:rPr>
              <w:t xml:space="preserve"> с их правами,  обязанностями и ответственностью на период прохождения практики в соответствии с действующим законодательством:</w:t>
            </w:r>
          </w:p>
          <w:p w14:paraId="283624D5">
            <w:pPr>
              <w:tabs>
                <w:tab w:val="left" w:pos="318"/>
              </w:tabs>
              <w:suppressAutoHyphens/>
              <w:ind w:firstLine="719"/>
              <w:contextualSpacing/>
              <w:jc w:val="both"/>
              <w:rPr>
                <w:rFonts w:ascii="Times New Roman" w:hAnsi="Times New Roman"/>
                <w:i/>
                <w:sz w:val="20"/>
                <w:szCs w:val="20"/>
              </w:rPr>
            </w:pPr>
            <w:r>
              <w:rPr>
                <w:rFonts w:ascii="Times New Roman" w:hAnsi="Times New Roman"/>
                <w:i/>
                <w:sz w:val="20"/>
                <w:szCs w:val="20"/>
              </w:rPr>
              <w:t>Обучающийся обязан:</w:t>
            </w:r>
          </w:p>
          <w:p w14:paraId="3F1C4AFD">
            <w:pPr>
              <w:tabs>
                <w:tab w:val="left" w:pos="318"/>
              </w:tabs>
              <w:suppressAutoHyphens/>
              <w:contextualSpacing/>
              <w:jc w:val="both"/>
              <w:rPr>
                <w:rFonts w:ascii="Times New Roman" w:hAnsi="Times New Roman"/>
                <w:sz w:val="20"/>
                <w:szCs w:val="20"/>
              </w:rPr>
            </w:pPr>
            <w:r>
              <w:rPr>
                <w:rFonts w:ascii="Times New Roman" w:hAnsi="Times New Roman"/>
                <w:sz w:val="20"/>
                <w:szCs w:val="20"/>
              </w:rPr>
              <w:t>- строго соблюдать и выполнять требования программы практики;</w:t>
            </w:r>
          </w:p>
          <w:p w14:paraId="36C94AA6">
            <w:pPr>
              <w:tabs>
                <w:tab w:val="left" w:pos="318"/>
              </w:tabs>
              <w:suppressAutoHyphens/>
              <w:contextualSpacing/>
              <w:jc w:val="both"/>
              <w:rPr>
                <w:rFonts w:ascii="Times New Roman" w:hAnsi="Times New Roman"/>
                <w:sz w:val="20"/>
                <w:szCs w:val="20"/>
              </w:rPr>
            </w:pPr>
            <w:r>
              <w:rPr>
                <w:rFonts w:ascii="Times New Roman" w:hAnsi="Times New Roman"/>
                <w:sz w:val="20"/>
                <w:szCs w:val="20"/>
              </w:rPr>
              <w:t>- соблюдать трудовую дисциплину, правила внутреннего распорядка, правила техники безопасности на месте практики;</w:t>
            </w:r>
          </w:p>
          <w:p w14:paraId="4A0AC2BD">
            <w:pPr>
              <w:tabs>
                <w:tab w:val="left" w:pos="318"/>
              </w:tabs>
              <w:suppressAutoHyphens/>
              <w:contextualSpacing/>
              <w:jc w:val="both"/>
              <w:rPr>
                <w:rFonts w:ascii="Times New Roman" w:hAnsi="Times New Roman"/>
                <w:sz w:val="20"/>
                <w:szCs w:val="20"/>
              </w:rPr>
            </w:pPr>
            <w:r>
              <w:rPr>
                <w:rFonts w:ascii="Times New Roman" w:hAnsi="Times New Roman"/>
                <w:sz w:val="20"/>
                <w:szCs w:val="20"/>
              </w:rPr>
              <w:t>- прибыть в распоряжение предприятия к установленному сроку на прохождение практики;</w:t>
            </w:r>
          </w:p>
          <w:p w14:paraId="01D2D0FB">
            <w:pPr>
              <w:tabs>
                <w:tab w:val="left" w:pos="318"/>
              </w:tabs>
              <w:suppressAutoHyphens/>
              <w:contextualSpacing/>
              <w:jc w:val="both"/>
              <w:rPr>
                <w:rFonts w:ascii="Times New Roman" w:hAnsi="Times New Roman"/>
                <w:sz w:val="20"/>
                <w:szCs w:val="20"/>
              </w:rPr>
            </w:pPr>
            <w:r>
              <w:rPr>
                <w:rFonts w:ascii="Times New Roman" w:hAnsi="Times New Roman"/>
                <w:sz w:val="20"/>
                <w:szCs w:val="20"/>
              </w:rPr>
              <w:t>- не разглашать конфиденциальную информацию об учреждении в процессе прохождения практики и после его завершения.</w:t>
            </w:r>
          </w:p>
          <w:p w14:paraId="493AC340">
            <w:pPr>
              <w:tabs>
                <w:tab w:val="left" w:pos="318"/>
              </w:tabs>
              <w:suppressAutoHyphens/>
              <w:ind w:firstLine="719"/>
              <w:contextualSpacing/>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Обучающийся имеет право</w:t>
            </w:r>
            <w:r>
              <w:rPr>
                <w:rFonts w:ascii="Times New Roman" w:hAnsi="Times New Roman"/>
                <w:sz w:val="20"/>
                <w:szCs w:val="20"/>
              </w:rPr>
              <w:t>:</w:t>
            </w:r>
          </w:p>
          <w:p w14:paraId="58CA50F1">
            <w:pPr>
              <w:tabs>
                <w:tab w:val="left" w:pos="318"/>
              </w:tabs>
              <w:suppressAutoHyphens/>
              <w:contextualSpacing/>
              <w:jc w:val="both"/>
              <w:rPr>
                <w:rFonts w:ascii="Times New Roman" w:hAnsi="Times New Roman"/>
                <w:sz w:val="20"/>
                <w:szCs w:val="20"/>
              </w:rPr>
            </w:pPr>
            <w:r>
              <w:rPr>
                <w:rFonts w:ascii="Times New Roman" w:hAnsi="Times New Roman"/>
                <w:sz w:val="20"/>
                <w:szCs w:val="20"/>
              </w:rPr>
              <w:t>- пользоваться необходимым фондом учебной, учебно-методической литературы, учебно-методическим оборудованием, компьютерной иной техникой в учебных целях;</w:t>
            </w:r>
          </w:p>
          <w:p w14:paraId="5F739ED5">
            <w:pPr>
              <w:pStyle w:val="13"/>
              <w:shd w:val="clear" w:color="auto" w:fill="auto"/>
              <w:spacing w:after="0" w:line="240" w:lineRule="auto"/>
              <w:ind w:left="23" w:right="142" w:firstLine="0"/>
              <w:jc w:val="both"/>
              <w:rPr>
                <w:sz w:val="20"/>
                <w:szCs w:val="20"/>
                <w:lang w:val="kk-KZ" w:eastAsia="kk-KZ" w:bidi="kk-KZ"/>
              </w:rPr>
            </w:pPr>
            <w:r>
              <w:rPr>
                <w:sz w:val="20"/>
                <w:szCs w:val="20"/>
              </w:rPr>
              <w:t xml:space="preserve">- не </w:t>
            </w:r>
            <w:r>
              <w:rPr>
                <w:sz w:val="20"/>
                <w:szCs w:val="20"/>
                <w:lang w:val="kk-KZ" w:eastAsia="kk-KZ" w:bidi="kk-KZ"/>
              </w:rPr>
              <w:t>принимать участие в видах деятельности, не предусмотренные программой практики и/или если условия труда не соответствуют требованиям безопасности;</w:t>
            </w:r>
          </w:p>
          <w:p w14:paraId="06F5ACE2">
            <w:pPr>
              <w:pStyle w:val="13"/>
              <w:shd w:val="clear" w:color="auto" w:fill="auto"/>
              <w:spacing w:after="0" w:line="240" w:lineRule="auto"/>
              <w:ind w:left="23" w:right="142" w:firstLine="0"/>
              <w:jc w:val="both"/>
              <w:rPr>
                <w:sz w:val="20"/>
                <w:szCs w:val="20"/>
              </w:rPr>
            </w:pPr>
            <w:r>
              <w:rPr>
                <w:sz w:val="20"/>
                <w:szCs w:val="20"/>
                <w:lang w:val="kk-KZ" w:eastAsia="kk-KZ" w:bidi="kk-KZ"/>
              </w:rPr>
              <w:t>- быть трудоустроенным  по профилю образовательной программы, при наличии вакансии.</w:t>
            </w:r>
          </w:p>
          <w:p w14:paraId="302FE9FD">
            <w:pPr>
              <w:numPr>
                <w:ilvl w:val="0"/>
                <w:numId w:val="3"/>
              </w:numPr>
              <w:tabs>
                <w:tab w:val="left" w:pos="335"/>
              </w:tabs>
              <w:ind w:left="0" w:firstLine="0"/>
              <w:contextualSpacing/>
              <w:jc w:val="both"/>
              <w:rPr>
                <w:rFonts w:ascii="Times New Roman" w:hAnsi="Times New Roman"/>
                <w:sz w:val="20"/>
                <w:szCs w:val="20"/>
              </w:rPr>
            </w:pPr>
            <w:r>
              <w:rPr>
                <w:rFonts w:ascii="Times New Roman" w:hAnsi="Times New Roman"/>
                <w:sz w:val="20"/>
                <w:szCs w:val="20"/>
              </w:rPr>
              <w:t>согласовать с учреждением (</w:t>
            </w:r>
            <w:r>
              <w:rPr>
                <w:rFonts w:ascii="Times New Roman" w:hAnsi="Times New Roman"/>
                <w:sz w:val="20"/>
                <w:szCs w:val="20"/>
                <w:lang w:val="kk-KZ"/>
              </w:rPr>
              <w:t>предприятием</w:t>
            </w:r>
            <w:r>
              <w:rPr>
                <w:rFonts w:ascii="Times New Roman" w:hAnsi="Times New Roman"/>
                <w:sz w:val="20"/>
                <w:szCs w:val="20"/>
              </w:rPr>
              <w:t>) программу профессиональной практики и графики прохождения профессиональной практики;</w:t>
            </w:r>
          </w:p>
          <w:p w14:paraId="7D6E64B4">
            <w:pPr>
              <w:numPr>
                <w:ilvl w:val="0"/>
                <w:numId w:val="3"/>
              </w:numPr>
              <w:tabs>
                <w:tab w:val="left" w:pos="335"/>
              </w:tabs>
              <w:ind w:left="0" w:firstLine="0"/>
              <w:contextualSpacing/>
              <w:jc w:val="both"/>
              <w:rPr>
                <w:rFonts w:ascii="Times New Roman" w:hAnsi="Times New Roman"/>
                <w:sz w:val="20"/>
                <w:szCs w:val="20"/>
              </w:rPr>
            </w:pPr>
            <w:r>
              <w:rPr>
                <w:rFonts w:ascii="Times New Roman" w:hAnsi="Times New Roman"/>
                <w:sz w:val="20"/>
                <w:szCs w:val="20"/>
              </w:rPr>
              <w:t>назначать руководителей практики из числа квалифицированных преподавателей университета;</w:t>
            </w:r>
          </w:p>
          <w:p w14:paraId="05435B54">
            <w:pPr>
              <w:numPr>
                <w:ilvl w:val="0"/>
                <w:numId w:val="3"/>
              </w:numPr>
              <w:tabs>
                <w:tab w:val="left" w:pos="318"/>
              </w:tabs>
              <w:ind w:left="0" w:firstLine="0"/>
              <w:contextualSpacing/>
              <w:jc w:val="both"/>
              <w:rPr>
                <w:rFonts w:ascii="Times New Roman" w:hAnsi="Times New Roman"/>
                <w:sz w:val="20"/>
                <w:szCs w:val="20"/>
              </w:rPr>
            </w:pPr>
            <w:r>
              <w:rPr>
                <w:rFonts w:ascii="Times New Roman" w:hAnsi="Times New Roman"/>
                <w:sz w:val="20"/>
                <w:szCs w:val="20"/>
              </w:rPr>
              <w:t xml:space="preserve">осуществлять контроль за прохождением практики </w:t>
            </w:r>
            <w:r>
              <w:rPr>
                <w:rFonts w:ascii="Times New Roman" w:hAnsi="Times New Roman"/>
                <w:sz w:val="20"/>
                <w:szCs w:val="20"/>
                <w:lang w:val="kk-KZ"/>
              </w:rPr>
              <w:t>обучающимися</w:t>
            </w:r>
            <w:r>
              <w:rPr>
                <w:rFonts w:ascii="Times New Roman" w:hAnsi="Times New Roman"/>
                <w:sz w:val="20"/>
                <w:szCs w:val="20"/>
              </w:rPr>
              <w:t xml:space="preserve"> и соблюдение ими трудовой дисциплины; </w:t>
            </w:r>
          </w:p>
          <w:p w14:paraId="2B43D23C">
            <w:pPr>
              <w:numPr>
                <w:ilvl w:val="0"/>
                <w:numId w:val="3"/>
              </w:numPr>
              <w:tabs>
                <w:tab w:val="left" w:pos="318"/>
              </w:tabs>
              <w:ind w:left="0" w:firstLine="0"/>
              <w:contextualSpacing/>
              <w:jc w:val="both"/>
              <w:rPr>
                <w:rFonts w:ascii="Times New Roman" w:hAnsi="Times New Roman"/>
                <w:sz w:val="20"/>
                <w:szCs w:val="20"/>
              </w:rPr>
            </w:pPr>
            <w:r>
              <w:rPr>
                <w:rFonts w:ascii="Times New Roman" w:hAnsi="Times New Roman"/>
                <w:sz w:val="20"/>
                <w:szCs w:val="20"/>
              </w:rPr>
              <w:t>оказывать работникам учреждения (предприятия) методическую помощь в организации и проведении профессиональной практики;</w:t>
            </w:r>
          </w:p>
          <w:p w14:paraId="326A2A64">
            <w:pPr>
              <w:numPr>
                <w:ilvl w:val="0"/>
                <w:numId w:val="3"/>
              </w:numPr>
              <w:tabs>
                <w:tab w:val="left" w:pos="318"/>
              </w:tabs>
              <w:ind w:left="0" w:firstLine="0"/>
              <w:contextualSpacing/>
              <w:jc w:val="both"/>
              <w:rPr>
                <w:rFonts w:ascii="Times New Roman" w:hAnsi="Times New Roman"/>
                <w:sz w:val="20"/>
                <w:szCs w:val="20"/>
              </w:rPr>
            </w:pPr>
            <w:r>
              <w:rPr>
                <w:rFonts w:ascii="Times New Roman" w:hAnsi="Times New Roman"/>
                <w:sz w:val="20"/>
                <w:szCs w:val="20"/>
              </w:rPr>
              <w:t xml:space="preserve">принимать участие в расследовании несчастных случаев, в случаях, если они произошли с участием </w:t>
            </w:r>
            <w:r>
              <w:rPr>
                <w:rFonts w:ascii="Times New Roman" w:hAnsi="Times New Roman"/>
                <w:sz w:val="20"/>
                <w:szCs w:val="20"/>
                <w:lang w:val="kk-KZ"/>
              </w:rPr>
              <w:t>обучающихся</w:t>
            </w:r>
            <w:r>
              <w:rPr>
                <w:rFonts w:ascii="Times New Roman" w:hAnsi="Times New Roman"/>
                <w:sz w:val="20"/>
                <w:szCs w:val="20"/>
              </w:rPr>
              <w:t xml:space="preserve"> Университета в период прохождения практики.</w:t>
            </w:r>
          </w:p>
          <w:p w14:paraId="22694A6E">
            <w:pPr>
              <w:tabs>
                <w:tab w:val="left" w:pos="318"/>
              </w:tabs>
              <w:contextualSpacing/>
              <w:jc w:val="both"/>
              <w:rPr>
                <w:rFonts w:ascii="Times New Roman" w:hAnsi="Times New Roman"/>
                <w:sz w:val="20"/>
                <w:szCs w:val="20"/>
              </w:rPr>
            </w:pPr>
          </w:p>
          <w:p w14:paraId="108B2353">
            <w:pPr>
              <w:tabs>
                <w:tab w:val="left" w:pos="318"/>
              </w:tabs>
              <w:contextualSpacing/>
              <w:jc w:val="both"/>
              <w:rPr>
                <w:rFonts w:ascii="Times New Roman" w:hAnsi="Times New Roman"/>
                <w:i/>
                <w:sz w:val="20"/>
                <w:szCs w:val="20"/>
              </w:rPr>
            </w:pPr>
            <w:r>
              <w:rPr>
                <w:rFonts w:ascii="Times New Roman" w:hAnsi="Times New Roman"/>
                <w:i/>
                <w:sz w:val="20"/>
                <w:szCs w:val="20"/>
              </w:rPr>
              <w:t>2.2 Университет имеет право:</w:t>
            </w:r>
          </w:p>
          <w:p w14:paraId="2F83A918">
            <w:pPr>
              <w:numPr>
                <w:ilvl w:val="0"/>
                <w:numId w:val="4"/>
              </w:numPr>
              <w:tabs>
                <w:tab w:val="left" w:pos="318"/>
              </w:tabs>
              <w:ind w:left="0" w:firstLine="0"/>
              <w:contextualSpacing/>
              <w:jc w:val="both"/>
              <w:rPr>
                <w:rFonts w:ascii="Times New Roman" w:hAnsi="Times New Roman"/>
                <w:sz w:val="20"/>
                <w:szCs w:val="20"/>
              </w:rPr>
            </w:pPr>
            <w:r>
              <w:rPr>
                <w:rFonts w:ascii="Times New Roman" w:hAnsi="Times New Roman"/>
                <w:sz w:val="20"/>
                <w:szCs w:val="20"/>
              </w:rPr>
              <w:t xml:space="preserve">запрашивать информацию у учреждения (предприятия) о ходе профессиональной практики в отношении конкретных </w:t>
            </w:r>
            <w:r>
              <w:rPr>
                <w:rFonts w:ascii="Times New Roman" w:hAnsi="Times New Roman"/>
                <w:sz w:val="20"/>
                <w:szCs w:val="20"/>
                <w:lang w:val="kk-KZ"/>
              </w:rPr>
              <w:t>обучающихся</w:t>
            </w:r>
            <w:r>
              <w:rPr>
                <w:rFonts w:ascii="Times New Roman" w:hAnsi="Times New Roman"/>
                <w:sz w:val="20"/>
                <w:szCs w:val="20"/>
              </w:rPr>
              <w:t xml:space="preserve">; </w:t>
            </w:r>
          </w:p>
          <w:p w14:paraId="48B0A82B">
            <w:pPr>
              <w:numPr>
                <w:ilvl w:val="0"/>
                <w:numId w:val="4"/>
              </w:numPr>
              <w:tabs>
                <w:tab w:val="left" w:pos="318"/>
              </w:tabs>
              <w:ind w:left="0" w:firstLine="0"/>
              <w:contextualSpacing/>
              <w:jc w:val="both"/>
              <w:rPr>
                <w:rFonts w:ascii="Times New Roman" w:hAnsi="Times New Roman"/>
                <w:sz w:val="20"/>
                <w:szCs w:val="20"/>
              </w:rPr>
            </w:pPr>
            <w:r>
              <w:rPr>
                <w:rFonts w:ascii="Times New Roman" w:hAnsi="Times New Roman"/>
                <w:sz w:val="20"/>
                <w:szCs w:val="20"/>
              </w:rPr>
              <w:t>инициировать   процесс участия учреждения (предприятия)  в разработке программы профессиональной практики в соответствии с новыми технологиями и изменившимися условиями производственного процесса</w:t>
            </w:r>
            <w:r>
              <w:rPr>
                <w:rFonts w:ascii="Times New Roman" w:hAnsi="Times New Roman"/>
                <w:sz w:val="20"/>
                <w:szCs w:val="20"/>
                <w:lang w:val="kk-KZ"/>
              </w:rPr>
              <w:t>.</w:t>
            </w:r>
          </w:p>
          <w:p w14:paraId="2FF44AB9">
            <w:pPr>
              <w:tabs>
                <w:tab w:val="left" w:pos="318"/>
              </w:tabs>
              <w:contextualSpacing/>
              <w:rPr>
                <w:rFonts w:ascii="Times New Roman" w:hAnsi="Times New Roman"/>
                <w:i/>
                <w:sz w:val="20"/>
                <w:szCs w:val="20"/>
              </w:rPr>
            </w:pPr>
            <w:r>
              <w:rPr>
                <w:rFonts w:ascii="Times New Roman" w:hAnsi="Times New Roman"/>
                <w:sz w:val="20"/>
                <w:szCs w:val="20"/>
                <w:lang w:val="kk-KZ"/>
              </w:rPr>
              <w:t xml:space="preserve">2.3 </w:t>
            </w:r>
            <w:r>
              <w:rPr>
                <w:rFonts w:ascii="Times New Roman" w:hAnsi="Times New Roman"/>
                <w:i/>
                <w:sz w:val="20"/>
                <w:szCs w:val="20"/>
              </w:rPr>
              <w:t>Учреждение</w:t>
            </w:r>
            <w:r>
              <w:rPr>
                <w:rFonts w:ascii="Times New Roman" w:hAnsi="Times New Roman"/>
                <w:i/>
                <w:sz w:val="20"/>
                <w:szCs w:val="20"/>
                <w:lang w:val="kk-KZ"/>
              </w:rPr>
              <w:t xml:space="preserve"> </w:t>
            </w:r>
            <w:r>
              <w:rPr>
                <w:rFonts w:ascii="Times New Roman" w:hAnsi="Times New Roman"/>
                <w:sz w:val="20"/>
                <w:szCs w:val="20"/>
                <w:lang w:val="kk-KZ"/>
              </w:rPr>
              <w:t>(</w:t>
            </w:r>
            <w:r>
              <w:rPr>
                <w:rFonts w:ascii="Times New Roman" w:hAnsi="Times New Roman"/>
                <w:i/>
                <w:sz w:val="20"/>
                <w:szCs w:val="20"/>
                <w:lang w:val="kk-KZ"/>
              </w:rPr>
              <w:t>Предприятия</w:t>
            </w:r>
            <w:r>
              <w:rPr>
                <w:rFonts w:ascii="Times New Roman" w:hAnsi="Times New Roman"/>
                <w:i/>
                <w:sz w:val="20"/>
                <w:szCs w:val="20"/>
              </w:rPr>
              <w:t>) обязуется:</w:t>
            </w:r>
          </w:p>
          <w:p w14:paraId="67AE61FE">
            <w:pPr>
              <w:tabs>
                <w:tab w:val="left" w:pos="318"/>
              </w:tabs>
              <w:contextualSpacing/>
              <w:jc w:val="both"/>
              <w:rPr>
                <w:rFonts w:ascii="Times New Roman" w:hAnsi="Times New Roman"/>
                <w:sz w:val="20"/>
                <w:szCs w:val="20"/>
              </w:rPr>
            </w:pPr>
            <w:r>
              <w:rPr>
                <w:rFonts w:ascii="Times New Roman" w:hAnsi="Times New Roman"/>
                <w:sz w:val="20"/>
                <w:szCs w:val="20"/>
              </w:rPr>
              <w:t xml:space="preserve">1) обеспечивать </w:t>
            </w:r>
            <w:r>
              <w:rPr>
                <w:rFonts w:ascii="Times New Roman" w:hAnsi="Times New Roman"/>
                <w:sz w:val="20"/>
                <w:szCs w:val="20"/>
                <w:lang w:val="kk-KZ"/>
              </w:rPr>
              <w:t>обучающихся</w:t>
            </w:r>
            <w:r>
              <w:rPr>
                <w:rFonts w:ascii="Times New Roman" w:hAnsi="Times New Roman"/>
                <w:sz w:val="20"/>
                <w:szCs w:val="20"/>
              </w:rPr>
              <w:t xml:space="preserve"> Университета условия безопасной работы на рабочем месте (с проведением обязательных инструктажей по технике безопасности и охране труда) и в необходимых случаях проводить обучение </w:t>
            </w:r>
            <w:r>
              <w:rPr>
                <w:rFonts w:ascii="Times New Roman" w:hAnsi="Times New Roman"/>
                <w:sz w:val="20"/>
                <w:szCs w:val="20"/>
                <w:lang w:val="kk-KZ"/>
              </w:rPr>
              <w:t>обучающихся</w:t>
            </w:r>
            <w:r>
              <w:rPr>
                <w:rFonts w:ascii="Times New Roman" w:hAnsi="Times New Roman"/>
                <w:sz w:val="20"/>
                <w:szCs w:val="20"/>
              </w:rPr>
              <w:t xml:space="preserve"> Университета безопасным методам труда;</w:t>
            </w:r>
          </w:p>
          <w:p w14:paraId="62B72D71">
            <w:pPr>
              <w:tabs>
                <w:tab w:val="left" w:pos="318"/>
              </w:tabs>
              <w:contextualSpacing/>
              <w:jc w:val="both"/>
              <w:rPr>
                <w:rFonts w:ascii="Times New Roman" w:hAnsi="Times New Roman"/>
                <w:sz w:val="20"/>
                <w:szCs w:val="20"/>
              </w:rPr>
            </w:pPr>
            <w:r>
              <w:rPr>
                <w:rFonts w:ascii="Times New Roman" w:hAnsi="Times New Roman"/>
                <w:sz w:val="20"/>
                <w:szCs w:val="20"/>
              </w:rPr>
              <w:t>2) рассматривать кандидатуры обучающихся для принятия на работу в соответствии с полученной специальностью при наличии соответствующей вакансии (если не предусмотрены конкурсные процедуры);</w:t>
            </w:r>
          </w:p>
          <w:p w14:paraId="1D396EEA">
            <w:pPr>
              <w:tabs>
                <w:tab w:val="left" w:pos="318"/>
              </w:tabs>
              <w:contextualSpacing/>
              <w:jc w:val="both"/>
              <w:rPr>
                <w:rFonts w:ascii="Times New Roman" w:hAnsi="Times New Roman"/>
                <w:sz w:val="20"/>
                <w:szCs w:val="20"/>
              </w:rPr>
            </w:pPr>
            <w:r>
              <w:rPr>
                <w:rFonts w:ascii="Times New Roman" w:hAnsi="Times New Roman"/>
                <w:sz w:val="20"/>
                <w:szCs w:val="20"/>
              </w:rPr>
              <w:t>3) предоставлять в соответствии с академическим календарем рабочие места для прохождения профессиональной практики обучающихся Университета;</w:t>
            </w:r>
          </w:p>
          <w:p w14:paraId="6ADE9BB0">
            <w:pPr>
              <w:tabs>
                <w:tab w:val="left" w:pos="318"/>
              </w:tabs>
              <w:contextualSpacing/>
              <w:jc w:val="both"/>
              <w:rPr>
                <w:rFonts w:ascii="Times New Roman" w:hAnsi="Times New Roman"/>
                <w:sz w:val="20"/>
                <w:szCs w:val="20"/>
              </w:rPr>
            </w:pPr>
            <w:r>
              <w:rPr>
                <w:rFonts w:ascii="Times New Roman" w:hAnsi="Times New Roman"/>
                <w:sz w:val="20"/>
                <w:szCs w:val="20"/>
              </w:rPr>
              <w:t xml:space="preserve">4) не допускать использования </w:t>
            </w:r>
            <w:r>
              <w:rPr>
                <w:rFonts w:ascii="Times New Roman" w:hAnsi="Times New Roman"/>
                <w:sz w:val="20"/>
                <w:szCs w:val="20"/>
                <w:lang w:val="kk-KZ"/>
              </w:rPr>
              <w:t>обучающихся</w:t>
            </w:r>
            <w:r>
              <w:rPr>
                <w:rFonts w:ascii="Times New Roman" w:hAnsi="Times New Roman"/>
                <w:sz w:val="20"/>
                <w:szCs w:val="20"/>
              </w:rPr>
              <w:t xml:space="preserve"> Университета на должностях, не предусмотренных программой практики и не имеющих отношения к </w:t>
            </w:r>
            <w:r>
              <w:rPr>
                <w:rFonts w:ascii="Times New Roman" w:hAnsi="Times New Roman"/>
                <w:sz w:val="20"/>
                <w:szCs w:val="20"/>
                <w:lang w:val="kk-KZ"/>
              </w:rPr>
              <w:t>образовательной программе</w:t>
            </w:r>
            <w:r>
              <w:rPr>
                <w:rFonts w:ascii="Times New Roman" w:hAnsi="Times New Roman"/>
                <w:sz w:val="20"/>
                <w:szCs w:val="20"/>
              </w:rPr>
              <w:t>;</w:t>
            </w:r>
          </w:p>
          <w:p w14:paraId="4755DE50">
            <w:pPr>
              <w:tabs>
                <w:tab w:val="left" w:pos="318"/>
              </w:tabs>
              <w:contextualSpacing/>
              <w:jc w:val="both"/>
              <w:rPr>
                <w:rFonts w:ascii="Times New Roman" w:hAnsi="Times New Roman"/>
                <w:sz w:val="20"/>
                <w:szCs w:val="20"/>
              </w:rPr>
            </w:pPr>
            <w:r>
              <w:rPr>
                <w:rFonts w:ascii="Times New Roman" w:hAnsi="Times New Roman"/>
                <w:sz w:val="20"/>
                <w:szCs w:val="20"/>
              </w:rPr>
              <w:t xml:space="preserve">5) обеспечить предоставление квалифицированных специалистов для руководства профессиональной практикой </w:t>
            </w:r>
            <w:r>
              <w:rPr>
                <w:rFonts w:ascii="Times New Roman" w:hAnsi="Times New Roman"/>
                <w:sz w:val="20"/>
                <w:szCs w:val="20"/>
                <w:lang w:val="kk-KZ"/>
              </w:rPr>
              <w:t>обучающихся</w:t>
            </w:r>
            <w:r>
              <w:rPr>
                <w:rFonts w:ascii="Times New Roman" w:hAnsi="Times New Roman"/>
                <w:sz w:val="20"/>
                <w:szCs w:val="20"/>
              </w:rPr>
              <w:t xml:space="preserve"> Университета в подразделениях (отделах, цехах, лабораториях и так далее);</w:t>
            </w:r>
          </w:p>
          <w:p w14:paraId="7E9885DC">
            <w:pPr>
              <w:tabs>
                <w:tab w:val="left" w:pos="318"/>
              </w:tabs>
              <w:contextualSpacing/>
              <w:jc w:val="both"/>
              <w:rPr>
                <w:rFonts w:ascii="Times New Roman" w:hAnsi="Times New Roman"/>
                <w:sz w:val="20"/>
                <w:szCs w:val="20"/>
              </w:rPr>
            </w:pPr>
            <w:r>
              <w:rPr>
                <w:rFonts w:ascii="Times New Roman" w:hAnsi="Times New Roman"/>
                <w:sz w:val="20"/>
                <w:szCs w:val="20"/>
              </w:rPr>
              <w:t xml:space="preserve">7) сообщать в Университет о всех случаях нарушения </w:t>
            </w:r>
            <w:r>
              <w:rPr>
                <w:rFonts w:ascii="Times New Roman" w:hAnsi="Times New Roman"/>
                <w:sz w:val="20"/>
                <w:szCs w:val="20"/>
                <w:lang w:val="kk-KZ"/>
              </w:rPr>
              <w:t>обучающимися</w:t>
            </w:r>
            <w:r>
              <w:rPr>
                <w:rFonts w:ascii="Times New Roman" w:hAnsi="Times New Roman"/>
                <w:sz w:val="20"/>
                <w:szCs w:val="20"/>
              </w:rPr>
              <w:t xml:space="preserve"> Университета трудовой дисциплины и правил внутреннего распорядка Учреждения;</w:t>
            </w:r>
          </w:p>
          <w:p w14:paraId="4395EED0">
            <w:pPr>
              <w:tabs>
                <w:tab w:val="left" w:pos="318"/>
              </w:tabs>
              <w:contextualSpacing/>
              <w:jc w:val="both"/>
              <w:rPr>
                <w:rFonts w:ascii="Times New Roman" w:hAnsi="Times New Roman"/>
                <w:sz w:val="20"/>
                <w:szCs w:val="20"/>
              </w:rPr>
            </w:pPr>
            <w:r>
              <w:rPr>
                <w:rFonts w:ascii="Times New Roman" w:hAnsi="Times New Roman"/>
                <w:sz w:val="20"/>
                <w:szCs w:val="20"/>
              </w:rPr>
              <w:t xml:space="preserve">8) создать необходимые условия для выполнения </w:t>
            </w:r>
            <w:r>
              <w:rPr>
                <w:rFonts w:ascii="Times New Roman" w:hAnsi="Times New Roman"/>
                <w:sz w:val="20"/>
                <w:szCs w:val="20"/>
                <w:lang w:val="kk-KZ"/>
              </w:rPr>
              <w:t>обучающимися</w:t>
            </w:r>
            <w:r>
              <w:rPr>
                <w:rFonts w:ascii="Times New Roman" w:hAnsi="Times New Roman"/>
                <w:sz w:val="20"/>
                <w:szCs w:val="20"/>
              </w:rPr>
              <w:t xml:space="preserve"> Университета программы профессиональной практики на рабочих местах с предоставлением возможности пользования лабораториями, кабинетами, мастерскими, библиотекой, чертежами, технической и другой документацией, необходимой для успешного освоения обучающимся программы профессиональной практики и выполнения индивидуальных заданий;</w:t>
            </w:r>
          </w:p>
          <w:p w14:paraId="3721DD91">
            <w:pPr>
              <w:tabs>
                <w:tab w:val="left" w:pos="318"/>
              </w:tabs>
              <w:contextualSpacing/>
              <w:jc w:val="both"/>
              <w:rPr>
                <w:rFonts w:ascii="Times New Roman" w:hAnsi="Times New Roman"/>
                <w:sz w:val="20"/>
                <w:szCs w:val="20"/>
              </w:rPr>
            </w:pPr>
            <w:r>
              <w:rPr>
                <w:rFonts w:ascii="Times New Roman" w:hAnsi="Times New Roman"/>
                <w:sz w:val="20"/>
                <w:szCs w:val="20"/>
              </w:rPr>
              <w:t>9) по окончании профессиональной практики выдавать характеристику о работе обучающихся Университета и выставлять оценку качества прохождения практики.</w:t>
            </w:r>
          </w:p>
          <w:p w14:paraId="0F101C34">
            <w:pPr>
              <w:tabs>
                <w:tab w:val="left" w:pos="318"/>
              </w:tabs>
              <w:contextualSpacing/>
              <w:jc w:val="both"/>
              <w:rPr>
                <w:rFonts w:ascii="Times New Roman" w:hAnsi="Times New Roman"/>
                <w:i/>
                <w:sz w:val="20"/>
                <w:szCs w:val="20"/>
              </w:rPr>
            </w:pPr>
            <w:r>
              <w:rPr>
                <w:rFonts w:ascii="Times New Roman" w:hAnsi="Times New Roman"/>
                <w:sz w:val="20"/>
                <w:szCs w:val="20"/>
                <w:lang w:val="kk-KZ"/>
              </w:rPr>
              <w:t xml:space="preserve">2.4 </w:t>
            </w:r>
            <w:r>
              <w:rPr>
                <w:rFonts w:ascii="Times New Roman" w:hAnsi="Times New Roman"/>
                <w:sz w:val="20"/>
                <w:szCs w:val="20"/>
              </w:rPr>
              <w:t>Предприятие (у</w:t>
            </w:r>
            <w:r>
              <w:rPr>
                <w:rFonts w:ascii="Times New Roman" w:hAnsi="Times New Roman"/>
                <w:i/>
                <w:sz w:val="20"/>
                <w:szCs w:val="20"/>
              </w:rPr>
              <w:t>чреждение) имеет право:</w:t>
            </w:r>
          </w:p>
          <w:p w14:paraId="4E95782D">
            <w:pPr>
              <w:tabs>
                <w:tab w:val="left" w:pos="318"/>
              </w:tabs>
              <w:contextualSpacing/>
              <w:jc w:val="both"/>
              <w:rPr>
                <w:rFonts w:ascii="Times New Roman" w:hAnsi="Times New Roman"/>
                <w:sz w:val="20"/>
                <w:szCs w:val="20"/>
              </w:rPr>
            </w:pPr>
            <w:r>
              <w:rPr>
                <w:rFonts w:ascii="Times New Roman" w:hAnsi="Times New Roman"/>
                <w:sz w:val="20"/>
                <w:szCs w:val="20"/>
              </w:rPr>
              <w:t>1) участвовать в разработке программы профессиональной практики в соответствии с новыми технологиями и изменившимися условиями производственного процесса;</w:t>
            </w:r>
          </w:p>
          <w:p w14:paraId="6500CD77">
            <w:pPr>
              <w:tabs>
                <w:tab w:val="left" w:pos="318"/>
              </w:tabs>
              <w:contextualSpacing/>
              <w:jc w:val="both"/>
              <w:rPr>
                <w:rFonts w:ascii="Times New Roman" w:hAnsi="Times New Roman"/>
                <w:sz w:val="20"/>
                <w:szCs w:val="20"/>
              </w:rPr>
            </w:pPr>
            <w:r>
              <w:rPr>
                <w:rFonts w:ascii="Times New Roman" w:hAnsi="Times New Roman"/>
                <w:sz w:val="20"/>
                <w:szCs w:val="20"/>
              </w:rPr>
              <w:t>2) предлагать темы курсовых и дипломных работ в соответствии с потребностями предприятия;</w:t>
            </w:r>
          </w:p>
          <w:p w14:paraId="7CC0F1F0">
            <w:pPr>
              <w:tabs>
                <w:tab w:val="left" w:pos="318"/>
              </w:tabs>
              <w:contextualSpacing/>
              <w:jc w:val="both"/>
              <w:rPr>
                <w:rFonts w:ascii="Times New Roman" w:hAnsi="Times New Roman"/>
                <w:sz w:val="20"/>
                <w:szCs w:val="20"/>
              </w:rPr>
            </w:pPr>
            <w:r>
              <w:rPr>
                <w:rFonts w:ascii="Times New Roman" w:hAnsi="Times New Roman"/>
                <w:sz w:val="20"/>
                <w:szCs w:val="20"/>
              </w:rPr>
              <w:t>3) принимать участие в итоговой аттестации обучающихся Университета;</w:t>
            </w:r>
          </w:p>
          <w:p w14:paraId="569CD9D4">
            <w:pPr>
              <w:tabs>
                <w:tab w:val="left" w:pos="318"/>
              </w:tabs>
              <w:contextualSpacing/>
              <w:jc w:val="both"/>
              <w:rPr>
                <w:rFonts w:ascii="Times New Roman" w:hAnsi="Times New Roman"/>
                <w:sz w:val="20"/>
                <w:szCs w:val="20"/>
              </w:rPr>
            </w:pPr>
            <w:r>
              <w:rPr>
                <w:rFonts w:ascii="Times New Roman" w:hAnsi="Times New Roman"/>
                <w:sz w:val="20"/>
                <w:szCs w:val="20"/>
              </w:rPr>
              <w:t>4) запрашивать информацию о текущей успеваемости обучающихся Университета;</w:t>
            </w:r>
          </w:p>
          <w:p w14:paraId="1952125B">
            <w:pPr>
              <w:ind w:firstLine="567"/>
              <w:contextualSpacing/>
              <w:jc w:val="both"/>
              <w:rPr>
                <w:rFonts w:ascii="Times New Roman" w:hAnsi="Times New Roman"/>
                <w:sz w:val="20"/>
                <w:szCs w:val="20"/>
                <w:lang w:val="kk-KZ"/>
              </w:rPr>
            </w:pPr>
          </w:p>
          <w:p w14:paraId="5941DEE9">
            <w:pPr>
              <w:numPr>
                <w:ilvl w:val="0"/>
                <w:numId w:val="2"/>
              </w:numPr>
              <w:contextualSpacing/>
              <w:rPr>
                <w:rFonts w:ascii="Times New Roman" w:hAnsi="Times New Roman"/>
                <w:b/>
                <w:sz w:val="20"/>
                <w:szCs w:val="20"/>
              </w:rPr>
            </w:pPr>
            <w:r>
              <w:rPr>
                <w:rFonts w:ascii="Times New Roman" w:hAnsi="Times New Roman"/>
                <w:b/>
                <w:sz w:val="20"/>
                <w:szCs w:val="20"/>
              </w:rPr>
              <w:t xml:space="preserve"> ОТВЕТСТВЕННОСТЬ СТОРОН</w:t>
            </w:r>
          </w:p>
          <w:p w14:paraId="3430E42A">
            <w:pPr>
              <w:jc w:val="both"/>
              <w:rPr>
                <w:rFonts w:ascii="Times New Roman" w:hAnsi="Times New Roman"/>
                <w:sz w:val="20"/>
                <w:szCs w:val="20"/>
              </w:rPr>
            </w:pPr>
            <w:r>
              <w:rPr>
                <w:rFonts w:ascii="Times New Roman" w:hAnsi="Times New Roman"/>
                <w:sz w:val="20"/>
                <w:szCs w:val="20"/>
              </w:rPr>
              <w:t>3.1. За неисполнение, либо ненадлежащее исполнение своих обязанностей, предусмотренных настоящим Договором, стороны несут ответственность, установленной действующим законодательством Республики Казахстан.</w:t>
            </w:r>
          </w:p>
          <w:p w14:paraId="1A98842F">
            <w:pPr>
              <w:ind w:firstLine="567"/>
              <w:contextualSpacing/>
              <w:jc w:val="center"/>
              <w:rPr>
                <w:rFonts w:ascii="Times New Roman" w:hAnsi="Times New Roman"/>
                <w:sz w:val="20"/>
                <w:szCs w:val="20"/>
              </w:rPr>
            </w:pPr>
          </w:p>
          <w:p w14:paraId="111040CA">
            <w:pPr>
              <w:numPr>
                <w:ilvl w:val="0"/>
                <w:numId w:val="2"/>
              </w:numPr>
              <w:contextualSpacing/>
              <w:rPr>
                <w:rFonts w:ascii="Times New Roman" w:hAnsi="Times New Roman"/>
                <w:b/>
                <w:sz w:val="20"/>
                <w:szCs w:val="20"/>
              </w:rPr>
            </w:pPr>
            <w:r>
              <w:rPr>
                <w:rFonts w:ascii="Times New Roman" w:hAnsi="Times New Roman"/>
                <w:b/>
                <w:sz w:val="20"/>
                <w:szCs w:val="20"/>
              </w:rPr>
              <w:t>ПОРЯДОК РАЗРЕШЕНИЯ СПОРОВ</w:t>
            </w:r>
          </w:p>
          <w:p w14:paraId="77563774">
            <w:pPr>
              <w:jc w:val="both"/>
              <w:rPr>
                <w:rFonts w:ascii="Times New Roman" w:hAnsi="Times New Roman"/>
                <w:sz w:val="20"/>
                <w:szCs w:val="20"/>
              </w:rPr>
            </w:pPr>
            <w:r>
              <w:rPr>
                <w:rFonts w:ascii="Times New Roman" w:hAnsi="Times New Roman"/>
                <w:sz w:val="20"/>
                <w:szCs w:val="20"/>
              </w:rPr>
              <w:t>4.1. Разногласия и споры, возникающие в процессе выполнения настоящего Договора, разрешаются непосредственно сторонами в целях выработки взаимоприемлемых решений.</w:t>
            </w:r>
          </w:p>
          <w:p w14:paraId="547B89D0">
            <w:pPr>
              <w:jc w:val="both"/>
              <w:rPr>
                <w:rFonts w:ascii="Times New Roman" w:hAnsi="Times New Roman"/>
                <w:sz w:val="20"/>
                <w:szCs w:val="20"/>
              </w:rPr>
            </w:pPr>
            <w:r>
              <w:rPr>
                <w:rFonts w:ascii="Times New Roman" w:hAnsi="Times New Roman"/>
                <w:sz w:val="20"/>
                <w:szCs w:val="20"/>
              </w:rPr>
              <w:t>4.2. Вопросы, не разрешенные сторонами путем переговоров, выработки взаимоприемлемых решений, разрешаются в соответствии с действующим законодательством Республики Казахстан.</w:t>
            </w:r>
          </w:p>
          <w:p w14:paraId="0FE40674">
            <w:pPr>
              <w:ind w:firstLine="709"/>
              <w:jc w:val="both"/>
              <w:rPr>
                <w:rFonts w:ascii="Times New Roman" w:hAnsi="Times New Roman"/>
                <w:sz w:val="20"/>
                <w:szCs w:val="20"/>
              </w:rPr>
            </w:pPr>
          </w:p>
          <w:p w14:paraId="79020E34">
            <w:pPr>
              <w:numPr>
                <w:ilvl w:val="0"/>
                <w:numId w:val="2"/>
              </w:numPr>
              <w:ind w:left="284"/>
              <w:contextualSpacing/>
              <w:jc w:val="center"/>
              <w:rPr>
                <w:rFonts w:ascii="Times New Roman" w:hAnsi="Times New Roman"/>
                <w:b/>
                <w:sz w:val="20"/>
                <w:szCs w:val="20"/>
              </w:rPr>
            </w:pPr>
            <w:r>
              <w:rPr>
                <w:rFonts w:ascii="Times New Roman" w:hAnsi="Times New Roman"/>
                <w:b/>
                <w:sz w:val="20"/>
                <w:szCs w:val="20"/>
              </w:rPr>
              <w:t xml:space="preserve">СРОК ДЕЙСТВИЯ, ПОРЯДОК ИЗМЕНЕНИЯУСЛОВИЙ ДОГОВОРА </w:t>
            </w:r>
          </w:p>
          <w:p w14:paraId="1AF1BBCB">
            <w:pPr>
              <w:ind w:left="284"/>
              <w:contextualSpacing/>
              <w:jc w:val="center"/>
              <w:rPr>
                <w:rFonts w:ascii="Times New Roman" w:hAnsi="Times New Roman"/>
                <w:b/>
                <w:sz w:val="20"/>
                <w:szCs w:val="20"/>
              </w:rPr>
            </w:pPr>
            <w:r>
              <w:rPr>
                <w:rFonts w:ascii="Times New Roman" w:hAnsi="Times New Roman"/>
                <w:b/>
                <w:sz w:val="20"/>
                <w:szCs w:val="20"/>
              </w:rPr>
              <w:t>И ЕГО РАСТОРЖЕНИЕ</w:t>
            </w:r>
          </w:p>
          <w:p w14:paraId="1BDA05F7">
            <w:pPr>
              <w:contextualSpacing/>
              <w:jc w:val="both"/>
              <w:rPr>
                <w:rFonts w:ascii="Times New Roman" w:hAnsi="Times New Roman"/>
                <w:sz w:val="20"/>
                <w:szCs w:val="20"/>
              </w:rPr>
            </w:pPr>
            <w:r>
              <w:rPr>
                <w:rFonts w:ascii="Times New Roman" w:hAnsi="Times New Roman"/>
                <w:sz w:val="20"/>
                <w:szCs w:val="20"/>
              </w:rPr>
              <w:t>5.1. Настоящий договор вступает в силу со дня его подписания сторонами и действует до «____» июля 20__ года.</w:t>
            </w:r>
          </w:p>
          <w:p w14:paraId="6F8468FA">
            <w:pPr>
              <w:contextualSpacing/>
              <w:jc w:val="both"/>
              <w:rPr>
                <w:rFonts w:ascii="Times New Roman" w:hAnsi="Times New Roman"/>
                <w:sz w:val="20"/>
                <w:szCs w:val="20"/>
              </w:rPr>
            </w:pPr>
            <w:r>
              <w:rPr>
                <w:rFonts w:ascii="Times New Roman" w:hAnsi="Times New Roman"/>
                <w:sz w:val="20"/>
                <w:szCs w:val="20"/>
                <w:lang w:val="kk-KZ"/>
              </w:rPr>
              <w:t>5.2</w:t>
            </w:r>
            <w:r>
              <w:rPr>
                <w:rFonts w:ascii="Times New Roman" w:hAnsi="Times New Roman"/>
                <w:sz w:val="20"/>
                <w:szCs w:val="20"/>
              </w:rPr>
              <w:t>. Условия настоящего Договора могут быть изменены и дополнены по взаимному письменному соглашению сторон.</w:t>
            </w:r>
          </w:p>
          <w:p w14:paraId="167C3280">
            <w:pPr>
              <w:contextualSpacing/>
              <w:jc w:val="both"/>
              <w:rPr>
                <w:rFonts w:ascii="Times New Roman" w:hAnsi="Times New Roman"/>
                <w:sz w:val="20"/>
                <w:szCs w:val="20"/>
              </w:rPr>
            </w:pPr>
            <w:r>
              <w:rPr>
                <w:rFonts w:ascii="Times New Roman" w:hAnsi="Times New Roman"/>
                <w:sz w:val="20"/>
                <w:szCs w:val="20"/>
                <w:lang w:val="kk-KZ"/>
              </w:rPr>
              <w:t>5.3</w:t>
            </w:r>
            <w:r>
              <w:rPr>
                <w:rFonts w:ascii="Times New Roman" w:hAnsi="Times New Roman"/>
                <w:sz w:val="20"/>
                <w:szCs w:val="20"/>
              </w:rPr>
              <w:t>. Настоящий договор заключается в двух экземплярах по одному экземпляру для каждой Стороны на государственном и русском языках имеющих одинаковую юридическую силу.</w:t>
            </w:r>
          </w:p>
        </w:tc>
      </w:tr>
      <w:tr w14:paraId="0C3C4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45" w:type="dxa"/>
            <w:gridSpan w:val="3"/>
          </w:tcPr>
          <w:p w14:paraId="651DA038">
            <w:pPr>
              <w:jc w:val="center"/>
              <w:rPr>
                <w:rFonts w:ascii="Times New Roman" w:hAnsi="Times New Roman"/>
                <w:b/>
                <w:sz w:val="20"/>
                <w:szCs w:val="20"/>
                <w:lang w:val="kk-KZ"/>
              </w:rPr>
            </w:pPr>
            <w:r>
              <w:rPr>
                <w:rFonts w:ascii="Times New Roman" w:hAnsi="Times New Roman"/>
                <w:b/>
                <w:sz w:val="20"/>
                <w:szCs w:val="20"/>
                <w:lang w:val="kk-KZ"/>
              </w:rPr>
              <w:t>6.ТАРАПТАРДЫҢ ЗАҢДЫ МЕКЕН-ЖАЙЛАРЫ МЕН БАНКТІК РЕКВИЗИТТЕРІ:</w:t>
            </w:r>
          </w:p>
          <w:p w14:paraId="43157D44">
            <w:pPr>
              <w:contextualSpacing/>
              <w:jc w:val="center"/>
              <w:rPr>
                <w:rFonts w:ascii="Times New Roman" w:hAnsi="Times New Roman"/>
                <w:b/>
                <w:sz w:val="20"/>
                <w:szCs w:val="20"/>
              </w:rPr>
            </w:pPr>
            <w:r>
              <w:rPr>
                <w:rFonts w:ascii="Times New Roman" w:hAnsi="Times New Roman"/>
                <w:b/>
                <w:sz w:val="20"/>
                <w:szCs w:val="20"/>
                <w:lang w:val="kk-KZ"/>
              </w:rPr>
              <w:t>6.</w:t>
            </w:r>
            <w:r>
              <w:rPr>
                <w:rFonts w:ascii="Times New Roman" w:hAnsi="Times New Roman"/>
                <w:b/>
                <w:sz w:val="20"/>
                <w:szCs w:val="20"/>
              </w:rPr>
              <w:t>ЮРИДИЧЕСКИЕ АДРЕСА И БАНКОВСКИЕ РЕКВИЗИТЫ СТОРОН:</w:t>
            </w:r>
          </w:p>
        </w:tc>
      </w:tr>
      <w:tr w14:paraId="180BB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1362A5A5">
            <w:pPr>
              <w:contextualSpacing/>
              <w:jc w:val="both"/>
              <w:rPr>
                <w:rFonts w:ascii="Times New Roman" w:hAnsi="Times New Roman"/>
                <w:b/>
                <w:sz w:val="20"/>
                <w:szCs w:val="20"/>
              </w:rPr>
            </w:pPr>
            <w:r>
              <w:rPr>
                <w:rFonts w:ascii="Times New Roman" w:hAnsi="Times New Roman"/>
                <w:b/>
                <w:sz w:val="20"/>
                <w:szCs w:val="20"/>
              </w:rPr>
              <w:t>Университет:</w:t>
            </w:r>
          </w:p>
          <w:p w14:paraId="7BA18BD6">
            <w:pPr>
              <w:jc w:val="both"/>
              <w:rPr>
                <w:rFonts w:ascii="Times New Roman" w:hAnsi="Times New Roman"/>
                <w:b/>
                <w:bCs/>
                <w:sz w:val="20"/>
                <w:szCs w:val="20"/>
                <w:lang w:val="kk-KZ"/>
              </w:rPr>
            </w:pPr>
            <w:r>
              <w:rPr>
                <w:rFonts w:ascii="Times New Roman" w:hAnsi="Times New Roman"/>
                <w:b/>
                <w:bCs/>
                <w:sz w:val="20"/>
                <w:szCs w:val="20"/>
                <w:lang w:val="kk-KZ"/>
              </w:rPr>
              <w:t>«Сәрсен Аманжолов атындағы Шығыс Қазақстан университеті» КЕАҚ</w:t>
            </w:r>
          </w:p>
          <w:p w14:paraId="2D27B055">
            <w:pPr>
              <w:widowControl w:val="0"/>
              <w:suppressAutoHyphens/>
              <w:jc w:val="both"/>
              <w:rPr>
                <w:rFonts w:ascii="Times New Roman" w:hAnsi="Times New Roman"/>
                <w:kern w:val="2"/>
                <w:sz w:val="20"/>
                <w:szCs w:val="20"/>
                <w:lang w:val="kk-KZ"/>
              </w:rPr>
            </w:pPr>
            <w:r>
              <w:rPr>
                <w:rFonts w:ascii="Times New Roman" w:hAnsi="Times New Roman"/>
                <w:kern w:val="2"/>
                <w:sz w:val="20"/>
                <w:szCs w:val="20"/>
                <w:lang w:val="kk-KZ"/>
              </w:rPr>
              <w:t>070002, Өскемен қ., 30-шы Гвардиялық дивизия</w:t>
            </w:r>
          </w:p>
          <w:p w14:paraId="4080F1D5">
            <w:pPr>
              <w:widowControl w:val="0"/>
              <w:suppressAutoHyphens/>
              <w:jc w:val="both"/>
              <w:rPr>
                <w:rFonts w:ascii="Times New Roman" w:hAnsi="Times New Roman"/>
                <w:kern w:val="2"/>
                <w:sz w:val="20"/>
                <w:szCs w:val="20"/>
                <w:lang w:val="kk-KZ"/>
              </w:rPr>
            </w:pPr>
            <w:r>
              <w:rPr>
                <w:rFonts w:ascii="Times New Roman" w:hAnsi="Times New Roman"/>
                <w:kern w:val="2"/>
                <w:sz w:val="20"/>
                <w:szCs w:val="20"/>
                <w:lang w:val="kk-KZ"/>
              </w:rPr>
              <w:t xml:space="preserve"> к-сі, 34, </w:t>
            </w:r>
          </w:p>
          <w:p w14:paraId="0EAFD193">
            <w:pPr>
              <w:widowControl w:val="0"/>
              <w:suppressAutoHyphens/>
              <w:jc w:val="both"/>
              <w:rPr>
                <w:rFonts w:ascii="Times New Roman" w:hAnsi="Times New Roman"/>
                <w:bCs/>
                <w:spacing w:val="-2"/>
                <w:kern w:val="2"/>
                <w:sz w:val="20"/>
                <w:szCs w:val="20"/>
                <w:lang w:val="kk-KZ"/>
              </w:rPr>
            </w:pPr>
            <w:r>
              <w:rPr>
                <w:rFonts w:ascii="Times New Roman" w:hAnsi="Times New Roman"/>
                <w:spacing w:val="-2"/>
                <w:kern w:val="2"/>
                <w:sz w:val="20"/>
                <w:szCs w:val="20"/>
              </w:rPr>
              <w:t>"Каз</w:t>
            </w:r>
            <w:r>
              <w:rPr>
                <w:rFonts w:ascii="Times New Roman" w:hAnsi="Times New Roman"/>
                <w:spacing w:val="-2"/>
                <w:kern w:val="2"/>
                <w:sz w:val="20"/>
                <w:szCs w:val="20"/>
                <w:lang w:val="kk-KZ"/>
              </w:rPr>
              <w:t>ақстан халық банкі</w:t>
            </w:r>
            <w:r>
              <w:rPr>
                <w:rFonts w:ascii="Times New Roman" w:hAnsi="Times New Roman"/>
                <w:spacing w:val="-2"/>
                <w:kern w:val="2"/>
                <w:sz w:val="20"/>
                <w:szCs w:val="20"/>
              </w:rPr>
              <w:t xml:space="preserve">" </w:t>
            </w:r>
            <w:r>
              <w:rPr>
                <w:rFonts w:ascii="Times New Roman" w:hAnsi="Times New Roman"/>
                <w:spacing w:val="-2"/>
                <w:kern w:val="2"/>
                <w:sz w:val="20"/>
                <w:szCs w:val="20"/>
                <w:lang w:val="kk-KZ"/>
              </w:rPr>
              <w:t xml:space="preserve">АҚ ШҚ филиалы </w:t>
            </w:r>
          </w:p>
          <w:p w14:paraId="35802319">
            <w:pPr>
              <w:widowControl w:val="0"/>
              <w:suppressAutoHyphens/>
              <w:jc w:val="both"/>
              <w:rPr>
                <w:rFonts w:ascii="Times New Roman" w:hAnsi="Times New Roman"/>
                <w:kern w:val="2"/>
                <w:sz w:val="20"/>
                <w:szCs w:val="20"/>
                <w:lang w:val="kk-KZ"/>
              </w:rPr>
            </w:pPr>
            <w:r>
              <w:rPr>
                <w:rFonts w:ascii="Times New Roman" w:hAnsi="Times New Roman"/>
                <w:kern w:val="2"/>
                <w:sz w:val="20"/>
                <w:szCs w:val="20"/>
                <w:lang w:val="kk-KZ"/>
              </w:rPr>
              <w:t>БCН 990240007414</w:t>
            </w:r>
          </w:p>
          <w:p w14:paraId="0955E0C5">
            <w:pPr>
              <w:widowControl w:val="0"/>
              <w:suppressAutoHyphens/>
              <w:jc w:val="both"/>
              <w:rPr>
                <w:rFonts w:ascii="Times New Roman" w:hAnsi="Times New Roman"/>
                <w:kern w:val="2"/>
                <w:sz w:val="20"/>
                <w:szCs w:val="20"/>
                <w:lang w:val="kk-KZ"/>
              </w:rPr>
            </w:pPr>
            <w:r>
              <w:rPr>
                <w:rFonts w:ascii="Times New Roman" w:hAnsi="Times New Roman"/>
                <w:kern w:val="2"/>
                <w:sz w:val="20"/>
                <w:szCs w:val="20"/>
                <w:lang w:val="kk-KZ"/>
              </w:rPr>
              <w:t>ЖСК KZ</w:t>
            </w:r>
            <w:r>
              <w:rPr>
                <w:rFonts w:ascii="Times New Roman" w:hAnsi="Times New Roman"/>
                <w:kern w:val="2"/>
                <w:sz w:val="18"/>
                <w:szCs w:val="18"/>
                <w:lang w:val="kk-KZ"/>
              </w:rPr>
              <w:t>986017151000000062</w:t>
            </w:r>
          </w:p>
          <w:p w14:paraId="7BD9BD3E">
            <w:pPr>
              <w:jc w:val="both"/>
              <w:rPr>
                <w:rFonts w:ascii="Times New Roman" w:hAnsi="Times New Roman"/>
                <w:sz w:val="20"/>
                <w:szCs w:val="20"/>
                <w:lang w:val="kk-KZ"/>
              </w:rPr>
            </w:pPr>
            <w:r>
              <w:rPr>
                <w:rFonts w:ascii="Times New Roman" w:hAnsi="Times New Roman"/>
                <w:sz w:val="20"/>
                <w:szCs w:val="20"/>
                <w:lang w:val="kk-KZ"/>
              </w:rPr>
              <w:t>БСК HSBKKZKX  КБЕ 16</w:t>
            </w:r>
          </w:p>
          <w:p w14:paraId="2E4B843C">
            <w:pPr>
              <w:contextualSpacing/>
              <w:jc w:val="both"/>
              <w:rPr>
                <w:rFonts w:ascii="Times New Roman" w:hAnsi="Times New Roman"/>
                <w:b/>
                <w:sz w:val="20"/>
                <w:szCs w:val="20"/>
              </w:rPr>
            </w:pPr>
            <w:r>
              <w:rPr>
                <w:rFonts w:ascii="Times New Roman" w:hAnsi="Times New Roman"/>
                <w:b/>
                <w:sz w:val="20"/>
                <w:szCs w:val="20"/>
                <w:lang w:val="kk-KZ"/>
              </w:rPr>
              <w:t>НАО</w:t>
            </w:r>
            <w:r>
              <w:rPr>
                <w:rFonts w:ascii="Times New Roman" w:hAnsi="Times New Roman"/>
                <w:b/>
                <w:sz w:val="20"/>
                <w:szCs w:val="20"/>
              </w:rPr>
              <w:t xml:space="preserve"> «Восточно-Казахстанский университет               им. Сарсена Аманжолова»</w:t>
            </w:r>
          </w:p>
          <w:p w14:paraId="4028AB9B">
            <w:pPr>
              <w:widowControl w:val="0"/>
              <w:suppressAutoHyphens/>
              <w:jc w:val="both"/>
              <w:rPr>
                <w:rFonts w:ascii="Times New Roman" w:hAnsi="Times New Roman"/>
                <w:kern w:val="2"/>
                <w:sz w:val="20"/>
                <w:szCs w:val="20"/>
                <w:lang w:val="kk-KZ"/>
              </w:rPr>
            </w:pPr>
            <w:r>
              <w:rPr>
                <w:rFonts w:ascii="Times New Roman" w:hAnsi="Times New Roman"/>
                <w:kern w:val="2"/>
                <w:sz w:val="20"/>
                <w:szCs w:val="20"/>
                <w:lang w:val="kk-KZ"/>
              </w:rPr>
              <w:t xml:space="preserve">070002, г. Усть-Каменогорск, </w:t>
            </w:r>
          </w:p>
          <w:p w14:paraId="0E652174">
            <w:pPr>
              <w:widowControl w:val="0"/>
              <w:suppressAutoHyphens/>
              <w:jc w:val="both"/>
              <w:rPr>
                <w:rFonts w:ascii="Times New Roman" w:hAnsi="Times New Roman"/>
                <w:kern w:val="2"/>
                <w:sz w:val="20"/>
                <w:szCs w:val="20"/>
                <w:lang w:val="kk-KZ"/>
              </w:rPr>
            </w:pPr>
            <w:r>
              <w:rPr>
                <w:rFonts w:ascii="Times New Roman" w:hAnsi="Times New Roman"/>
                <w:kern w:val="2"/>
                <w:sz w:val="20"/>
                <w:szCs w:val="20"/>
                <w:lang w:val="kk-KZ"/>
              </w:rPr>
              <w:t>ул. 30-ой Гвардейской дивизии, 34,</w:t>
            </w:r>
          </w:p>
          <w:p w14:paraId="1441C29E">
            <w:pPr>
              <w:widowControl w:val="0"/>
              <w:suppressAutoHyphens/>
              <w:jc w:val="both"/>
              <w:rPr>
                <w:rFonts w:ascii="Times New Roman" w:hAnsi="Times New Roman"/>
                <w:spacing w:val="-2"/>
                <w:kern w:val="2"/>
                <w:sz w:val="20"/>
                <w:szCs w:val="20"/>
              </w:rPr>
            </w:pPr>
            <w:r>
              <w:rPr>
                <w:rFonts w:ascii="Times New Roman" w:hAnsi="Times New Roman"/>
                <w:spacing w:val="-2"/>
                <w:kern w:val="2"/>
                <w:sz w:val="20"/>
                <w:szCs w:val="20"/>
                <w:lang w:val="kk-KZ"/>
              </w:rPr>
              <w:t xml:space="preserve">филиал </w:t>
            </w:r>
            <w:r>
              <w:rPr>
                <w:rFonts w:ascii="Times New Roman" w:hAnsi="Times New Roman"/>
                <w:spacing w:val="-2"/>
                <w:kern w:val="2"/>
                <w:sz w:val="20"/>
                <w:szCs w:val="20"/>
              </w:rPr>
              <w:t xml:space="preserve">АО "Народный банк Казахстана" </w:t>
            </w:r>
          </w:p>
          <w:p w14:paraId="7D0FEA86">
            <w:pPr>
              <w:widowControl w:val="0"/>
              <w:suppressAutoHyphens/>
              <w:jc w:val="both"/>
              <w:rPr>
                <w:rFonts w:ascii="Times New Roman" w:hAnsi="Times New Roman"/>
                <w:kern w:val="2"/>
                <w:sz w:val="20"/>
                <w:szCs w:val="20"/>
                <w:lang w:val="kk-KZ"/>
              </w:rPr>
            </w:pPr>
            <w:r>
              <w:rPr>
                <w:rFonts w:ascii="Times New Roman" w:hAnsi="Times New Roman"/>
                <w:spacing w:val="-2"/>
                <w:kern w:val="2"/>
                <w:sz w:val="20"/>
                <w:szCs w:val="20"/>
                <w:lang w:val="kk-KZ"/>
              </w:rPr>
              <w:t xml:space="preserve"> </w:t>
            </w:r>
            <w:r>
              <w:rPr>
                <w:rFonts w:ascii="Times New Roman" w:hAnsi="Times New Roman"/>
                <w:kern w:val="2"/>
                <w:sz w:val="20"/>
                <w:szCs w:val="20"/>
                <w:lang w:val="kk-KZ"/>
              </w:rPr>
              <w:t>БИН 990240007414</w:t>
            </w:r>
          </w:p>
          <w:p w14:paraId="72D9CAD3">
            <w:pPr>
              <w:widowControl w:val="0"/>
              <w:suppressAutoHyphens/>
              <w:jc w:val="both"/>
              <w:rPr>
                <w:rFonts w:ascii="Times New Roman" w:hAnsi="Times New Roman"/>
                <w:kern w:val="2"/>
                <w:sz w:val="20"/>
                <w:szCs w:val="20"/>
                <w:lang w:val="kk-KZ"/>
              </w:rPr>
            </w:pPr>
            <w:r>
              <w:rPr>
                <w:rFonts w:ascii="Times New Roman" w:hAnsi="Times New Roman"/>
                <w:kern w:val="2"/>
                <w:sz w:val="20"/>
                <w:szCs w:val="20"/>
                <w:lang w:val="kk-KZ"/>
              </w:rPr>
              <w:t>ИИК KZ</w:t>
            </w:r>
            <w:r>
              <w:rPr>
                <w:rFonts w:ascii="Times New Roman" w:hAnsi="Times New Roman"/>
                <w:kern w:val="2"/>
                <w:sz w:val="18"/>
                <w:szCs w:val="18"/>
                <w:lang w:val="kk-KZ"/>
              </w:rPr>
              <w:t>986017151000000062</w:t>
            </w:r>
            <w:r>
              <w:rPr>
                <w:rFonts w:ascii="Times New Roman" w:hAnsi="Times New Roman"/>
                <w:kern w:val="2"/>
                <w:sz w:val="20"/>
                <w:szCs w:val="20"/>
                <w:lang w:val="kk-KZ"/>
              </w:rPr>
              <w:t xml:space="preserve">, </w:t>
            </w:r>
          </w:p>
          <w:p w14:paraId="6469999C">
            <w:pPr>
              <w:widowControl w:val="0"/>
              <w:suppressAutoHyphens/>
              <w:jc w:val="both"/>
              <w:rPr>
                <w:rFonts w:ascii="Times New Roman" w:hAnsi="Times New Roman"/>
                <w:kern w:val="2"/>
                <w:sz w:val="20"/>
                <w:szCs w:val="20"/>
                <w:lang w:val="kk-KZ"/>
              </w:rPr>
            </w:pPr>
            <w:r>
              <w:rPr>
                <w:rFonts w:ascii="Times New Roman" w:hAnsi="Times New Roman"/>
                <w:kern w:val="2"/>
                <w:sz w:val="20"/>
                <w:szCs w:val="20"/>
                <w:lang w:val="kk-KZ"/>
              </w:rPr>
              <w:t xml:space="preserve">БИК </w:t>
            </w:r>
            <w:r>
              <w:rPr>
                <w:rFonts w:ascii="Times New Roman" w:hAnsi="Times New Roman"/>
                <w:sz w:val="20"/>
                <w:szCs w:val="20"/>
                <w:lang w:val="kk-KZ"/>
              </w:rPr>
              <w:t>HSBKKZKX</w:t>
            </w:r>
            <w:r>
              <w:rPr>
                <w:rFonts w:ascii="Times New Roman" w:hAnsi="Times New Roman"/>
                <w:kern w:val="2"/>
                <w:sz w:val="20"/>
                <w:szCs w:val="20"/>
                <w:lang w:val="kk-KZ"/>
              </w:rPr>
              <w:t xml:space="preserve"> КБЕ 16</w:t>
            </w:r>
          </w:p>
          <w:p w14:paraId="70601698">
            <w:pPr>
              <w:rPr>
                <w:rFonts w:ascii="Times New Roman" w:hAnsi="Times New Roman"/>
                <w:b/>
                <w:sz w:val="20"/>
                <w:szCs w:val="20"/>
                <w:lang w:val="kk-KZ"/>
              </w:rPr>
            </w:pPr>
            <w:r>
              <w:rPr>
                <w:rFonts w:ascii="Times New Roman" w:hAnsi="Times New Roman"/>
                <w:b/>
                <w:sz w:val="20"/>
                <w:szCs w:val="20"/>
                <w:lang w:val="kk-KZ"/>
              </w:rPr>
              <w:t xml:space="preserve">Басқарма төрағасы-ректор </w:t>
            </w:r>
          </w:p>
          <w:p w14:paraId="0D23C4CC">
            <w:pPr>
              <w:rPr>
                <w:rFonts w:ascii="Times New Roman" w:hAnsi="Times New Roman"/>
                <w:b/>
                <w:sz w:val="20"/>
                <w:szCs w:val="20"/>
                <w:lang w:val="kk-KZ"/>
              </w:rPr>
            </w:pPr>
            <w:r>
              <w:rPr>
                <w:rFonts w:ascii="Times New Roman" w:hAnsi="Times New Roman"/>
                <w:b/>
                <w:sz w:val="20"/>
                <w:szCs w:val="20"/>
                <w:lang w:val="kk-KZ"/>
              </w:rPr>
              <w:t>Председатель правления-ректор</w:t>
            </w:r>
          </w:p>
          <w:p w14:paraId="7B3579D1">
            <w:pPr>
              <w:jc w:val="both"/>
              <w:rPr>
                <w:rFonts w:ascii="Times New Roman" w:hAnsi="Times New Roman"/>
                <w:b/>
                <w:sz w:val="20"/>
                <w:szCs w:val="20"/>
                <w:lang w:val="kk-KZ"/>
              </w:rPr>
            </w:pPr>
            <w:r>
              <w:rPr>
                <w:rFonts w:ascii="Times New Roman" w:hAnsi="Times New Roman"/>
                <w:b/>
                <w:sz w:val="20"/>
                <w:szCs w:val="20"/>
                <w:lang w:val="kk-KZ"/>
              </w:rPr>
              <w:t>______________М.Ә.Төлеген</w:t>
            </w:r>
          </w:p>
          <w:p w14:paraId="3D10AF47">
            <w:pPr>
              <w:widowControl w:val="0"/>
              <w:suppressAutoHyphens/>
              <w:jc w:val="both"/>
              <w:rPr>
                <w:rFonts w:ascii="Times New Roman" w:hAnsi="Times New Roman"/>
                <w:bCs/>
                <w:i/>
                <w:spacing w:val="-2"/>
                <w:kern w:val="2"/>
                <w:sz w:val="20"/>
                <w:szCs w:val="20"/>
                <w:lang w:val="kk-KZ"/>
              </w:rPr>
            </w:pPr>
            <w:r>
              <w:rPr>
                <w:rFonts w:ascii="Times New Roman" w:hAnsi="Times New Roman"/>
                <w:bCs/>
                <w:spacing w:val="-2"/>
                <w:kern w:val="2"/>
                <w:sz w:val="20"/>
                <w:szCs w:val="20"/>
                <w:lang w:val="kk-KZ"/>
              </w:rPr>
              <w:t xml:space="preserve">                       </w:t>
            </w:r>
            <w:r>
              <w:rPr>
                <w:rFonts w:ascii="Times New Roman" w:hAnsi="Times New Roman"/>
                <w:bCs/>
                <w:i/>
                <w:spacing w:val="-2"/>
                <w:kern w:val="2"/>
                <w:sz w:val="20"/>
                <w:szCs w:val="20"/>
                <w:lang w:val="kk-KZ"/>
              </w:rPr>
              <w:t>Қолы/Подпись</w:t>
            </w:r>
          </w:p>
          <w:p w14:paraId="6B2E72BA">
            <w:pPr>
              <w:widowControl w:val="0"/>
              <w:suppressAutoHyphens/>
              <w:jc w:val="both"/>
              <w:rPr>
                <w:rFonts w:ascii="Times New Roman" w:hAnsi="Times New Roman"/>
                <w:bCs/>
                <w:spacing w:val="-2"/>
                <w:kern w:val="2"/>
                <w:sz w:val="20"/>
                <w:szCs w:val="20"/>
                <w:lang w:val="kk-KZ"/>
              </w:rPr>
            </w:pPr>
            <w:r>
              <w:rPr>
                <w:rFonts w:ascii="Times New Roman" w:hAnsi="Times New Roman"/>
                <w:bCs/>
                <w:spacing w:val="-2"/>
                <w:kern w:val="2"/>
                <w:sz w:val="20"/>
                <w:szCs w:val="20"/>
                <w:lang w:val="kk-KZ"/>
              </w:rPr>
              <w:t xml:space="preserve">               мөрдің орны/ место печати</w:t>
            </w:r>
          </w:p>
          <w:p w14:paraId="5D5712BA">
            <w:pPr>
              <w:jc w:val="center"/>
              <w:rPr>
                <w:rFonts w:ascii="Times New Roman" w:hAnsi="Times New Roman"/>
                <w:b/>
                <w:sz w:val="20"/>
                <w:szCs w:val="20"/>
                <w:lang w:val="kk-KZ"/>
              </w:rPr>
            </w:pPr>
          </w:p>
        </w:tc>
        <w:tc>
          <w:tcPr>
            <w:tcW w:w="4814" w:type="dxa"/>
            <w:gridSpan w:val="2"/>
          </w:tcPr>
          <w:p w14:paraId="315D5BEF">
            <w:pPr>
              <w:contextualSpacing/>
              <w:jc w:val="both"/>
              <w:rPr>
                <w:rFonts w:ascii="Times New Roman" w:hAnsi="Times New Roman"/>
                <w:b/>
                <w:sz w:val="20"/>
                <w:szCs w:val="20"/>
                <w:lang w:val="kk-KZ"/>
              </w:rPr>
            </w:pPr>
            <w:r>
              <w:rPr>
                <w:rFonts w:ascii="Times New Roman" w:hAnsi="Times New Roman"/>
                <w:b/>
                <w:sz w:val="20"/>
                <w:szCs w:val="20"/>
                <w:lang w:val="kk-KZ"/>
              </w:rPr>
              <w:t>Мекеме/ кәсіпорын:</w:t>
            </w:r>
          </w:p>
          <w:p w14:paraId="4CBB26D6">
            <w:pPr>
              <w:contextualSpacing/>
              <w:jc w:val="both"/>
              <w:rPr>
                <w:rFonts w:ascii="Times New Roman" w:hAnsi="Times New Roman"/>
                <w:b/>
                <w:sz w:val="20"/>
                <w:szCs w:val="20"/>
                <w:lang w:val="kk-KZ"/>
              </w:rPr>
            </w:pPr>
            <w:r>
              <w:rPr>
                <w:rFonts w:ascii="Times New Roman" w:hAnsi="Times New Roman"/>
                <w:b/>
                <w:sz w:val="20"/>
                <w:szCs w:val="20"/>
                <w:lang w:val="kk-KZ"/>
              </w:rPr>
              <w:t>Учреждение/предприятия:</w:t>
            </w:r>
          </w:p>
          <w:p w14:paraId="155A1E6D">
            <w:pPr>
              <w:pStyle w:val="6"/>
              <w:spacing w:after="0"/>
              <w:ind w:left="0"/>
              <w:rPr>
                <w:sz w:val="18"/>
                <w:szCs w:val="18"/>
                <w:lang w:val="kk-KZ"/>
              </w:rPr>
            </w:pPr>
            <w:r>
              <w:rPr>
                <w:sz w:val="18"/>
                <w:szCs w:val="1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550373">
            <w:pPr>
              <w:pStyle w:val="6"/>
              <w:spacing w:after="0"/>
              <w:ind w:left="0"/>
              <w:rPr>
                <w:sz w:val="18"/>
                <w:szCs w:val="18"/>
                <w:lang w:val="kk-KZ"/>
              </w:rPr>
            </w:pPr>
          </w:p>
          <w:p w14:paraId="722A1F53">
            <w:pPr>
              <w:jc w:val="both"/>
              <w:rPr>
                <w:rFonts w:ascii="Times New Roman" w:hAnsi="Times New Roman"/>
                <w:b/>
                <w:bCs/>
                <w:sz w:val="20"/>
                <w:szCs w:val="20"/>
                <w:lang w:val="kk-KZ"/>
              </w:rPr>
            </w:pPr>
            <w:r>
              <w:rPr>
                <w:rFonts w:ascii="Times New Roman" w:hAnsi="Times New Roman"/>
                <w:b/>
                <w:bCs/>
                <w:sz w:val="20"/>
                <w:szCs w:val="20"/>
                <w:lang w:val="kk-KZ"/>
              </w:rPr>
              <w:t>Директор</w:t>
            </w:r>
          </w:p>
          <w:p w14:paraId="1EE8E047">
            <w:pPr>
              <w:suppressAutoHyphens/>
              <w:contextualSpacing/>
              <w:jc w:val="both"/>
              <w:rPr>
                <w:rFonts w:ascii="Times New Roman" w:hAnsi="Times New Roman"/>
                <w:i/>
                <w:sz w:val="22"/>
                <w:szCs w:val="22"/>
                <w:lang w:val="kk-KZ"/>
              </w:rPr>
            </w:pPr>
            <w:r>
              <w:rPr>
                <w:rFonts w:ascii="Times New Roman" w:hAnsi="Times New Roman"/>
                <w:b/>
                <w:bCs/>
                <w:sz w:val="20"/>
                <w:szCs w:val="20"/>
              </w:rPr>
              <w:t>_____________</w:t>
            </w:r>
            <w:r>
              <w:rPr>
                <w:rFonts w:ascii="Times New Roman" w:hAnsi="Times New Roman"/>
                <w:sz w:val="20"/>
                <w:szCs w:val="20"/>
              </w:rPr>
              <w:t>____________</w:t>
            </w:r>
            <w:r>
              <w:rPr>
                <w:rFonts w:ascii="Times New Roman" w:hAnsi="Times New Roman"/>
                <w:b/>
                <w:sz w:val="18"/>
                <w:szCs w:val="18"/>
                <w:lang w:val="kk-KZ"/>
              </w:rPr>
              <w:t xml:space="preserve"> А.Ә.Т.</w:t>
            </w:r>
          </w:p>
          <w:p w14:paraId="6C7A2E92">
            <w:pPr>
              <w:widowControl w:val="0"/>
              <w:suppressAutoHyphens/>
              <w:jc w:val="both"/>
              <w:rPr>
                <w:rFonts w:ascii="Times New Roman" w:hAnsi="Times New Roman"/>
                <w:bCs/>
                <w:i/>
                <w:spacing w:val="-2"/>
                <w:kern w:val="2"/>
                <w:sz w:val="20"/>
                <w:szCs w:val="20"/>
                <w:lang w:val="kk-KZ"/>
              </w:rPr>
            </w:pPr>
            <w:r>
              <w:rPr>
                <w:rFonts w:ascii="Times New Roman" w:hAnsi="Times New Roman"/>
                <w:bCs/>
                <w:i/>
                <w:spacing w:val="-2"/>
                <w:kern w:val="2"/>
                <w:sz w:val="20"/>
                <w:szCs w:val="20"/>
                <w:lang w:val="kk-KZ"/>
              </w:rPr>
              <w:t xml:space="preserve">           Қолы/Подпись</w:t>
            </w:r>
          </w:p>
          <w:p w14:paraId="35CA994B">
            <w:pPr>
              <w:widowControl w:val="0"/>
              <w:suppressAutoHyphens/>
              <w:jc w:val="both"/>
              <w:rPr>
                <w:rFonts w:ascii="Times New Roman" w:hAnsi="Times New Roman"/>
                <w:bCs/>
                <w:spacing w:val="-2"/>
                <w:kern w:val="2"/>
                <w:sz w:val="20"/>
                <w:szCs w:val="20"/>
                <w:lang w:val="kk-KZ"/>
              </w:rPr>
            </w:pPr>
            <w:r>
              <w:rPr>
                <w:rFonts w:ascii="Times New Roman" w:hAnsi="Times New Roman"/>
                <w:bCs/>
                <w:spacing w:val="-2"/>
                <w:kern w:val="2"/>
                <w:sz w:val="20"/>
                <w:szCs w:val="20"/>
                <w:lang w:val="kk-KZ"/>
              </w:rPr>
              <w:t xml:space="preserve">                               мөрдің орны/ место печати</w:t>
            </w:r>
          </w:p>
          <w:p w14:paraId="3BD1CAEF">
            <w:pPr>
              <w:tabs>
                <w:tab w:val="left" w:pos="851"/>
              </w:tabs>
              <w:jc w:val="both"/>
              <w:rPr>
                <w:rFonts w:ascii="Times New Roman" w:hAnsi="Times New Roman"/>
                <w:szCs w:val="28"/>
                <w:lang w:val="kk-KZ"/>
              </w:rPr>
            </w:pPr>
          </w:p>
        </w:tc>
      </w:tr>
      <w:tr w14:paraId="3D38F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4201B20E">
            <w:pPr>
              <w:widowControl w:val="0"/>
              <w:suppressAutoHyphens/>
              <w:jc w:val="center"/>
              <w:rPr>
                <w:rFonts w:ascii="Times New Roman" w:hAnsi="Times New Roman"/>
                <w:b/>
                <w:bCs/>
                <w:spacing w:val="-2"/>
                <w:kern w:val="2"/>
                <w:sz w:val="20"/>
                <w:szCs w:val="20"/>
                <w:lang w:val="kk-KZ"/>
              </w:rPr>
            </w:pPr>
            <w:r>
              <w:rPr>
                <w:rFonts w:ascii="Times New Roman" w:hAnsi="Times New Roman"/>
                <w:b/>
                <w:bCs/>
                <w:spacing w:val="-2"/>
                <w:kern w:val="2"/>
                <w:sz w:val="20"/>
                <w:szCs w:val="20"/>
                <w:lang w:val="kk-KZ"/>
              </w:rPr>
              <w:t>Қосымша</w:t>
            </w:r>
          </w:p>
          <w:p w14:paraId="4A8D6B37">
            <w:pPr>
              <w:widowControl w:val="0"/>
              <w:suppressAutoHyphens/>
              <w:jc w:val="center"/>
              <w:rPr>
                <w:rFonts w:ascii="Times New Roman" w:hAnsi="Times New Roman"/>
                <w:b/>
                <w:bCs/>
                <w:spacing w:val="-2"/>
                <w:kern w:val="2"/>
                <w:sz w:val="20"/>
                <w:szCs w:val="20"/>
                <w:lang w:val="kk-KZ"/>
              </w:rPr>
            </w:pPr>
            <w:r>
              <w:rPr>
                <w:rFonts w:ascii="Times New Roman" w:hAnsi="Times New Roman"/>
                <w:b/>
                <w:bCs/>
                <w:spacing w:val="-2"/>
                <w:kern w:val="2"/>
                <w:sz w:val="20"/>
                <w:szCs w:val="20"/>
                <w:lang w:val="kk-KZ"/>
              </w:rPr>
              <w:t>20___ж. «____»__________№___ келісім-шартқа</w:t>
            </w:r>
          </w:p>
          <w:p w14:paraId="135A0CBD">
            <w:pPr>
              <w:widowControl w:val="0"/>
              <w:suppressAutoHyphens/>
              <w:jc w:val="center"/>
              <w:rPr>
                <w:rFonts w:ascii="Times New Roman" w:hAnsi="Times New Roman"/>
                <w:b/>
                <w:bCs/>
                <w:spacing w:val="-2"/>
                <w:kern w:val="2"/>
                <w:sz w:val="20"/>
                <w:szCs w:val="20"/>
                <w:lang w:val="kk-KZ"/>
              </w:rPr>
            </w:pPr>
          </w:p>
          <w:p w14:paraId="15E05E92">
            <w:pPr>
              <w:widowControl w:val="0"/>
              <w:suppressAutoHyphens/>
              <w:jc w:val="center"/>
              <w:rPr>
                <w:rFonts w:ascii="Times New Roman" w:hAnsi="Times New Roman"/>
                <w:b/>
                <w:bCs/>
                <w:spacing w:val="-2"/>
                <w:kern w:val="2"/>
                <w:sz w:val="20"/>
                <w:szCs w:val="20"/>
                <w:lang w:val="kk-KZ"/>
              </w:rPr>
            </w:pPr>
            <w:r>
              <w:rPr>
                <w:rFonts w:ascii="Times New Roman" w:hAnsi="Times New Roman"/>
                <w:b/>
                <w:bCs/>
                <w:spacing w:val="-2"/>
                <w:kern w:val="2"/>
                <w:sz w:val="20"/>
                <w:szCs w:val="20"/>
                <w:lang w:val="kk-KZ"/>
              </w:rPr>
              <w:t xml:space="preserve">Сәрсен Аманжолов атындағы Шығыс - Қазақстан университеті мен </w:t>
            </w:r>
          </w:p>
          <w:p w14:paraId="3D8153EC">
            <w:pPr>
              <w:widowControl w:val="0"/>
              <w:suppressAutoHyphens/>
              <w:jc w:val="both"/>
              <w:rPr>
                <w:rFonts w:ascii="Times New Roman" w:hAnsi="Times New Roman"/>
                <w:b/>
                <w:bCs/>
                <w:spacing w:val="-2"/>
                <w:kern w:val="2"/>
                <w:sz w:val="20"/>
                <w:szCs w:val="20"/>
                <w:lang w:val="kk-KZ"/>
              </w:rPr>
            </w:pPr>
            <w:r>
              <w:rPr>
                <w:rFonts w:ascii="Times New Roman" w:hAnsi="Times New Roman"/>
                <w:b/>
                <w:bCs/>
                <w:spacing w:val="-2"/>
                <w:kern w:val="2"/>
                <w:sz w:val="20"/>
                <w:szCs w:val="20"/>
                <w:lang w:val="kk-KZ"/>
              </w:rPr>
              <w:t xml:space="preserve">____________________________________________________________________________________________________________________________________   </w:t>
            </w:r>
          </w:p>
          <w:p w14:paraId="4B1BC87D">
            <w:pPr>
              <w:widowControl w:val="0"/>
              <w:suppressAutoHyphens/>
              <w:jc w:val="both"/>
              <w:rPr>
                <w:rFonts w:ascii="Times New Roman" w:hAnsi="Times New Roman"/>
                <w:bCs/>
                <w:spacing w:val="-2"/>
                <w:kern w:val="2"/>
                <w:sz w:val="20"/>
                <w:szCs w:val="20"/>
                <w:lang w:val="kk-KZ"/>
              </w:rPr>
            </w:pPr>
            <w:r>
              <w:rPr>
                <w:rFonts w:ascii="Times New Roman" w:hAnsi="Times New Roman"/>
                <w:b/>
                <w:bCs/>
                <w:spacing w:val="-2"/>
                <w:kern w:val="2"/>
                <w:sz w:val="20"/>
                <w:szCs w:val="20"/>
                <w:lang w:val="kk-KZ"/>
              </w:rPr>
              <w:t xml:space="preserve">        </w:t>
            </w:r>
            <w:r>
              <w:rPr>
                <w:rFonts w:ascii="Times New Roman" w:hAnsi="Times New Roman"/>
                <w:bCs/>
                <w:spacing w:val="-2"/>
                <w:kern w:val="2"/>
                <w:sz w:val="20"/>
                <w:szCs w:val="20"/>
                <w:lang w:val="kk-KZ"/>
              </w:rPr>
              <w:t xml:space="preserve">Кәсіпорын (мекеме) кәсіби іс-тәжірибеден өту үшін жоғарыда көрсетілген келісім-шарт талаптары негізінде университет білім алушыларың келесі мамандықтары бойынша қабылдайды: </w:t>
            </w:r>
          </w:p>
          <w:p w14:paraId="4867AD20">
            <w:pPr>
              <w:widowControl w:val="0"/>
              <w:suppressAutoHyphens/>
              <w:jc w:val="both"/>
              <w:rPr>
                <w:rFonts w:ascii="Times New Roman" w:hAnsi="Times New Roman"/>
                <w:bCs/>
                <w:spacing w:val="-2"/>
                <w:kern w:val="2"/>
                <w:sz w:val="20"/>
                <w:szCs w:val="20"/>
                <w:lang w:val="kk-KZ"/>
              </w:rPr>
            </w:pPr>
          </w:p>
          <w:tbl>
            <w:tblPr>
              <w:tblStyle w:val="4"/>
              <w:tblW w:w="4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003"/>
            </w:tblGrid>
            <w:tr w14:paraId="41F1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tcPr>
                <w:p w14:paraId="1E405C7E">
                  <w:pPr>
                    <w:contextualSpacing/>
                    <w:jc w:val="center"/>
                    <w:rPr>
                      <w:rFonts w:ascii="Times New Roman" w:hAnsi="Times New Roman"/>
                      <w:b/>
                      <w:sz w:val="20"/>
                      <w:szCs w:val="20"/>
                    </w:rPr>
                  </w:pPr>
                  <w:r>
                    <w:rPr>
                      <w:rFonts w:ascii="Times New Roman" w:hAnsi="Times New Roman"/>
                      <w:b/>
                      <w:sz w:val="20"/>
                      <w:szCs w:val="20"/>
                    </w:rPr>
                    <w:t>№</w:t>
                  </w:r>
                </w:p>
              </w:tc>
              <w:tc>
                <w:tcPr>
                  <w:tcW w:w="4003" w:type="dxa"/>
                  <w:shd w:val="clear" w:color="auto" w:fill="auto"/>
                </w:tcPr>
                <w:p w14:paraId="7C495C89">
                  <w:pPr>
                    <w:contextualSpacing/>
                    <w:jc w:val="center"/>
                    <w:rPr>
                      <w:rFonts w:ascii="Times New Roman" w:hAnsi="Times New Roman"/>
                      <w:b/>
                      <w:sz w:val="20"/>
                      <w:szCs w:val="20"/>
                      <w:lang w:val="kk-KZ"/>
                    </w:rPr>
                  </w:pPr>
                  <w:r>
                    <w:rPr>
                      <w:rFonts w:ascii="Times New Roman" w:hAnsi="Times New Roman"/>
                      <w:b/>
                      <w:sz w:val="20"/>
                      <w:szCs w:val="20"/>
                    </w:rPr>
                    <w:t>Б</w:t>
                  </w:r>
                  <w:r>
                    <w:rPr>
                      <w:rFonts w:ascii="Times New Roman" w:hAnsi="Times New Roman"/>
                      <w:b/>
                      <w:sz w:val="20"/>
                      <w:szCs w:val="20"/>
                      <w:lang w:val="kk-KZ"/>
                    </w:rPr>
                    <w:t>ілім беру бағдарламалар</w:t>
                  </w:r>
                </w:p>
              </w:tc>
            </w:tr>
            <w:tr w14:paraId="5259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62" w:type="dxa"/>
                  <w:shd w:val="clear" w:color="auto" w:fill="auto"/>
                </w:tcPr>
                <w:p w14:paraId="78E9E776">
                  <w:pPr>
                    <w:contextualSpacing/>
                    <w:jc w:val="center"/>
                    <w:rPr>
                      <w:rFonts w:ascii="Times New Roman" w:hAnsi="Times New Roman"/>
                      <w:sz w:val="20"/>
                      <w:szCs w:val="20"/>
                    </w:rPr>
                  </w:pPr>
                  <w:r>
                    <w:rPr>
                      <w:rFonts w:ascii="Times New Roman" w:hAnsi="Times New Roman"/>
                      <w:sz w:val="20"/>
                      <w:szCs w:val="20"/>
                    </w:rPr>
                    <w:t>1</w:t>
                  </w:r>
                </w:p>
              </w:tc>
              <w:tc>
                <w:tcPr>
                  <w:tcW w:w="4003" w:type="dxa"/>
                  <w:shd w:val="clear" w:color="auto" w:fill="auto"/>
                </w:tcPr>
                <w:p w14:paraId="262C42B9">
                  <w:pPr>
                    <w:rPr>
                      <w:rFonts w:ascii="Times New Roman" w:hAnsi="Times New Roman"/>
                      <w:b/>
                      <w:sz w:val="20"/>
                      <w:szCs w:val="20"/>
                      <w:lang w:val="kk-KZ"/>
                    </w:rPr>
                  </w:pPr>
                  <w:r>
                    <w:rPr>
                      <w:rFonts w:ascii="Times New Roman" w:hAnsi="Times New Roman"/>
                      <w:sz w:val="20"/>
                      <w:szCs w:val="20"/>
                    </w:rPr>
                    <w:t xml:space="preserve">6В01201 (5В010100) – </w:t>
                  </w:r>
                  <w:r>
                    <w:rPr>
                      <w:rFonts w:ascii="Times New Roman" w:hAnsi="Times New Roman"/>
                      <w:sz w:val="20"/>
                      <w:szCs w:val="20"/>
                      <w:lang w:val="kk-KZ"/>
                    </w:rPr>
                    <w:t>Мектепке дейінгі оқыту және тәрбиелеу</w:t>
                  </w:r>
                </w:p>
              </w:tc>
            </w:tr>
            <w:tr w14:paraId="38DC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tcPr>
                <w:p w14:paraId="5C7FFECC">
                  <w:pPr>
                    <w:contextualSpacing/>
                    <w:jc w:val="center"/>
                    <w:rPr>
                      <w:rFonts w:ascii="Times New Roman" w:hAnsi="Times New Roman"/>
                      <w:sz w:val="20"/>
                      <w:szCs w:val="20"/>
                    </w:rPr>
                  </w:pPr>
                  <w:r>
                    <w:rPr>
                      <w:rFonts w:ascii="Times New Roman" w:hAnsi="Times New Roman"/>
                      <w:sz w:val="20"/>
                      <w:szCs w:val="20"/>
                    </w:rPr>
                    <w:t>2</w:t>
                  </w:r>
                </w:p>
              </w:tc>
              <w:tc>
                <w:tcPr>
                  <w:tcW w:w="4003" w:type="dxa"/>
                  <w:shd w:val="clear" w:color="auto" w:fill="auto"/>
                </w:tcPr>
                <w:p w14:paraId="5E873624">
                  <w:pPr>
                    <w:rPr>
                      <w:rFonts w:ascii="Times New Roman" w:hAnsi="Times New Roman"/>
                      <w:sz w:val="20"/>
                      <w:szCs w:val="20"/>
                      <w:lang w:val="kk-KZ"/>
                    </w:rPr>
                  </w:pPr>
                  <w:r>
                    <w:rPr>
                      <w:rFonts w:ascii="Times New Roman" w:hAnsi="Times New Roman"/>
                      <w:sz w:val="20"/>
                      <w:szCs w:val="20"/>
                      <w:lang w:val="kk-KZ"/>
                    </w:rPr>
                    <w:t>....</w:t>
                  </w:r>
                </w:p>
              </w:tc>
            </w:tr>
          </w:tbl>
          <w:p w14:paraId="5C8EB80B">
            <w:pPr>
              <w:contextualSpacing/>
              <w:jc w:val="both"/>
              <w:rPr>
                <w:rFonts w:ascii="Times New Roman" w:hAnsi="Times New Roman"/>
                <w:b/>
                <w:sz w:val="20"/>
                <w:szCs w:val="20"/>
              </w:rPr>
            </w:pPr>
          </w:p>
        </w:tc>
        <w:tc>
          <w:tcPr>
            <w:tcW w:w="4814" w:type="dxa"/>
            <w:gridSpan w:val="2"/>
          </w:tcPr>
          <w:p w14:paraId="2F3B6524">
            <w:pPr>
              <w:contextualSpacing/>
              <w:jc w:val="center"/>
              <w:rPr>
                <w:rFonts w:ascii="Times New Roman" w:hAnsi="Times New Roman"/>
                <w:b/>
                <w:sz w:val="20"/>
                <w:szCs w:val="20"/>
                <w:lang w:val="kk-KZ"/>
              </w:rPr>
            </w:pPr>
            <w:r>
              <w:rPr>
                <w:rFonts w:ascii="Times New Roman" w:hAnsi="Times New Roman"/>
                <w:b/>
                <w:sz w:val="20"/>
                <w:szCs w:val="20"/>
                <w:lang w:val="kk-KZ"/>
              </w:rPr>
              <w:t xml:space="preserve">Приложение </w:t>
            </w:r>
          </w:p>
          <w:p w14:paraId="1A08D3F6">
            <w:pPr>
              <w:contextualSpacing/>
              <w:jc w:val="center"/>
              <w:rPr>
                <w:rFonts w:ascii="Times New Roman" w:hAnsi="Times New Roman"/>
                <w:b/>
                <w:sz w:val="20"/>
                <w:szCs w:val="20"/>
              </w:rPr>
            </w:pPr>
            <w:r>
              <w:rPr>
                <w:rFonts w:ascii="Times New Roman" w:hAnsi="Times New Roman"/>
                <w:b/>
                <w:sz w:val="20"/>
                <w:szCs w:val="20"/>
                <w:lang w:val="kk-KZ"/>
              </w:rPr>
              <w:t xml:space="preserve">к договору </w:t>
            </w:r>
            <w:r>
              <w:rPr>
                <w:rFonts w:ascii="Times New Roman" w:hAnsi="Times New Roman"/>
                <w:b/>
                <w:sz w:val="20"/>
                <w:szCs w:val="20"/>
              </w:rPr>
              <w:t>№ ____от  «_____»___________20___ г.</w:t>
            </w:r>
          </w:p>
          <w:p w14:paraId="152BB08E">
            <w:pPr>
              <w:contextualSpacing/>
              <w:jc w:val="center"/>
              <w:rPr>
                <w:rFonts w:ascii="Times New Roman" w:hAnsi="Times New Roman"/>
                <w:b/>
                <w:sz w:val="20"/>
                <w:szCs w:val="20"/>
              </w:rPr>
            </w:pPr>
          </w:p>
          <w:p w14:paraId="47ED0AD7">
            <w:pPr>
              <w:contextualSpacing/>
              <w:jc w:val="center"/>
              <w:rPr>
                <w:rFonts w:ascii="Times New Roman" w:hAnsi="Times New Roman"/>
                <w:b/>
                <w:sz w:val="20"/>
                <w:szCs w:val="20"/>
              </w:rPr>
            </w:pPr>
            <w:r>
              <w:rPr>
                <w:rFonts w:ascii="Times New Roman" w:hAnsi="Times New Roman"/>
                <w:b/>
                <w:sz w:val="20"/>
                <w:szCs w:val="20"/>
              </w:rPr>
              <w:t xml:space="preserve">между Восточно-Казахстанским университетом </w:t>
            </w:r>
          </w:p>
          <w:p w14:paraId="3F7B8C69">
            <w:pPr>
              <w:contextualSpacing/>
              <w:jc w:val="center"/>
              <w:rPr>
                <w:rFonts w:ascii="Times New Roman" w:hAnsi="Times New Roman"/>
                <w:b/>
                <w:sz w:val="20"/>
                <w:szCs w:val="20"/>
              </w:rPr>
            </w:pPr>
            <w:r>
              <w:rPr>
                <w:rFonts w:ascii="Times New Roman" w:hAnsi="Times New Roman"/>
                <w:b/>
                <w:sz w:val="20"/>
                <w:szCs w:val="20"/>
              </w:rPr>
              <w:t xml:space="preserve">имени Сарсена Аманжолова и </w:t>
            </w:r>
          </w:p>
          <w:p w14:paraId="5E7AD8A0">
            <w:pPr>
              <w:contextualSpacing/>
              <w:jc w:val="center"/>
              <w:rPr>
                <w:rFonts w:ascii="Times New Roman" w:hAnsi="Times New Roman"/>
                <w:b/>
                <w:sz w:val="20"/>
                <w:szCs w:val="20"/>
              </w:rPr>
            </w:pPr>
            <w:r>
              <w:rPr>
                <w:rFonts w:ascii="Times New Roman" w:hAnsi="Times New Roman"/>
                <w:b/>
                <w:sz w:val="20"/>
                <w:szCs w:val="20"/>
              </w:rPr>
              <w:t>_______________________________________________________________________________________________________________________________________</w:t>
            </w:r>
          </w:p>
          <w:p w14:paraId="58351194">
            <w:pPr>
              <w:contextualSpacing/>
              <w:jc w:val="center"/>
              <w:rPr>
                <w:rFonts w:ascii="Times New Roman" w:hAnsi="Times New Roman"/>
                <w:sz w:val="20"/>
                <w:szCs w:val="20"/>
              </w:rPr>
            </w:pPr>
          </w:p>
          <w:p w14:paraId="4E4B2EF1">
            <w:pPr>
              <w:contextualSpacing/>
              <w:jc w:val="both"/>
              <w:rPr>
                <w:rFonts w:ascii="Times New Roman" w:hAnsi="Times New Roman"/>
                <w:sz w:val="20"/>
                <w:szCs w:val="20"/>
              </w:rPr>
            </w:pPr>
            <w:r>
              <w:rPr>
                <w:rFonts w:ascii="Times New Roman" w:hAnsi="Times New Roman"/>
                <w:sz w:val="20"/>
                <w:szCs w:val="20"/>
              </w:rPr>
              <w:t xml:space="preserve">       Предприятие (учреждение) принимает </w:t>
            </w:r>
            <w:r>
              <w:rPr>
                <w:rFonts w:ascii="Times New Roman" w:hAnsi="Times New Roman"/>
                <w:sz w:val="20"/>
                <w:szCs w:val="20"/>
                <w:lang w:val="kk-KZ"/>
              </w:rPr>
              <w:t>обучающихся</w:t>
            </w:r>
            <w:r>
              <w:rPr>
                <w:rFonts w:ascii="Times New Roman" w:hAnsi="Times New Roman"/>
                <w:sz w:val="20"/>
                <w:szCs w:val="20"/>
              </w:rPr>
              <w:t xml:space="preserve"> университета для прохождения профессиональной практики на условиях выше указанного договора по следующим специальностям:</w:t>
            </w:r>
          </w:p>
          <w:p w14:paraId="29F076E2">
            <w:pPr>
              <w:contextualSpacing/>
              <w:rPr>
                <w:rFonts w:ascii="Times New Roman" w:hAnsi="Times New Roman"/>
                <w:sz w:val="20"/>
                <w:szCs w:val="20"/>
              </w:rPr>
            </w:pPr>
          </w:p>
          <w:tbl>
            <w:tblPr>
              <w:tblStyle w:val="4"/>
              <w:tblW w:w="436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
              <w:gridCol w:w="4003"/>
            </w:tblGrid>
            <w:tr w14:paraId="4E21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363" w:type="dxa"/>
                  <w:shd w:val="clear" w:color="auto" w:fill="auto"/>
                </w:tcPr>
                <w:p w14:paraId="454D46C6">
                  <w:pPr>
                    <w:ind w:left="-108"/>
                    <w:contextualSpacing/>
                    <w:jc w:val="center"/>
                    <w:rPr>
                      <w:rFonts w:ascii="Times New Roman" w:hAnsi="Times New Roman"/>
                      <w:b/>
                      <w:sz w:val="20"/>
                      <w:szCs w:val="20"/>
                    </w:rPr>
                  </w:pPr>
                  <w:r>
                    <w:rPr>
                      <w:rFonts w:ascii="Times New Roman" w:hAnsi="Times New Roman"/>
                      <w:b/>
                      <w:sz w:val="20"/>
                      <w:szCs w:val="20"/>
                    </w:rPr>
                    <w:t>№</w:t>
                  </w:r>
                </w:p>
              </w:tc>
              <w:tc>
                <w:tcPr>
                  <w:tcW w:w="4003" w:type="dxa"/>
                  <w:shd w:val="clear" w:color="auto" w:fill="auto"/>
                </w:tcPr>
                <w:p w14:paraId="617A0CEA">
                  <w:pPr>
                    <w:ind w:left="-108"/>
                    <w:contextualSpacing/>
                    <w:jc w:val="center"/>
                    <w:rPr>
                      <w:rFonts w:ascii="Times New Roman" w:hAnsi="Times New Roman"/>
                      <w:b/>
                      <w:sz w:val="20"/>
                      <w:szCs w:val="20"/>
                    </w:rPr>
                  </w:pPr>
                  <w:r>
                    <w:rPr>
                      <w:rFonts w:ascii="Times New Roman" w:hAnsi="Times New Roman"/>
                      <w:b/>
                      <w:sz w:val="20"/>
                      <w:szCs w:val="20"/>
                    </w:rPr>
                    <w:t>Образовательная программа</w:t>
                  </w:r>
                </w:p>
              </w:tc>
            </w:tr>
            <w:tr w14:paraId="280E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63" w:type="dxa"/>
                  <w:shd w:val="clear" w:color="auto" w:fill="auto"/>
                </w:tcPr>
                <w:p w14:paraId="2A717896">
                  <w:pPr>
                    <w:ind w:left="-108"/>
                    <w:contextualSpacing/>
                    <w:jc w:val="center"/>
                    <w:rPr>
                      <w:rFonts w:ascii="Times New Roman" w:hAnsi="Times New Roman"/>
                      <w:sz w:val="20"/>
                      <w:szCs w:val="20"/>
                    </w:rPr>
                  </w:pPr>
                  <w:r>
                    <w:rPr>
                      <w:rFonts w:ascii="Times New Roman" w:hAnsi="Times New Roman"/>
                      <w:sz w:val="20"/>
                      <w:szCs w:val="20"/>
                    </w:rPr>
                    <w:t>1</w:t>
                  </w:r>
                </w:p>
              </w:tc>
              <w:tc>
                <w:tcPr>
                  <w:tcW w:w="4003" w:type="dxa"/>
                  <w:shd w:val="clear" w:color="auto" w:fill="auto"/>
                </w:tcPr>
                <w:p w14:paraId="1A7C7AEC">
                  <w:pPr>
                    <w:ind w:left="-108"/>
                    <w:rPr>
                      <w:rFonts w:ascii="Times New Roman" w:hAnsi="Times New Roman"/>
                      <w:sz w:val="20"/>
                      <w:szCs w:val="20"/>
                    </w:rPr>
                  </w:pPr>
                  <w:r>
                    <w:rPr>
                      <w:rFonts w:ascii="Times New Roman" w:hAnsi="Times New Roman"/>
                      <w:sz w:val="20"/>
                      <w:szCs w:val="20"/>
                    </w:rPr>
                    <w:t xml:space="preserve">6В01201 (5В010100) - Дошкольное обучение и воспитание </w:t>
                  </w:r>
                </w:p>
              </w:tc>
            </w:tr>
            <w:tr w14:paraId="7639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363" w:type="dxa"/>
                  <w:shd w:val="clear" w:color="auto" w:fill="auto"/>
                </w:tcPr>
                <w:p w14:paraId="779A90C3">
                  <w:pPr>
                    <w:ind w:left="-108"/>
                    <w:contextualSpacing/>
                    <w:jc w:val="center"/>
                    <w:rPr>
                      <w:rFonts w:ascii="Times New Roman" w:hAnsi="Times New Roman"/>
                      <w:sz w:val="20"/>
                      <w:szCs w:val="20"/>
                    </w:rPr>
                  </w:pPr>
                  <w:r>
                    <w:rPr>
                      <w:rFonts w:ascii="Times New Roman" w:hAnsi="Times New Roman"/>
                      <w:sz w:val="20"/>
                      <w:szCs w:val="20"/>
                    </w:rPr>
                    <w:t>2</w:t>
                  </w:r>
                </w:p>
              </w:tc>
              <w:tc>
                <w:tcPr>
                  <w:tcW w:w="4003" w:type="dxa"/>
                  <w:shd w:val="clear" w:color="auto" w:fill="auto"/>
                </w:tcPr>
                <w:p w14:paraId="019E334D">
                  <w:pPr>
                    <w:ind w:left="-108"/>
                    <w:rPr>
                      <w:rFonts w:ascii="Times New Roman" w:hAnsi="Times New Roman"/>
                      <w:sz w:val="20"/>
                      <w:szCs w:val="20"/>
                    </w:rPr>
                  </w:pPr>
                  <w:r>
                    <w:rPr>
                      <w:rFonts w:ascii="Times New Roman" w:hAnsi="Times New Roman"/>
                      <w:sz w:val="20"/>
                      <w:szCs w:val="20"/>
                    </w:rPr>
                    <w:t>….</w:t>
                  </w:r>
                </w:p>
              </w:tc>
            </w:tr>
          </w:tbl>
          <w:p w14:paraId="56C2E97F">
            <w:pPr>
              <w:contextualSpacing/>
              <w:jc w:val="both"/>
              <w:rPr>
                <w:rFonts w:ascii="Times New Roman" w:hAnsi="Times New Roman"/>
                <w:b/>
                <w:sz w:val="20"/>
                <w:szCs w:val="20"/>
                <w:lang w:val="kk-KZ"/>
              </w:rPr>
            </w:pPr>
          </w:p>
        </w:tc>
      </w:tr>
      <w:tr w14:paraId="3902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45" w:type="dxa"/>
            <w:gridSpan w:val="3"/>
          </w:tcPr>
          <w:p w14:paraId="488E35E1">
            <w:pPr>
              <w:jc w:val="both"/>
              <w:rPr>
                <w:rFonts w:ascii="Times New Roman" w:hAnsi="Times New Roman"/>
                <w:b/>
                <w:sz w:val="20"/>
                <w:szCs w:val="20"/>
                <w:lang w:val="kk-KZ"/>
              </w:rPr>
            </w:pPr>
            <w:r>
              <w:rPr>
                <w:rFonts w:ascii="Times New Roman" w:hAnsi="Times New Roman"/>
                <w:b/>
                <w:sz w:val="20"/>
                <w:szCs w:val="20"/>
                <w:lang w:val="kk-KZ"/>
              </w:rPr>
              <w:t>Университет:</w:t>
            </w:r>
          </w:p>
          <w:p w14:paraId="2BB9BEB6">
            <w:pPr>
              <w:rPr>
                <w:rFonts w:ascii="Times New Roman" w:hAnsi="Times New Roman"/>
                <w:b/>
                <w:sz w:val="20"/>
                <w:szCs w:val="20"/>
                <w:lang w:val="kk-KZ"/>
              </w:rPr>
            </w:pPr>
            <w:r>
              <w:rPr>
                <w:rFonts w:ascii="Times New Roman" w:hAnsi="Times New Roman"/>
                <w:b/>
                <w:sz w:val="20"/>
                <w:szCs w:val="20"/>
                <w:lang w:val="kk-KZ"/>
              </w:rPr>
              <w:t xml:space="preserve">Басқарма төрағасы-ректор </w:t>
            </w:r>
          </w:p>
          <w:p w14:paraId="2D2D3371">
            <w:pPr>
              <w:rPr>
                <w:rFonts w:ascii="Times New Roman" w:hAnsi="Times New Roman"/>
                <w:b/>
                <w:sz w:val="20"/>
                <w:szCs w:val="20"/>
                <w:lang w:val="kk-KZ"/>
              </w:rPr>
            </w:pPr>
            <w:r>
              <w:rPr>
                <w:rFonts w:ascii="Times New Roman" w:hAnsi="Times New Roman"/>
                <w:b/>
                <w:sz w:val="20"/>
                <w:szCs w:val="20"/>
                <w:lang w:val="kk-KZ"/>
              </w:rPr>
              <w:t>Председатель правления-ректор</w:t>
            </w:r>
          </w:p>
          <w:p w14:paraId="6E5072F3">
            <w:pPr>
              <w:jc w:val="both"/>
              <w:rPr>
                <w:rFonts w:ascii="Times New Roman" w:hAnsi="Times New Roman"/>
                <w:b/>
                <w:sz w:val="20"/>
                <w:szCs w:val="20"/>
                <w:lang w:val="kk-KZ"/>
              </w:rPr>
            </w:pPr>
            <w:r>
              <w:rPr>
                <w:rFonts w:ascii="Times New Roman" w:hAnsi="Times New Roman"/>
                <w:b/>
                <w:sz w:val="20"/>
                <w:szCs w:val="20"/>
                <w:lang w:val="kk-KZ"/>
              </w:rPr>
              <w:t>______________М.Төлеген</w:t>
            </w:r>
          </w:p>
          <w:p w14:paraId="2D5F758C">
            <w:pPr>
              <w:jc w:val="both"/>
              <w:rPr>
                <w:rFonts w:ascii="Times New Roman" w:hAnsi="Times New Roman"/>
                <w:b/>
                <w:sz w:val="20"/>
                <w:szCs w:val="20"/>
                <w:lang w:val="kk-KZ"/>
              </w:rPr>
            </w:pPr>
          </w:p>
          <w:p w14:paraId="233C6205">
            <w:pPr>
              <w:jc w:val="both"/>
              <w:rPr>
                <w:rFonts w:ascii="Times New Roman" w:hAnsi="Times New Roman"/>
                <w:b/>
                <w:sz w:val="20"/>
                <w:szCs w:val="20"/>
                <w:lang w:val="kk-KZ"/>
              </w:rPr>
            </w:pPr>
            <w:r>
              <w:rPr>
                <w:rFonts w:ascii="Times New Roman" w:hAnsi="Times New Roman"/>
                <w:b/>
                <w:sz w:val="20"/>
                <w:szCs w:val="20"/>
                <w:lang w:val="kk-KZ"/>
              </w:rPr>
              <w:t>Мекеме (Кәсіпорын):</w:t>
            </w:r>
          </w:p>
          <w:p w14:paraId="2BADCCB4">
            <w:pPr>
              <w:jc w:val="both"/>
              <w:rPr>
                <w:rFonts w:ascii="Times New Roman" w:hAnsi="Times New Roman"/>
                <w:b/>
                <w:sz w:val="20"/>
                <w:szCs w:val="20"/>
                <w:lang w:val="kk-KZ"/>
              </w:rPr>
            </w:pPr>
            <w:r>
              <w:rPr>
                <w:rFonts w:ascii="Times New Roman" w:hAnsi="Times New Roman"/>
                <w:b/>
                <w:sz w:val="20"/>
                <w:szCs w:val="20"/>
                <w:lang w:val="kk-KZ"/>
              </w:rPr>
              <w:t>Директор/Басшы</w:t>
            </w:r>
          </w:p>
          <w:p w14:paraId="6172E7F3">
            <w:pPr>
              <w:jc w:val="both"/>
              <w:rPr>
                <w:rFonts w:ascii="Times New Roman" w:hAnsi="Times New Roman"/>
                <w:b/>
                <w:sz w:val="20"/>
                <w:szCs w:val="20"/>
                <w:lang w:val="kk-KZ"/>
              </w:rPr>
            </w:pPr>
            <w:r>
              <w:rPr>
                <w:rFonts w:ascii="Times New Roman" w:hAnsi="Times New Roman"/>
                <w:b/>
                <w:sz w:val="20"/>
                <w:szCs w:val="20"/>
                <w:lang w:val="kk-KZ"/>
              </w:rPr>
              <w:t>Учреждение (Предприятие):</w:t>
            </w:r>
          </w:p>
          <w:p w14:paraId="2FB94E56">
            <w:pPr>
              <w:jc w:val="both"/>
              <w:rPr>
                <w:rFonts w:ascii="Times New Roman" w:hAnsi="Times New Roman"/>
                <w:b/>
                <w:sz w:val="20"/>
                <w:szCs w:val="20"/>
                <w:lang w:val="kk-KZ"/>
              </w:rPr>
            </w:pPr>
            <w:r>
              <w:rPr>
                <w:rFonts w:ascii="Times New Roman" w:hAnsi="Times New Roman"/>
                <w:b/>
                <w:sz w:val="20"/>
                <w:szCs w:val="20"/>
                <w:lang w:val="kk-KZ"/>
              </w:rPr>
              <w:t>Директор/Руководитель</w:t>
            </w:r>
          </w:p>
          <w:p w14:paraId="7E713AFB">
            <w:pPr>
              <w:jc w:val="both"/>
              <w:rPr>
                <w:rFonts w:ascii="Times New Roman" w:hAnsi="Times New Roman"/>
                <w:b/>
                <w:sz w:val="18"/>
                <w:szCs w:val="18"/>
                <w:lang w:val="kk-KZ"/>
              </w:rPr>
            </w:pPr>
            <w:r>
              <w:rPr>
                <w:rFonts w:ascii="Times New Roman" w:hAnsi="Times New Roman"/>
                <w:b/>
                <w:sz w:val="20"/>
                <w:szCs w:val="20"/>
                <w:lang w:val="kk-KZ"/>
              </w:rPr>
              <w:t>_______________</w:t>
            </w:r>
            <w:r>
              <w:rPr>
                <w:rFonts w:ascii="Times New Roman" w:hAnsi="Times New Roman"/>
                <w:b/>
                <w:sz w:val="18"/>
                <w:szCs w:val="18"/>
                <w:lang w:val="kk-KZ"/>
              </w:rPr>
              <w:t xml:space="preserve"> </w:t>
            </w:r>
          </w:p>
          <w:p w14:paraId="55CDB40C">
            <w:pPr>
              <w:contextualSpacing/>
              <w:rPr>
                <w:rFonts w:ascii="Times New Roman" w:hAnsi="Times New Roman"/>
                <w:b/>
                <w:sz w:val="20"/>
                <w:szCs w:val="20"/>
                <w:lang w:val="kk-KZ"/>
              </w:rPr>
            </w:pPr>
          </w:p>
        </w:tc>
      </w:tr>
      <w:tr w14:paraId="24ACE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95" w:type="dxa"/>
            <w:gridSpan w:val="2"/>
          </w:tcPr>
          <w:p w14:paraId="2B989517">
            <w:pPr>
              <w:suppressAutoHyphens/>
              <w:jc w:val="center"/>
              <w:rPr>
                <w:rFonts w:ascii="Times New Roman" w:hAnsi="Times New Roman"/>
                <w:b/>
                <w:sz w:val="24"/>
                <w:lang w:val="kk-KZ"/>
              </w:rPr>
            </w:pPr>
            <w:r>
              <w:rPr>
                <w:rFonts w:ascii="Times New Roman" w:hAnsi="Times New Roman"/>
                <w:b/>
                <w:sz w:val="24"/>
                <w:lang w:val="kk-KZ"/>
              </w:rPr>
              <w:t xml:space="preserve">20___ ж. «____»___________№____ кәсіби іс-тәжірибені өткізуге арналған клісім-шартына №__ қосымшасы </w:t>
            </w:r>
          </w:p>
          <w:p w14:paraId="0A0FAF5A">
            <w:pPr>
              <w:suppressAutoHyphens/>
              <w:jc w:val="center"/>
              <w:rPr>
                <w:rFonts w:ascii="Times New Roman" w:hAnsi="Times New Roman"/>
                <w:sz w:val="24"/>
                <w:lang w:val="kk-KZ"/>
              </w:rPr>
            </w:pPr>
          </w:p>
          <w:p w14:paraId="31DD4B67">
            <w:pPr>
              <w:suppressAutoHyphens/>
              <w:rPr>
                <w:rFonts w:ascii="Times New Roman" w:hAnsi="Times New Roman"/>
                <w:sz w:val="24"/>
                <w:lang w:val="kk-KZ"/>
              </w:rPr>
            </w:pPr>
            <w:r>
              <w:rPr>
                <w:rFonts w:ascii="Times New Roman" w:hAnsi="Times New Roman"/>
                <w:sz w:val="24"/>
                <w:lang w:val="kk-KZ"/>
              </w:rPr>
              <w:t xml:space="preserve">______________ іс-тәжірибе өту кезеңінде      </w:t>
            </w:r>
          </w:p>
          <w:p w14:paraId="0735CB64">
            <w:pPr>
              <w:suppressAutoHyphens/>
              <w:rPr>
                <w:rFonts w:ascii="Times New Roman" w:hAnsi="Times New Roman"/>
                <w:sz w:val="24"/>
                <w:lang w:val="kk-KZ"/>
              </w:rPr>
            </w:pPr>
            <w:r>
              <w:rPr>
                <w:rFonts w:ascii="Times New Roman" w:hAnsi="Times New Roman"/>
                <w:sz w:val="24"/>
                <w:lang w:val="kk-KZ"/>
              </w:rPr>
              <w:t xml:space="preserve">     </w:t>
            </w:r>
            <w:r>
              <w:rPr>
                <w:rFonts w:ascii="Times New Roman" w:hAnsi="Times New Roman"/>
                <w:sz w:val="16"/>
                <w:szCs w:val="16"/>
                <w:lang w:val="kk-KZ"/>
              </w:rPr>
              <w:t>Іс-тәжірибе түрі</w:t>
            </w:r>
            <w:r>
              <w:rPr>
                <w:rFonts w:ascii="Times New Roman" w:hAnsi="Times New Roman"/>
                <w:sz w:val="24"/>
                <w:lang w:val="kk-KZ"/>
              </w:rPr>
              <w:t xml:space="preserve"> </w:t>
            </w:r>
          </w:p>
          <w:p w14:paraId="458CAF04">
            <w:pPr>
              <w:suppressAutoHyphens/>
              <w:jc w:val="center"/>
              <w:rPr>
                <w:rFonts w:ascii="Times New Roman" w:hAnsi="Times New Roman"/>
                <w:sz w:val="24"/>
                <w:lang w:val="kk-KZ"/>
              </w:rPr>
            </w:pPr>
            <w:r>
              <w:rPr>
                <w:rFonts w:ascii="Times New Roman" w:hAnsi="Times New Roman"/>
                <w:sz w:val="24"/>
                <w:lang w:val="kk-KZ"/>
              </w:rPr>
              <w:t xml:space="preserve">білім алушыларды шарт талаптарымен, олардың құқықтары мен міндеттерімен </w:t>
            </w:r>
          </w:p>
          <w:p w14:paraId="77452C16">
            <w:pPr>
              <w:suppressAutoHyphens/>
              <w:jc w:val="center"/>
              <w:rPr>
                <w:rFonts w:ascii="Times New Roman" w:hAnsi="Times New Roman"/>
                <w:sz w:val="24"/>
                <w:lang w:val="kk-KZ"/>
              </w:rPr>
            </w:pPr>
            <w:r>
              <w:rPr>
                <w:rFonts w:ascii="Times New Roman" w:hAnsi="Times New Roman"/>
                <w:sz w:val="24"/>
                <w:lang w:val="kk-KZ"/>
              </w:rPr>
              <w:t>ТАНЫСТЫРУ ПАРАҒЫ</w:t>
            </w:r>
          </w:p>
          <w:p w14:paraId="4947910A">
            <w:pPr>
              <w:suppressAutoHyphens/>
              <w:jc w:val="center"/>
              <w:rPr>
                <w:rFonts w:ascii="Times New Roman" w:hAnsi="Times New Roman"/>
                <w:b/>
                <w:sz w:val="24"/>
                <w:lang w:val="kk-KZ"/>
              </w:rPr>
            </w:pPr>
          </w:p>
          <w:p w14:paraId="54D99067">
            <w:pPr>
              <w:suppressAutoHyphens/>
              <w:jc w:val="center"/>
              <w:rPr>
                <w:rFonts w:ascii="Times New Roman" w:hAnsi="Times New Roman"/>
                <w:b/>
                <w:sz w:val="24"/>
                <w:lang w:val="kk-KZ"/>
              </w:rPr>
            </w:pPr>
          </w:p>
        </w:tc>
        <w:tc>
          <w:tcPr>
            <w:tcW w:w="4650" w:type="dxa"/>
          </w:tcPr>
          <w:p w14:paraId="1B5538A7">
            <w:pPr>
              <w:suppressAutoHyphens/>
              <w:jc w:val="center"/>
              <w:rPr>
                <w:rFonts w:ascii="Times New Roman" w:hAnsi="Times New Roman"/>
                <w:b/>
                <w:sz w:val="24"/>
                <w:lang w:val="kk-KZ"/>
              </w:rPr>
            </w:pPr>
            <w:r>
              <w:rPr>
                <w:rFonts w:ascii="Times New Roman" w:hAnsi="Times New Roman"/>
                <w:b/>
                <w:sz w:val="24"/>
                <w:lang w:val="kk-KZ"/>
              </w:rPr>
              <w:t>Приложение №__</w:t>
            </w:r>
          </w:p>
          <w:p w14:paraId="30E3459F">
            <w:pPr>
              <w:suppressAutoHyphens/>
              <w:jc w:val="center"/>
              <w:rPr>
                <w:rFonts w:ascii="Times New Roman" w:hAnsi="Times New Roman"/>
                <w:b/>
                <w:sz w:val="24"/>
              </w:rPr>
            </w:pPr>
            <w:r>
              <w:rPr>
                <w:rFonts w:ascii="Times New Roman" w:hAnsi="Times New Roman"/>
                <w:b/>
                <w:sz w:val="24"/>
              </w:rPr>
              <w:t>к договору №___ от «___»______ 20___ г. на проведение профессиональной практики</w:t>
            </w:r>
          </w:p>
          <w:p w14:paraId="0356BE18">
            <w:pPr>
              <w:suppressAutoHyphens/>
              <w:jc w:val="center"/>
              <w:rPr>
                <w:rFonts w:ascii="Times New Roman" w:hAnsi="Times New Roman"/>
                <w:sz w:val="24"/>
              </w:rPr>
            </w:pPr>
            <w:r>
              <w:rPr>
                <w:rFonts w:ascii="Times New Roman" w:hAnsi="Times New Roman"/>
                <w:sz w:val="24"/>
              </w:rPr>
              <w:t xml:space="preserve">ЛИСТ ОЗНАКОМЛЕНИЯ </w:t>
            </w:r>
          </w:p>
          <w:p w14:paraId="214AC830">
            <w:pPr>
              <w:suppressAutoHyphens/>
              <w:jc w:val="both"/>
              <w:rPr>
                <w:rFonts w:ascii="Times New Roman" w:hAnsi="Times New Roman"/>
                <w:sz w:val="24"/>
              </w:rPr>
            </w:pPr>
            <w:r>
              <w:rPr>
                <w:rFonts w:ascii="Times New Roman" w:hAnsi="Times New Roman"/>
                <w:sz w:val="24"/>
              </w:rPr>
              <w:t>обучающихся с условиями договора, их правами и обязанностями на период прохождения ________________ практики</w:t>
            </w:r>
          </w:p>
          <w:p w14:paraId="5B213E05">
            <w:pPr>
              <w:suppressAutoHyphens/>
              <w:rPr>
                <w:rFonts w:ascii="Times New Roman" w:hAnsi="Times New Roman"/>
                <w:sz w:val="16"/>
                <w:szCs w:val="16"/>
              </w:rPr>
            </w:pPr>
            <w:r>
              <w:rPr>
                <w:rFonts w:ascii="Times New Roman" w:hAnsi="Times New Roman"/>
                <w:sz w:val="16"/>
                <w:szCs w:val="16"/>
                <w:lang w:val="kk-KZ"/>
              </w:rPr>
              <w:t xml:space="preserve">                                             вид практики</w:t>
            </w:r>
            <w:r>
              <w:rPr>
                <w:rFonts w:ascii="Times New Roman" w:hAnsi="Times New Roman"/>
                <w:sz w:val="16"/>
                <w:szCs w:val="16"/>
              </w:rPr>
              <w:t xml:space="preserve"> </w:t>
            </w:r>
          </w:p>
          <w:p w14:paraId="7E35F198">
            <w:pPr>
              <w:jc w:val="both"/>
              <w:rPr>
                <w:rFonts w:ascii="Times New Roman" w:hAnsi="Times New Roman"/>
                <w:b/>
                <w:sz w:val="20"/>
                <w:szCs w:val="20"/>
              </w:rPr>
            </w:pPr>
          </w:p>
        </w:tc>
      </w:tr>
      <w:tr w14:paraId="4C28A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45" w:type="dxa"/>
            <w:gridSpan w:val="3"/>
          </w:tcPr>
          <w:p w14:paraId="00ED275B">
            <w:pPr>
              <w:suppressAutoHyphens/>
              <w:jc w:val="both"/>
              <w:rPr>
                <w:rFonts w:ascii="Times New Roman" w:hAnsi="Times New Roman"/>
                <w:i/>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576"/>
              <w:gridCol w:w="1984"/>
              <w:gridCol w:w="2268"/>
              <w:gridCol w:w="1559"/>
            </w:tblGrid>
            <w:tr w14:paraId="14A5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7EE8E2F2">
                  <w:pPr>
                    <w:tabs>
                      <w:tab w:val="center" w:pos="4677"/>
                      <w:tab w:val="right" w:pos="9355"/>
                    </w:tabs>
                    <w:suppressAutoHyphens/>
                    <w:spacing w:line="256" w:lineRule="auto"/>
                    <w:jc w:val="center"/>
                    <w:rPr>
                      <w:rFonts w:ascii="Times New Roman" w:hAnsi="Times New Roman"/>
                      <w:sz w:val="20"/>
                      <w:szCs w:val="20"/>
                      <w:lang w:eastAsia="en-US"/>
                    </w:rPr>
                  </w:pPr>
                  <w:r>
                    <w:rPr>
                      <w:rFonts w:ascii="Times New Roman" w:hAnsi="Times New Roman"/>
                      <w:sz w:val="20"/>
                      <w:szCs w:val="20"/>
                      <w:lang w:eastAsia="en-US"/>
                    </w:rPr>
                    <w:t>№</w:t>
                  </w:r>
                </w:p>
              </w:tc>
              <w:tc>
                <w:tcPr>
                  <w:tcW w:w="2576" w:type="dxa"/>
                </w:tcPr>
                <w:p w14:paraId="4FCED539">
                  <w:pPr>
                    <w:tabs>
                      <w:tab w:val="center" w:pos="4677"/>
                      <w:tab w:val="right" w:pos="9355"/>
                    </w:tabs>
                    <w:suppressAutoHyphens/>
                    <w:spacing w:line="256" w:lineRule="auto"/>
                    <w:jc w:val="center"/>
                    <w:rPr>
                      <w:rFonts w:ascii="Times New Roman" w:hAnsi="Times New Roman"/>
                      <w:sz w:val="20"/>
                      <w:szCs w:val="20"/>
                      <w:lang w:val="kk-KZ" w:eastAsia="en-US"/>
                    </w:rPr>
                  </w:pPr>
                  <w:r>
                    <w:rPr>
                      <w:rFonts w:ascii="Times New Roman" w:hAnsi="Times New Roman"/>
                      <w:sz w:val="20"/>
                      <w:szCs w:val="20"/>
                      <w:lang w:val="kk-KZ" w:eastAsia="en-US"/>
                    </w:rPr>
                    <w:t>Білім алушының Т.А.Ә./</w:t>
                  </w:r>
                </w:p>
                <w:p w14:paraId="15D5C45B">
                  <w:pPr>
                    <w:tabs>
                      <w:tab w:val="center" w:pos="4677"/>
                      <w:tab w:val="right" w:pos="9355"/>
                    </w:tabs>
                    <w:suppressAutoHyphens/>
                    <w:spacing w:line="256" w:lineRule="auto"/>
                    <w:jc w:val="center"/>
                    <w:rPr>
                      <w:rFonts w:ascii="Times New Roman" w:hAnsi="Times New Roman"/>
                      <w:sz w:val="20"/>
                      <w:szCs w:val="20"/>
                      <w:lang w:eastAsia="en-US"/>
                    </w:rPr>
                  </w:pPr>
                  <w:r>
                    <w:rPr>
                      <w:rFonts w:ascii="Times New Roman" w:hAnsi="Times New Roman"/>
                      <w:sz w:val="20"/>
                      <w:szCs w:val="20"/>
                      <w:lang w:eastAsia="en-US"/>
                    </w:rPr>
                    <w:t>ФИО обучающегося</w:t>
                  </w:r>
                </w:p>
              </w:tc>
              <w:tc>
                <w:tcPr>
                  <w:tcW w:w="1984" w:type="dxa"/>
                </w:tcPr>
                <w:p w14:paraId="0E5C04A4">
                  <w:pPr>
                    <w:tabs>
                      <w:tab w:val="center" w:pos="4677"/>
                      <w:tab w:val="right" w:pos="9355"/>
                    </w:tabs>
                    <w:suppressAutoHyphens/>
                    <w:spacing w:line="256" w:lineRule="auto"/>
                    <w:jc w:val="center"/>
                    <w:rPr>
                      <w:rFonts w:ascii="Times New Roman" w:hAnsi="Times New Roman"/>
                      <w:sz w:val="20"/>
                      <w:szCs w:val="20"/>
                      <w:lang w:val="kk-KZ" w:eastAsia="en-US"/>
                    </w:rPr>
                  </w:pPr>
                  <w:r>
                    <w:rPr>
                      <w:rFonts w:ascii="Times New Roman" w:hAnsi="Times New Roman"/>
                      <w:sz w:val="20"/>
                      <w:szCs w:val="20"/>
                      <w:lang w:val="kk-KZ" w:eastAsia="en-US"/>
                    </w:rPr>
                    <w:t>Білім беру бағдарламасы/</w:t>
                  </w:r>
                </w:p>
                <w:p w14:paraId="6E72730C">
                  <w:pPr>
                    <w:tabs>
                      <w:tab w:val="center" w:pos="4677"/>
                      <w:tab w:val="right" w:pos="9355"/>
                    </w:tabs>
                    <w:suppressAutoHyphens/>
                    <w:spacing w:line="256" w:lineRule="auto"/>
                    <w:jc w:val="center"/>
                    <w:rPr>
                      <w:rFonts w:ascii="Times New Roman" w:hAnsi="Times New Roman"/>
                      <w:sz w:val="20"/>
                      <w:szCs w:val="20"/>
                      <w:lang w:eastAsia="en-US"/>
                    </w:rPr>
                  </w:pPr>
                  <w:r>
                    <w:rPr>
                      <w:rFonts w:ascii="Times New Roman" w:hAnsi="Times New Roman"/>
                      <w:sz w:val="20"/>
                      <w:szCs w:val="20"/>
                      <w:lang w:eastAsia="en-US"/>
                    </w:rPr>
                    <w:t>Образовательная программа</w:t>
                  </w:r>
                </w:p>
              </w:tc>
              <w:tc>
                <w:tcPr>
                  <w:tcW w:w="2268" w:type="dxa"/>
                </w:tcPr>
                <w:p w14:paraId="6D920A6F">
                  <w:pPr>
                    <w:tabs>
                      <w:tab w:val="center" w:pos="4677"/>
                      <w:tab w:val="right" w:pos="9355"/>
                    </w:tabs>
                    <w:suppressAutoHyphens/>
                    <w:spacing w:line="256" w:lineRule="auto"/>
                    <w:jc w:val="center"/>
                    <w:rPr>
                      <w:rFonts w:ascii="Times New Roman" w:hAnsi="Times New Roman"/>
                      <w:sz w:val="20"/>
                      <w:szCs w:val="20"/>
                      <w:lang w:val="kk-KZ" w:eastAsia="en-US"/>
                    </w:rPr>
                  </w:pPr>
                  <w:r>
                    <w:rPr>
                      <w:rFonts w:ascii="Times New Roman" w:hAnsi="Times New Roman"/>
                      <w:sz w:val="20"/>
                      <w:szCs w:val="20"/>
                      <w:lang w:val="kk-KZ" w:eastAsia="en-US"/>
                    </w:rPr>
                    <w:t>Іс-тәжірибе өту кезеңі/</w:t>
                  </w:r>
                </w:p>
                <w:p w14:paraId="6EA79D81">
                  <w:pPr>
                    <w:tabs>
                      <w:tab w:val="center" w:pos="4677"/>
                      <w:tab w:val="right" w:pos="9355"/>
                    </w:tabs>
                    <w:suppressAutoHyphens/>
                    <w:spacing w:line="256" w:lineRule="auto"/>
                    <w:jc w:val="center"/>
                    <w:rPr>
                      <w:rFonts w:ascii="Times New Roman" w:hAnsi="Times New Roman"/>
                      <w:sz w:val="20"/>
                      <w:szCs w:val="20"/>
                      <w:lang w:eastAsia="en-US"/>
                    </w:rPr>
                  </w:pPr>
                  <w:r>
                    <w:rPr>
                      <w:rFonts w:ascii="Times New Roman" w:hAnsi="Times New Roman"/>
                      <w:sz w:val="20"/>
                      <w:szCs w:val="20"/>
                      <w:lang w:eastAsia="en-US"/>
                    </w:rPr>
                    <w:t>Сроки проведения практики</w:t>
                  </w:r>
                </w:p>
              </w:tc>
              <w:tc>
                <w:tcPr>
                  <w:tcW w:w="1559" w:type="dxa"/>
                </w:tcPr>
                <w:p w14:paraId="0E495E8B">
                  <w:pPr>
                    <w:tabs>
                      <w:tab w:val="center" w:pos="4677"/>
                      <w:tab w:val="right" w:pos="9355"/>
                    </w:tabs>
                    <w:suppressAutoHyphens/>
                    <w:spacing w:line="256" w:lineRule="auto"/>
                    <w:jc w:val="center"/>
                    <w:rPr>
                      <w:rFonts w:ascii="Times New Roman" w:hAnsi="Times New Roman"/>
                      <w:sz w:val="20"/>
                      <w:szCs w:val="20"/>
                      <w:lang w:val="kk-KZ" w:eastAsia="en-US"/>
                    </w:rPr>
                  </w:pPr>
                  <w:r>
                    <w:rPr>
                      <w:rFonts w:ascii="Times New Roman" w:hAnsi="Times New Roman"/>
                      <w:sz w:val="20"/>
                      <w:szCs w:val="20"/>
                      <w:lang w:val="kk-KZ" w:eastAsia="en-US"/>
                    </w:rPr>
                    <w:t>«Танысты»</w:t>
                  </w:r>
                </w:p>
                <w:p w14:paraId="1958572A">
                  <w:pPr>
                    <w:tabs>
                      <w:tab w:val="center" w:pos="4677"/>
                      <w:tab w:val="right" w:pos="9355"/>
                    </w:tabs>
                    <w:suppressAutoHyphens/>
                    <w:spacing w:line="256" w:lineRule="auto"/>
                    <w:jc w:val="center"/>
                    <w:rPr>
                      <w:rFonts w:ascii="Times New Roman" w:hAnsi="Times New Roman"/>
                      <w:sz w:val="20"/>
                      <w:szCs w:val="20"/>
                      <w:lang w:eastAsia="en-US"/>
                    </w:rPr>
                  </w:pPr>
                  <w:r>
                    <w:rPr>
                      <w:rFonts w:ascii="Times New Roman" w:hAnsi="Times New Roman"/>
                      <w:sz w:val="20"/>
                      <w:szCs w:val="20"/>
                      <w:lang w:eastAsia="en-US"/>
                    </w:rPr>
                    <w:t>«Ознакомлен»</w:t>
                  </w:r>
                </w:p>
                <w:p w14:paraId="73CF32B1">
                  <w:pPr>
                    <w:tabs>
                      <w:tab w:val="center" w:pos="4677"/>
                      <w:tab w:val="right" w:pos="9355"/>
                    </w:tabs>
                    <w:suppressAutoHyphens/>
                    <w:spacing w:line="256" w:lineRule="auto"/>
                    <w:jc w:val="center"/>
                    <w:rPr>
                      <w:rFonts w:ascii="Times New Roman" w:hAnsi="Times New Roman"/>
                      <w:sz w:val="20"/>
                      <w:szCs w:val="20"/>
                      <w:lang w:val="kk-KZ" w:eastAsia="en-US"/>
                    </w:rPr>
                  </w:pPr>
                  <w:r>
                    <w:rPr>
                      <w:rFonts w:ascii="Times New Roman" w:hAnsi="Times New Roman"/>
                      <w:sz w:val="20"/>
                      <w:szCs w:val="20"/>
                      <w:lang w:val="kk-KZ" w:eastAsia="en-US"/>
                    </w:rPr>
                    <w:t>Қолы/</w:t>
                  </w:r>
                  <w:r>
                    <w:rPr>
                      <w:rFonts w:ascii="Times New Roman" w:hAnsi="Times New Roman"/>
                      <w:sz w:val="20"/>
                      <w:szCs w:val="20"/>
                      <w:lang w:eastAsia="en-US"/>
                    </w:rPr>
                    <w:t>Подпись</w:t>
                  </w:r>
                </w:p>
              </w:tc>
            </w:tr>
            <w:tr w14:paraId="025D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DC0419B">
                  <w:pPr>
                    <w:tabs>
                      <w:tab w:val="center" w:pos="4677"/>
                      <w:tab w:val="right" w:pos="9355"/>
                    </w:tabs>
                    <w:suppressAutoHyphens/>
                    <w:spacing w:line="256" w:lineRule="auto"/>
                    <w:jc w:val="both"/>
                    <w:rPr>
                      <w:rFonts w:ascii="Times New Roman" w:hAnsi="Times New Roman"/>
                      <w:sz w:val="20"/>
                      <w:szCs w:val="20"/>
                      <w:lang w:eastAsia="en-US"/>
                    </w:rPr>
                  </w:pPr>
                  <w:r>
                    <w:rPr>
                      <w:rFonts w:ascii="Times New Roman" w:hAnsi="Times New Roman"/>
                      <w:sz w:val="20"/>
                      <w:szCs w:val="20"/>
                      <w:lang w:eastAsia="en-US"/>
                    </w:rPr>
                    <w:t>1</w:t>
                  </w:r>
                </w:p>
              </w:tc>
              <w:tc>
                <w:tcPr>
                  <w:tcW w:w="2576" w:type="dxa"/>
                </w:tcPr>
                <w:p w14:paraId="62A1AA1D">
                  <w:pPr>
                    <w:tabs>
                      <w:tab w:val="center" w:pos="4677"/>
                      <w:tab w:val="right" w:pos="9355"/>
                    </w:tabs>
                    <w:suppressAutoHyphens/>
                    <w:spacing w:line="256" w:lineRule="auto"/>
                    <w:jc w:val="both"/>
                    <w:rPr>
                      <w:rFonts w:ascii="Times New Roman" w:hAnsi="Times New Roman"/>
                      <w:sz w:val="24"/>
                      <w:lang w:eastAsia="en-US"/>
                    </w:rPr>
                  </w:pPr>
                </w:p>
              </w:tc>
              <w:tc>
                <w:tcPr>
                  <w:tcW w:w="1984" w:type="dxa"/>
                </w:tcPr>
                <w:p w14:paraId="4E4221C4">
                  <w:pPr>
                    <w:tabs>
                      <w:tab w:val="center" w:pos="4677"/>
                      <w:tab w:val="right" w:pos="9355"/>
                    </w:tabs>
                    <w:suppressAutoHyphens/>
                    <w:spacing w:line="256" w:lineRule="auto"/>
                    <w:jc w:val="both"/>
                    <w:rPr>
                      <w:rFonts w:ascii="Times New Roman" w:hAnsi="Times New Roman"/>
                      <w:sz w:val="24"/>
                      <w:lang w:eastAsia="en-US"/>
                    </w:rPr>
                  </w:pPr>
                </w:p>
              </w:tc>
              <w:tc>
                <w:tcPr>
                  <w:tcW w:w="2268" w:type="dxa"/>
                </w:tcPr>
                <w:p w14:paraId="37F4D1D1">
                  <w:pPr>
                    <w:tabs>
                      <w:tab w:val="center" w:pos="4677"/>
                      <w:tab w:val="right" w:pos="9355"/>
                    </w:tabs>
                    <w:suppressAutoHyphens/>
                    <w:spacing w:line="256" w:lineRule="auto"/>
                    <w:jc w:val="both"/>
                    <w:rPr>
                      <w:rFonts w:ascii="Times New Roman" w:hAnsi="Times New Roman"/>
                      <w:sz w:val="24"/>
                      <w:lang w:eastAsia="en-US"/>
                    </w:rPr>
                  </w:pPr>
                </w:p>
              </w:tc>
              <w:tc>
                <w:tcPr>
                  <w:tcW w:w="1559" w:type="dxa"/>
                </w:tcPr>
                <w:p w14:paraId="78DEE4B5">
                  <w:pPr>
                    <w:tabs>
                      <w:tab w:val="center" w:pos="4677"/>
                      <w:tab w:val="right" w:pos="9355"/>
                    </w:tabs>
                    <w:suppressAutoHyphens/>
                    <w:spacing w:line="256" w:lineRule="auto"/>
                    <w:jc w:val="both"/>
                    <w:rPr>
                      <w:rFonts w:ascii="Times New Roman" w:hAnsi="Times New Roman"/>
                      <w:sz w:val="24"/>
                      <w:lang w:eastAsia="en-US"/>
                    </w:rPr>
                  </w:pPr>
                </w:p>
              </w:tc>
            </w:tr>
            <w:tr w14:paraId="2437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10994035">
                  <w:pPr>
                    <w:tabs>
                      <w:tab w:val="center" w:pos="4677"/>
                      <w:tab w:val="right" w:pos="9355"/>
                    </w:tabs>
                    <w:suppressAutoHyphens/>
                    <w:spacing w:line="256" w:lineRule="auto"/>
                    <w:jc w:val="both"/>
                    <w:rPr>
                      <w:rFonts w:ascii="Times New Roman" w:hAnsi="Times New Roman"/>
                      <w:sz w:val="20"/>
                      <w:szCs w:val="20"/>
                      <w:lang w:eastAsia="en-US"/>
                    </w:rPr>
                  </w:pPr>
                  <w:r>
                    <w:rPr>
                      <w:rFonts w:ascii="Times New Roman" w:hAnsi="Times New Roman"/>
                      <w:sz w:val="20"/>
                      <w:szCs w:val="20"/>
                      <w:lang w:eastAsia="en-US"/>
                    </w:rPr>
                    <w:t>2</w:t>
                  </w:r>
                </w:p>
              </w:tc>
              <w:tc>
                <w:tcPr>
                  <w:tcW w:w="2576" w:type="dxa"/>
                </w:tcPr>
                <w:p w14:paraId="30DB2B3E">
                  <w:pPr>
                    <w:tabs>
                      <w:tab w:val="center" w:pos="4677"/>
                      <w:tab w:val="right" w:pos="9355"/>
                    </w:tabs>
                    <w:suppressAutoHyphens/>
                    <w:spacing w:line="256" w:lineRule="auto"/>
                    <w:jc w:val="both"/>
                    <w:rPr>
                      <w:rFonts w:ascii="Times New Roman" w:hAnsi="Times New Roman"/>
                      <w:sz w:val="24"/>
                      <w:lang w:eastAsia="en-US"/>
                    </w:rPr>
                  </w:pPr>
                </w:p>
              </w:tc>
              <w:tc>
                <w:tcPr>
                  <w:tcW w:w="1984" w:type="dxa"/>
                </w:tcPr>
                <w:p w14:paraId="68BF61BD">
                  <w:pPr>
                    <w:tabs>
                      <w:tab w:val="center" w:pos="4677"/>
                      <w:tab w:val="right" w:pos="9355"/>
                    </w:tabs>
                    <w:suppressAutoHyphens/>
                    <w:spacing w:line="256" w:lineRule="auto"/>
                    <w:jc w:val="both"/>
                    <w:rPr>
                      <w:rFonts w:ascii="Times New Roman" w:hAnsi="Times New Roman"/>
                      <w:sz w:val="24"/>
                      <w:lang w:eastAsia="en-US"/>
                    </w:rPr>
                  </w:pPr>
                </w:p>
              </w:tc>
              <w:tc>
                <w:tcPr>
                  <w:tcW w:w="2268" w:type="dxa"/>
                </w:tcPr>
                <w:p w14:paraId="1DB7D2AC">
                  <w:pPr>
                    <w:tabs>
                      <w:tab w:val="center" w:pos="4677"/>
                      <w:tab w:val="right" w:pos="9355"/>
                    </w:tabs>
                    <w:suppressAutoHyphens/>
                    <w:spacing w:line="256" w:lineRule="auto"/>
                    <w:jc w:val="both"/>
                    <w:rPr>
                      <w:rFonts w:ascii="Times New Roman" w:hAnsi="Times New Roman"/>
                      <w:sz w:val="24"/>
                      <w:lang w:eastAsia="en-US"/>
                    </w:rPr>
                  </w:pPr>
                </w:p>
              </w:tc>
              <w:tc>
                <w:tcPr>
                  <w:tcW w:w="1559" w:type="dxa"/>
                </w:tcPr>
                <w:p w14:paraId="00D5BE66">
                  <w:pPr>
                    <w:tabs>
                      <w:tab w:val="center" w:pos="4677"/>
                      <w:tab w:val="right" w:pos="9355"/>
                    </w:tabs>
                    <w:suppressAutoHyphens/>
                    <w:spacing w:line="256" w:lineRule="auto"/>
                    <w:jc w:val="both"/>
                    <w:rPr>
                      <w:rFonts w:ascii="Times New Roman" w:hAnsi="Times New Roman"/>
                      <w:sz w:val="24"/>
                      <w:lang w:eastAsia="en-US"/>
                    </w:rPr>
                  </w:pPr>
                </w:p>
              </w:tc>
            </w:tr>
            <w:tr w14:paraId="2BB2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E706B85">
                  <w:pPr>
                    <w:tabs>
                      <w:tab w:val="center" w:pos="4677"/>
                      <w:tab w:val="right" w:pos="9355"/>
                    </w:tabs>
                    <w:suppressAutoHyphens/>
                    <w:spacing w:line="256" w:lineRule="auto"/>
                    <w:jc w:val="both"/>
                    <w:rPr>
                      <w:rFonts w:ascii="Times New Roman" w:hAnsi="Times New Roman"/>
                      <w:sz w:val="20"/>
                      <w:szCs w:val="20"/>
                      <w:lang w:eastAsia="en-US"/>
                    </w:rPr>
                  </w:pPr>
                  <w:r>
                    <w:rPr>
                      <w:rFonts w:ascii="Times New Roman" w:hAnsi="Times New Roman"/>
                      <w:sz w:val="20"/>
                      <w:szCs w:val="20"/>
                      <w:lang w:eastAsia="en-US"/>
                    </w:rPr>
                    <w:t>..</w:t>
                  </w:r>
                </w:p>
              </w:tc>
              <w:tc>
                <w:tcPr>
                  <w:tcW w:w="2576" w:type="dxa"/>
                </w:tcPr>
                <w:p w14:paraId="5F0E067F">
                  <w:pPr>
                    <w:tabs>
                      <w:tab w:val="center" w:pos="4677"/>
                      <w:tab w:val="right" w:pos="9355"/>
                    </w:tabs>
                    <w:suppressAutoHyphens/>
                    <w:spacing w:line="256" w:lineRule="auto"/>
                    <w:jc w:val="both"/>
                    <w:rPr>
                      <w:rFonts w:ascii="Times New Roman" w:hAnsi="Times New Roman"/>
                      <w:sz w:val="24"/>
                      <w:lang w:eastAsia="en-US"/>
                    </w:rPr>
                  </w:pPr>
                </w:p>
              </w:tc>
              <w:tc>
                <w:tcPr>
                  <w:tcW w:w="1984" w:type="dxa"/>
                </w:tcPr>
                <w:p w14:paraId="4611C061">
                  <w:pPr>
                    <w:tabs>
                      <w:tab w:val="center" w:pos="4677"/>
                      <w:tab w:val="right" w:pos="9355"/>
                    </w:tabs>
                    <w:suppressAutoHyphens/>
                    <w:spacing w:line="256" w:lineRule="auto"/>
                    <w:jc w:val="both"/>
                    <w:rPr>
                      <w:rFonts w:ascii="Times New Roman" w:hAnsi="Times New Roman"/>
                      <w:sz w:val="24"/>
                      <w:lang w:eastAsia="en-US"/>
                    </w:rPr>
                  </w:pPr>
                </w:p>
              </w:tc>
              <w:tc>
                <w:tcPr>
                  <w:tcW w:w="2268" w:type="dxa"/>
                </w:tcPr>
                <w:p w14:paraId="5D504957">
                  <w:pPr>
                    <w:tabs>
                      <w:tab w:val="center" w:pos="4677"/>
                      <w:tab w:val="right" w:pos="9355"/>
                    </w:tabs>
                    <w:suppressAutoHyphens/>
                    <w:spacing w:line="256" w:lineRule="auto"/>
                    <w:jc w:val="both"/>
                    <w:rPr>
                      <w:rFonts w:ascii="Times New Roman" w:hAnsi="Times New Roman"/>
                      <w:sz w:val="24"/>
                      <w:lang w:eastAsia="en-US"/>
                    </w:rPr>
                  </w:pPr>
                </w:p>
              </w:tc>
              <w:tc>
                <w:tcPr>
                  <w:tcW w:w="1559" w:type="dxa"/>
                </w:tcPr>
                <w:p w14:paraId="75C32FE0">
                  <w:pPr>
                    <w:tabs>
                      <w:tab w:val="center" w:pos="4677"/>
                      <w:tab w:val="right" w:pos="9355"/>
                    </w:tabs>
                    <w:suppressAutoHyphens/>
                    <w:spacing w:line="256" w:lineRule="auto"/>
                    <w:jc w:val="both"/>
                    <w:rPr>
                      <w:rFonts w:ascii="Times New Roman" w:hAnsi="Times New Roman"/>
                      <w:sz w:val="24"/>
                      <w:lang w:eastAsia="en-US"/>
                    </w:rPr>
                  </w:pPr>
                </w:p>
              </w:tc>
            </w:tr>
          </w:tbl>
          <w:p w14:paraId="0369D254">
            <w:pPr>
              <w:jc w:val="both"/>
              <w:rPr>
                <w:rFonts w:ascii="Times New Roman" w:hAnsi="Times New Roman"/>
                <w:sz w:val="24"/>
                <w:lang w:val="kk-KZ"/>
              </w:rPr>
            </w:pPr>
            <w:r>
              <w:rPr>
                <w:rFonts w:ascii="Times New Roman" w:hAnsi="Times New Roman"/>
                <w:sz w:val="24"/>
                <w:lang w:val="kk-KZ"/>
              </w:rPr>
              <w:t>Іс-тәжірибе жетекшісі</w:t>
            </w:r>
          </w:p>
          <w:p w14:paraId="661067AB">
            <w:pPr>
              <w:jc w:val="both"/>
              <w:rPr>
                <w:rFonts w:ascii="Times New Roman" w:hAnsi="Times New Roman"/>
                <w:sz w:val="24"/>
                <w:lang w:val="kk-KZ"/>
              </w:rPr>
            </w:pPr>
            <w:r>
              <w:rPr>
                <w:rFonts w:ascii="Times New Roman" w:hAnsi="Times New Roman"/>
                <w:sz w:val="24"/>
                <w:lang w:val="kk-KZ"/>
              </w:rPr>
              <w:t>Руководитель ___________ практики</w:t>
            </w:r>
          </w:p>
          <w:p w14:paraId="56A40B4E">
            <w:pPr>
              <w:jc w:val="both"/>
              <w:rPr>
                <w:rFonts w:ascii="Times New Roman" w:hAnsi="Times New Roman"/>
                <w:sz w:val="24"/>
                <w:lang w:val="kk-KZ"/>
              </w:rPr>
            </w:pPr>
            <w:r>
              <w:rPr>
                <w:rFonts w:ascii="Times New Roman" w:hAnsi="Times New Roman"/>
                <w:sz w:val="24"/>
                <w:lang w:val="kk-KZ"/>
              </w:rPr>
              <w:t>_______________Т.А.Ә./Ф.И.О.</w:t>
            </w:r>
          </w:p>
          <w:p w14:paraId="49131246">
            <w:pPr>
              <w:jc w:val="both"/>
              <w:rPr>
                <w:rFonts w:ascii="Times New Roman" w:hAnsi="Times New Roman"/>
                <w:sz w:val="24"/>
                <w:lang w:val="kk-KZ"/>
              </w:rPr>
            </w:pPr>
            <w:r>
              <w:rPr>
                <w:rFonts w:ascii="Times New Roman" w:hAnsi="Times New Roman"/>
                <w:sz w:val="24"/>
                <w:lang w:val="kk-KZ"/>
              </w:rPr>
              <w:t xml:space="preserve"> «___» _________ 20___г.</w:t>
            </w:r>
          </w:p>
        </w:tc>
      </w:tr>
    </w:tbl>
    <w:p w14:paraId="2E1DC653">
      <w:pPr>
        <w:suppressAutoHyphens/>
        <w:spacing w:before="120"/>
        <w:jc w:val="center"/>
        <w:outlineLvl w:val="1"/>
        <w:rPr>
          <w:rFonts w:ascii="Times New Roman" w:hAnsi="Times New Roman" w:eastAsia="Calibri"/>
          <w:b/>
          <w:szCs w:val="28"/>
          <w:lang w:eastAsia="en-US"/>
        </w:rPr>
      </w:pPr>
    </w:p>
    <w:p w14:paraId="3C249ABA">
      <w:pPr>
        <w:suppressAutoHyphens/>
        <w:spacing w:before="120"/>
        <w:jc w:val="center"/>
        <w:outlineLvl w:val="1"/>
        <w:rPr>
          <w:rFonts w:ascii="Times New Roman" w:hAnsi="Times New Roman" w:eastAsia="Calibri"/>
          <w:b/>
          <w:szCs w:val="28"/>
          <w:lang w:eastAsia="en-US"/>
        </w:rPr>
      </w:pPr>
    </w:p>
    <w:p w14:paraId="6E2F5772">
      <w:pPr>
        <w:suppressAutoHyphens/>
        <w:spacing w:before="120"/>
        <w:jc w:val="center"/>
        <w:outlineLvl w:val="1"/>
        <w:rPr>
          <w:rFonts w:ascii="Times New Roman" w:hAnsi="Times New Roman" w:eastAsia="Calibri"/>
          <w:b/>
          <w:szCs w:val="28"/>
          <w:lang w:eastAsia="en-US"/>
        </w:rPr>
      </w:pPr>
    </w:p>
    <w:p w14:paraId="192410A7">
      <w:pPr>
        <w:jc w:val="both"/>
        <w:rPr>
          <w:rFonts w:ascii="Times New Roman" w:hAnsi="Times New Roman"/>
          <w:szCs w:val="28"/>
          <w:lang w:val="kk-KZ"/>
        </w:rPr>
      </w:pPr>
    </w:p>
    <w:p w14:paraId="2F6D0553">
      <w:pPr>
        <w:rPr>
          <w:lang w:val="kk-KZ"/>
        </w:rPr>
      </w:pPr>
    </w:p>
    <w:p w14:paraId="20283939">
      <w:pPr>
        <w:rPr>
          <w:lang w:val="kk-KZ"/>
        </w:rPr>
      </w:pPr>
    </w:p>
    <w:p w14:paraId="1809C498">
      <w:pPr>
        <w:rPr>
          <w:lang w:val="kk-KZ"/>
        </w:rPr>
      </w:pPr>
    </w:p>
    <w:p w14:paraId="5D6B28D1">
      <w:pPr>
        <w:rPr>
          <w:lang w:val="kk-KZ"/>
        </w:rPr>
      </w:pPr>
    </w:p>
    <w:p w14:paraId="4BDAB8E9">
      <w:pPr>
        <w:rPr>
          <w:lang w:val="kk-KZ"/>
        </w:rPr>
      </w:pPr>
    </w:p>
    <w:p w14:paraId="1CB7E069">
      <w:pPr>
        <w:rPr>
          <w:lang w:val="kk-KZ"/>
        </w:rPr>
      </w:pPr>
    </w:p>
    <w:p w14:paraId="1C84D064">
      <w:pPr>
        <w:rPr>
          <w:lang w:val="kk-KZ"/>
        </w:rPr>
      </w:pPr>
    </w:p>
    <w:p w14:paraId="1811F287">
      <w:pPr>
        <w:rPr>
          <w:lang w:val="kk-KZ"/>
        </w:rPr>
      </w:pPr>
    </w:p>
    <w:p w14:paraId="2A060A11">
      <w:pPr>
        <w:rPr>
          <w:lang w:val="kk-KZ"/>
        </w:rPr>
      </w:pPr>
    </w:p>
    <w:p w14:paraId="7719E1F8">
      <w:pPr>
        <w:rPr>
          <w:lang w:val="kk-KZ"/>
        </w:rPr>
      </w:pPr>
    </w:p>
    <w:sectPr>
      <w:headerReference r:id="rId5" w:type="default"/>
      <w:footerReference r:id="rId6"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E51AF">
    <w:pPr>
      <w:pStyle w:val="8"/>
      <w:rPr>
        <w:sz w:val="20"/>
        <w:szCs w:val="20"/>
      </w:rPr>
    </w:pPr>
    <w:r>
      <w:rPr>
        <w:rFonts w:ascii="Times New Roman" w:hAnsi="Times New Roman" w:eastAsia="Calibri"/>
        <w:b/>
        <w:sz w:val="20"/>
        <w:szCs w:val="20"/>
        <w:lang w:eastAsia="en-US"/>
      </w:rPr>
      <w:t xml:space="preserve">Ф ПР ВКУ </w:t>
    </w:r>
    <w:r>
      <w:rPr>
        <w:rFonts w:ascii="Times New Roman" w:hAnsi="Times New Roman"/>
        <w:b/>
        <w:bCs/>
        <w:sz w:val="20"/>
        <w:szCs w:val="20"/>
        <w:lang w:val="kk-KZ" w:eastAsia="zh-CN"/>
      </w:rPr>
      <w:t>00</w:t>
    </w:r>
    <w:r>
      <w:rPr>
        <w:rFonts w:hint="default" w:ascii="Times New Roman" w:hAnsi="Times New Roman"/>
        <w:b/>
        <w:bCs/>
        <w:sz w:val="20"/>
        <w:szCs w:val="20"/>
        <w:lang w:val="kk-KZ" w:eastAsia="zh-CN"/>
      </w:rPr>
      <w:t>4</w:t>
    </w:r>
    <w:bookmarkStart w:id="0" w:name="_GoBack"/>
    <w:bookmarkEnd w:id="0"/>
    <w:r>
      <w:rPr>
        <w:rFonts w:ascii="Times New Roman" w:hAnsi="Times New Roman"/>
        <w:b/>
        <w:bCs/>
        <w:sz w:val="20"/>
        <w:szCs w:val="20"/>
        <w:lang w:val="kk-KZ" w:eastAsia="zh-CN"/>
      </w:rPr>
      <w:t>-</w:t>
    </w:r>
    <w:r>
      <w:rPr>
        <w:rFonts w:ascii="Times New Roman" w:hAnsi="Times New Roman" w:eastAsia="Calibri"/>
        <w:b/>
        <w:sz w:val="20"/>
        <w:szCs w:val="20"/>
        <w:lang w:eastAsia="en-US"/>
      </w:rPr>
      <w:t>2</w:t>
    </w:r>
    <w:r>
      <w:rPr>
        <w:rFonts w:ascii="Times New Roman" w:hAnsi="Times New Roman" w:eastAsia="Calibri"/>
        <w:b/>
        <w:sz w:val="20"/>
        <w:szCs w:val="20"/>
        <w:lang w:val="kk-KZ" w:eastAsia="en-US"/>
      </w:rPr>
      <w:t>5</w:t>
    </w:r>
    <w:r>
      <w:rPr>
        <w:rFonts w:ascii="Times New Roman" w:hAnsi="Times New Roman" w:eastAsia="Calibri"/>
        <w:b/>
        <w:sz w:val="20"/>
        <w:szCs w:val="20"/>
        <w:lang w:eastAsia="en-US"/>
      </w:rPr>
      <w:t>-0</w:t>
    </w:r>
    <w:r>
      <w:rPr>
        <w:rFonts w:ascii="Times New Roman" w:hAnsi="Times New Roman" w:eastAsia="Calibri"/>
        <w:b/>
        <w:sz w:val="20"/>
        <w:szCs w:val="20"/>
        <w:lang w:val="kk-KZ" w:eastAsia="en-US"/>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7969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42C8B"/>
    <w:multiLevelType w:val="multilevel"/>
    <w:tmpl w:val="02842C8B"/>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
    <w:nsid w:val="322E4144"/>
    <w:multiLevelType w:val="multilevel"/>
    <w:tmpl w:val="322E4144"/>
    <w:lvl w:ilvl="0" w:tentative="0">
      <w:start w:val="3"/>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2">
    <w:nsid w:val="35EB3D2D"/>
    <w:multiLevelType w:val="multilevel"/>
    <w:tmpl w:val="35EB3D2D"/>
    <w:lvl w:ilvl="0" w:tentative="0">
      <w:start w:val="1"/>
      <w:numFmt w:val="decimal"/>
      <w:lvlText w:val="%1."/>
      <w:lvlJc w:val="left"/>
      <w:pPr>
        <w:ind w:left="720" w:hanging="360"/>
      </w:pPr>
      <w:rPr>
        <w:rFonts w:hint="default" w:cs="Times New Roman"/>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080" w:hanging="72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440" w:hanging="1080"/>
      </w:pPr>
      <w:rPr>
        <w:rFonts w:hint="default"/>
      </w:rPr>
    </w:lvl>
    <w:lvl w:ilvl="7" w:tentative="0">
      <w:start w:val="1"/>
      <w:numFmt w:val="decimal"/>
      <w:isLgl/>
      <w:lvlText w:val="%1.%2.%3.%4.%5.%6.%7.%8."/>
      <w:lvlJc w:val="left"/>
      <w:pPr>
        <w:ind w:left="1440" w:hanging="1080"/>
      </w:pPr>
      <w:rPr>
        <w:rFonts w:hint="default"/>
      </w:rPr>
    </w:lvl>
    <w:lvl w:ilvl="8" w:tentative="0">
      <w:start w:val="1"/>
      <w:numFmt w:val="decimal"/>
      <w:isLgl/>
      <w:lvlText w:val="%1.%2.%3.%4.%5.%6.%7.%8.%9."/>
      <w:lvlJc w:val="left"/>
      <w:pPr>
        <w:ind w:left="1800" w:hanging="1440"/>
      </w:pPr>
      <w:rPr>
        <w:rFonts w:hint="default"/>
      </w:rPr>
    </w:lvl>
  </w:abstractNum>
  <w:abstractNum w:abstractNumId="3">
    <w:nsid w:val="54645011"/>
    <w:multiLevelType w:val="multilevel"/>
    <w:tmpl w:val="54645011"/>
    <w:lvl w:ilvl="0" w:tentative="0">
      <w:start w:val="1"/>
      <w:numFmt w:val="decimal"/>
      <w:lvlText w:val="%1)"/>
      <w:lvlJc w:val="left"/>
      <w:pPr>
        <w:ind w:left="1080" w:hanging="360"/>
      </w:pPr>
      <w:rPr>
        <w:rFonts w:hint="default" w:cs="Times New Roman"/>
      </w:rPr>
    </w:lvl>
    <w:lvl w:ilvl="1" w:tentative="0">
      <w:start w:val="1"/>
      <w:numFmt w:val="lowerLetter"/>
      <w:lvlText w:val="%2."/>
      <w:lvlJc w:val="left"/>
      <w:pPr>
        <w:ind w:left="1800" w:hanging="360"/>
      </w:pPr>
      <w:rPr>
        <w:rFonts w:cs="Times New Roman"/>
      </w:rPr>
    </w:lvl>
    <w:lvl w:ilvl="2" w:tentative="0">
      <w:start w:val="1"/>
      <w:numFmt w:val="lowerRoman"/>
      <w:lvlText w:val="%3."/>
      <w:lvlJc w:val="right"/>
      <w:pPr>
        <w:ind w:left="2520" w:hanging="180"/>
      </w:pPr>
      <w:rPr>
        <w:rFonts w:cs="Times New Roman"/>
      </w:rPr>
    </w:lvl>
    <w:lvl w:ilvl="3" w:tentative="0">
      <w:start w:val="1"/>
      <w:numFmt w:val="decimal"/>
      <w:lvlText w:val="%4."/>
      <w:lvlJc w:val="left"/>
      <w:pPr>
        <w:ind w:left="3240" w:hanging="360"/>
      </w:pPr>
      <w:rPr>
        <w:rFonts w:cs="Times New Roman"/>
      </w:rPr>
    </w:lvl>
    <w:lvl w:ilvl="4" w:tentative="0">
      <w:start w:val="1"/>
      <w:numFmt w:val="lowerLetter"/>
      <w:lvlText w:val="%5."/>
      <w:lvlJc w:val="left"/>
      <w:pPr>
        <w:ind w:left="3960" w:hanging="360"/>
      </w:pPr>
      <w:rPr>
        <w:rFonts w:cs="Times New Roman"/>
      </w:rPr>
    </w:lvl>
    <w:lvl w:ilvl="5" w:tentative="0">
      <w:start w:val="1"/>
      <w:numFmt w:val="lowerRoman"/>
      <w:lvlText w:val="%6."/>
      <w:lvlJc w:val="right"/>
      <w:pPr>
        <w:ind w:left="4680" w:hanging="180"/>
      </w:pPr>
      <w:rPr>
        <w:rFonts w:cs="Times New Roman"/>
      </w:rPr>
    </w:lvl>
    <w:lvl w:ilvl="6" w:tentative="0">
      <w:start w:val="1"/>
      <w:numFmt w:val="decimal"/>
      <w:lvlText w:val="%7."/>
      <w:lvlJc w:val="left"/>
      <w:pPr>
        <w:ind w:left="5400" w:hanging="360"/>
      </w:pPr>
      <w:rPr>
        <w:rFonts w:cs="Times New Roman"/>
      </w:rPr>
    </w:lvl>
    <w:lvl w:ilvl="7" w:tentative="0">
      <w:start w:val="1"/>
      <w:numFmt w:val="lowerLetter"/>
      <w:lvlText w:val="%8."/>
      <w:lvlJc w:val="left"/>
      <w:pPr>
        <w:ind w:left="6120" w:hanging="360"/>
      </w:pPr>
      <w:rPr>
        <w:rFonts w:cs="Times New Roman"/>
      </w:rPr>
    </w:lvl>
    <w:lvl w:ilvl="8" w:tentative="0">
      <w:start w:val="1"/>
      <w:numFmt w:val="lowerRoman"/>
      <w:lvlText w:val="%9."/>
      <w:lvlJc w:val="right"/>
      <w:pPr>
        <w:ind w:left="6840"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3E9"/>
    <w:rsid w:val="00012EF2"/>
    <w:rsid w:val="00175CF8"/>
    <w:rsid w:val="004973B9"/>
    <w:rsid w:val="0068685F"/>
    <w:rsid w:val="0093408F"/>
    <w:rsid w:val="009D02AB"/>
    <w:rsid w:val="00A0720A"/>
    <w:rsid w:val="00A51AE8"/>
    <w:rsid w:val="00BC13E9"/>
    <w:rsid w:val="00CA4673"/>
    <w:rsid w:val="00CA6298"/>
    <w:rsid w:val="00D85416"/>
    <w:rsid w:val="00DF4E38"/>
    <w:rsid w:val="6B151E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0" w:line="240" w:lineRule="auto"/>
    </w:pPr>
    <w:rPr>
      <w:rFonts w:ascii="Arial" w:hAnsi="Arial" w:eastAsia="Times New Roman" w:cs="Times New Roman"/>
      <w:sz w:val="28"/>
      <w:szCs w:val="24"/>
      <w:lang w:val="ru-RU" w:eastAsia="ru-RU" w:bidi="ar-SA"/>
    </w:rPr>
  </w:style>
  <w:style w:type="paragraph" w:styleId="2">
    <w:name w:val="heading 4"/>
    <w:basedOn w:val="1"/>
    <w:link w:val="16"/>
    <w:qFormat/>
    <w:uiPriority w:val="9"/>
    <w:pPr>
      <w:spacing w:before="100" w:beforeAutospacing="1" w:after="100" w:afterAutospacing="1"/>
      <w:outlineLvl w:val="3"/>
    </w:pPr>
    <w:rPr>
      <w:rFonts w:ascii="Times New Roman" w:hAnsi="Times New Roman"/>
      <w:b/>
      <w:bCs/>
      <w:sz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qFormat/>
    <w:uiPriority w:val="22"/>
    <w:rPr>
      <w:b/>
      <w:bCs/>
    </w:rPr>
  </w:style>
  <w:style w:type="paragraph" w:styleId="6">
    <w:name w:val="Body Text Indent 3"/>
    <w:basedOn w:val="1"/>
    <w:link w:val="17"/>
    <w:unhideWhenUsed/>
    <w:uiPriority w:val="0"/>
    <w:pPr>
      <w:spacing w:after="120"/>
      <w:ind w:left="283"/>
    </w:pPr>
    <w:rPr>
      <w:rFonts w:ascii="Times New Roman" w:hAnsi="Times New Roman"/>
      <w:sz w:val="16"/>
      <w:szCs w:val="16"/>
    </w:rPr>
  </w:style>
  <w:style w:type="paragraph" w:styleId="7">
    <w:name w:val="header"/>
    <w:basedOn w:val="1"/>
    <w:link w:val="14"/>
    <w:unhideWhenUsed/>
    <w:uiPriority w:val="99"/>
    <w:pPr>
      <w:tabs>
        <w:tab w:val="center" w:pos="4677"/>
        <w:tab w:val="right" w:pos="9355"/>
      </w:tabs>
    </w:pPr>
  </w:style>
  <w:style w:type="paragraph" w:styleId="8">
    <w:name w:val="footer"/>
    <w:basedOn w:val="1"/>
    <w:link w:val="15"/>
    <w:unhideWhenUsed/>
    <w:uiPriority w:val="99"/>
    <w:pPr>
      <w:tabs>
        <w:tab w:val="center" w:pos="4677"/>
        <w:tab w:val="right" w:pos="9355"/>
      </w:tabs>
    </w:pPr>
  </w:style>
  <w:style w:type="paragraph" w:styleId="9">
    <w:name w:val="Normal (Web)"/>
    <w:basedOn w:val="1"/>
    <w:unhideWhenUsed/>
    <w:uiPriority w:val="99"/>
    <w:pPr>
      <w:spacing w:before="100" w:beforeAutospacing="1" w:after="100" w:afterAutospacing="1"/>
    </w:pPr>
    <w:rPr>
      <w:rFonts w:ascii="Times New Roman" w:hAnsi="Times New Roman" w:eastAsia="Calibri"/>
      <w:sz w:val="24"/>
    </w:rPr>
  </w:style>
  <w:style w:type="table" w:styleId="10">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Абзац списка1"/>
    <w:basedOn w:val="1"/>
    <w:qFormat/>
    <w:uiPriority w:val="0"/>
    <w:pPr>
      <w:spacing w:after="200" w:line="276" w:lineRule="auto"/>
      <w:ind w:left="720"/>
      <w:contextualSpacing/>
    </w:pPr>
    <w:rPr>
      <w:rFonts w:ascii="Calibri" w:hAnsi="Calibri"/>
      <w:sz w:val="22"/>
      <w:szCs w:val="22"/>
    </w:rPr>
  </w:style>
  <w:style w:type="paragraph" w:customStyle="1" w:styleId="12">
    <w:name w:val="Основной текст с отступом 21"/>
    <w:basedOn w:val="1"/>
    <w:uiPriority w:val="0"/>
    <w:pPr>
      <w:widowControl w:val="0"/>
      <w:suppressAutoHyphens/>
      <w:ind w:firstLine="360"/>
      <w:jc w:val="both"/>
    </w:pPr>
    <w:rPr>
      <w:kern w:val="2"/>
    </w:rPr>
  </w:style>
  <w:style w:type="paragraph" w:customStyle="1" w:styleId="13">
    <w:name w:val="Основной текст2"/>
    <w:basedOn w:val="1"/>
    <w:uiPriority w:val="0"/>
    <w:pPr>
      <w:widowControl w:val="0"/>
      <w:shd w:val="clear" w:color="auto" w:fill="FFFFFF"/>
      <w:spacing w:after="300" w:line="322" w:lineRule="exact"/>
      <w:ind w:hanging="1920"/>
      <w:jc w:val="center"/>
    </w:pPr>
    <w:rPr>
      <w:rFonts w:ascii="Times New Roman" w:hAnsi="Times New Roman"/>
      <w:sz w:val="26"/>
      <w:szCs w:val="26"/>
      <w:lang w:eastAsia="en-US"/>
    </w:rPr>
  </w:style>
  <w:style w:type="character" w:customStyle="1" w:styleId="14">
    <w:name w:val="Верхний колонтитул Знак"/>
    <w:basedOn w:val="3"/>
    <w:link w:val="7"/>
    <w:uiPriority w:val="99"/>
    <w:rPr>
      <w:rFonts w:ascii="Arial" w:hAnsi="Arial" w:eastAsia="Times New Roman" w:cs="Times New Roman"/>
      <w:sz w:val="28"/>
      <w:szCs w:val="24"/>
      <w:lang w:eastAsia="ru-RU"/>
    </w:rPr>
  </w:style>
  <w:style w:type="character" w:customStyle="1" w:styleId="15">
    <w:name w:val="Нижний колонтитул Знак"/>
    <w:basedOn w:val="3"/>
    <w:link w:val="8"/>
    <w:qFormat/>
    <w:uiPriority w:val="99"/>
    <w:rPr>
      <w:rFonts w:ascii="Arial" w:hAnsi="Arial" w:eastAsia="Times New Roman" w:cs="Times New Roman"/>
      <w:sz w:val="28"/>
      <w:szCs w:val="24"/>
      <w:lang w:eastAsia="ru-RU"/>
    </w:rPr>
  </w:style>
  <w:style w:type="character" w:customStyle="1" w:styleId="16">
    <w:name w:val="Заголовок 4 Знак"/>
    <w:basedOn w:val="3"/>
    <w:link w:val="2"/>
    <w:uiPriority w:val="9"/>
    <w:rPr>
      <w:rFonts w:ascii="Times New Roman" w:hAnsi="Times New Roman" w:eastAsia="Times New Roman" w:cs="Times New Roman"/>
      <w:b/>
      <w:bCs/>
      <w:sz w:val="24"/>
      <w:szCs w:val="24"/>
      <w:lang w:eastAsia="ru-RU"/>
    </w:rPr>
  </w:style>
  <w:style w:type="character" w:customStyle="1" w:styleId="17">
    <w:name w:val="Основной текст с отступом 3 Знак"/>
    <w:basedOn w:val="3"/>
    <w:link w:val="6"/>
    <w:uiPriority w:val="0"/>
    <w:rPr>
      <w:rFonts w:ascii="Times New Roman" w:hAnsi="Times New Roman" w:eastAsia="Times New Roman" w:cs="Times New Roman"/>
      <w:sz w:val="16"/>
      <w:szCs w:val="16"/>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2443</Words>
  <Characters>13931</Characters>
  <Lines>116</Lines>
  <Paragraphs>32</Paragraphs>
  <TotalTime>24</TotalTime>
  <ScaleCrop>false</ScaleCrop>
  <LinksUpToDate>false</LinksUpToDate>
  <CharactersWithSpaces>16342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2022-09-06T08:37:00Z</dcterms:created>
  <dc:creator>Жанылхан Токаева</dc:creator>
  <cp:lastModifiedBy>Admin</cp:lastModifiedBy>
  <dcterms:modified xsi:type="dcterms:W3CDTF">2025-11-26T10:54:56Z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35E2578212014C83B04992C9223C1A2C_12</vt:lpwstr>
  </property>
</Properties>
</file>