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12D" w:rsidRPr="000E0917" w:rsidRDefault="002A312D" w:rsidP="002A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ХАЛЫҚАРАЛЫҚ РЕЦЕНЗИЯЛАНАТЫН БАСЫЛЫМДАҒЫ </w:t>
      </w:r>
      <w:r w:rsidRPr="000E0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ҒЫЛЫМИ ЕҢБЕКТЕР</w:t>
      </w:r>
      <w:r w:rsidRPr="000E0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ТІЗІМІ</w:t>
      </w:r>
    </w:p>
    <w:p w:rsidR="002A312D" w:rsidRPr="000E0917" w:rsidRDefault="002A312D" w:rsidP="002A312D">
      <w:pPr>
        <w:pStyle w:val="a9"/>
        <w:spacing w:before="0" w:beforeAutospacing="0" w:after="0" w:afterAutospacing="0"/>
        <w:rPr>
          <w:lang w:val="kk-KZ"/>
        </w:rPr>
      </w:pPr>
      <w:r w:rsidRPr="000E0917">
        <w:rPr>
          <w:color w:val="000000"/>
          <w:lang w:val="kk-KZ"/>
        </w:rPr>
        <w:t>Үміткердің АЖТ:</w:t>
      </w:r>
      <w:r>
        <w:rPr>
          <w:color w:val="000000"/>
          <w:lang w:val="kk-KZ"/>
        </w:rPr>
        <w:t xml:space="preserve"> </w:t>
      </w:r>
      <w:r w:rsidRPr="002A312D">
        <w:rPr>
          <w:b/>
          <w:lang w:val="kk-KZ"/>
        </w:rPr>
        <w:t>Алимхан Айгуль Асетовна</w:t>
      </w:r>
    </w:p>
    <w:p w:rsidR="002A312D" w:rsidRPr="000E0917" w:rsidRDefault="002A312D" w:rsidP="002A312D">
      <w:pPr>
        <w:pStyle w:val="a9"/>
        <w:spacing w:before="0" w:beforeAutospacing="0" w:after="0" w:afterAutospacing="0"/>
        <w:rPr>
          <w:lang w:val="kk-KZ"/>
        </w:rPr>
      </w:pPr>
      <w:r w:rsidRPr="000E0917">
        <w:rPr>
          <w:spacing w:val="2"/>
          <w:lang w:val="kk-KZ"/>
        </w:rPr>
        <w:t>Автордың идентификаторлары:</w:t>
      </w:r>
    </w:p>
    <w:p w:rsidR="002A312D" w:rsidRPr="0019071E" w:rsidRDefault="002A312D" w:rsidP="002A3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6104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Scopus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6104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Author ID 55641134</w:t>
      </w:r>
      <w:r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hyperlink r:id="rId6" w:tooltip="h-индекс – это максимальное количество h, при котором h публикаций имеет по крайней мере h цитирований. Во втором столбце указана &quot;последняя&quot; версия показателя, представляющего собой максимальное количество h, при котором h публикаций имеет по крайней мере h н" w:history="1">
        <w:r w:rsidRPr="0019071E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eastAsia="ru-RU"/>
          </w:rPr>
          <w:t>h-индекс</w:t>
        </w:r>
      </w:hyperlink>
      <w:r w:rsidRPr="0019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</w:p>
    <w:p w:rsidR="002A312D" w:rsidRPr="0019071E" w:rsidRDefault="002A312D" w:rsidP="002A3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Webof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Science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6104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Researcher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6104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ID</w:t>
      </w:r>
      <w:r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56104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3657934</w:t>
      </w:r>
      <w:r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945BFA" w:rsidRPr="0019071E" w:rsidRDefault="002A312D" w:rsidP="00E12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ORCID:</w:t>
      </w:r>
      <w:r w:rsidRPr="0019071E">
        <w:rPr>
          <w:rFonts w:ascii="Times New Roman" w:eastAsia="Garamond" w:hAnsi="Times New Roman" w:cs="Times New Roman"/>
          <w:color w:val="0563C1" w:themeColor="hyperlink"/>
          <w:sz w:val="24"/>
          <w:szCs w:val="24"/>
          <w:lang w:val="kk-KZ" w:eastAsia="ru-RU"/>
        </w:rPr>
        <w:t>http://orcid.org/</w:t>
      </w:r>
      <w:r w:rsidRPr="00561041">
        <w:rPr>
          <w:rFonts w:ascii="Times New Roman" w:eastAsia="Garamond" w:hAnsi="Times New Roman" w:cs="Times New Roman"/>
          <w:color w:val="0563C1" w:themeColor="hyperlink"/>
          <w:sz w:val="24"/>
          <w:szCs w:val="24"/>
          <w:lang w:val="kk-KZ" w:eastAsia="ru-RU"/>
        </w:rPr>
        <w:t>0000-0002-4285-312X</w:t>
      </w:r>
      <w:bookmarkStart w:id="0" w:name="_Hlk204208319"/>
    </w:p>
    <w:tbl>
      <w:tblPr>
        <w:tblStyle w:val="a3"/>
        <w:tblW w:w="152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63"/>
        <w:gridCol w:w="2344"/>
        <w:gridCol w:w="1338"/>
        <w:gridCol w:w="3198"/>
        <w:gridCol w:w="1560"/>
        <w:gridCol w:w="1213"/>
        <w:gridCol w:w="1701"/>
        <w:gridCol w:w="2205"/>
        <w:gridCol w:w="1213"/>
      </w:tblGrid>
      <w:tr w:rsidR="002A312D" w:rsidRPr="00821713" w:rsidTr="0067169E">
        <w:trPr>
          <w:trHeight w:val="2680"/>
        </w:trPr>
        <w:tc>
          <w:tcPr>
            <w:tcW w:w="463" w:type="dxa"/>
          </w:tcPr>
          <w:bookmarkEnd w:id="0"/>
          <w:p w:rsidR="002A312D" w:rsidRPr="007F321C" w:rsidRDefault="002A312D" w:rsidP="002A31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2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44" w:type="dxa"/>
          </w:tcPr>
          <w:p w:rsidR="002A312D" w:rsidRPr="007F321C" w:rsidRDefault="002A312D" w:rsidP="002A31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Жарияланымның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</w:p>
        </w:tc>
        <w:tc>
          <w:tcPr>
            <w:tcW w:w="1338" w:type="dxa"/>
          </w:tcPr>
          <w:p w:rsidR="002A312D" w:rsidRPr="007F321C" w:rsidRDefault="002A312D" w:rsidP="002A31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Жарияланым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түрі (мақала, шолу, т.б.)</w:t>
            </w:r>
          </w:p>
        </w:tc>
        <w:tc>
          <w:tcPr>
            <w:tcW w:w="3198" w:type="dxa"/>
          </w:tcPr>
          <w:p w:rsidR="002A312D" w:rsidRPr="007F321C" w:rsidRDefault="002A312D" w:rsidP="002A31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Журналдың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атауы, жариялау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жылы (деректер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базалары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бойынша),DOI</w:t>
            </w:r>
          </w:p>
        </w:tc>
        <w:tc>
          <w:tcPr>
            <w:tcW w:w="1560" w:type="dxa"/>
          </w:tcPr>
          <w:p w:rsidR="002A312D" w:rsidRPr="007F321C" w:rsidRDefault="002A312D" w:rsidP="002A31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Журналдың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жариялау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жылы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бойынша Journal Citation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Reports (Жорнал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Цитэйшэн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Репортс) деректері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бойынша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импакт-факторы, квартиль және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ғылым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саласы*</w:t>
            </w:r>
          </w:p>
        </w:tc>
        <w:tc>
          <w:tcPr>
            <w:tcW w:w="1213" w:type="dxa"/>
          </w:tcPr>
          <w:p w:rsidR="002A312D" w:rsidRPr="007F321C" w:rsidRDefault="002A312D" w:rsidP="002A31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Web of Science Core Collection (Веб оф Сайенс Кор Коллекшн) деректер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базасындағыиндексі</w:t>
            </w:r>
          </w:p>
        </w:tc>
        <w:tc>
          <w:tcPr>
            <w:tcW w:w="1701" w:type="dxa"/>
          </w:tcPr>
          <w:p w:rsidR="002A312D" w:rsidRPr="007F321C" w:rsidRDefault="002A312D" w:rsidP="002A31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Журналдың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жариялау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жылы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бойыншаScopus (Скопус) дерект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рі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бойынша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CiteScore (СайтСкор) процентилі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ғылым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са</w:t>
            </w:r>
            <w:bookmarkStart w:id="1" w:name="_GoBack"/>
            <w:bookmarkEnd w:id="1"/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ласы*</w:t>
            </w:r>
          </w:p>
        </w:tc>
        <w:tc>
          <w:tcPr>
            <w:tcW w:w="2205" w:type="dxa"/>
          </w:tcPr>
          <w:p w:rsidR="002A312D" w:rsidRPr="007F321C" w:rsidRDefault="002A312D" w:rsidP="002A31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Авторлардың АЖТ (үміткердің АЖТ сызу)</w:t>
            </w:r>
          </w:p>
        </w:tc>
        <w:tc>
          <w:tcPr>
            <w:tcW w:w="1213" w:type="dxa"/>
          </w:tcPr>
          <w:p w:rsidR="002A312D" w:rsidRPr="007F321C" w:rsidRDefault="002A312D" w:rsidP="002A31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Үміткердің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F321C">
              <w:rPr>
                <w:rFonts w:ascii="Times New Roman" w:hAnsi="Times New Roman" w:cs="Times New Roman"/>
                <w:b/>
                <w:sz w:val="20"/>
                <w:szCs w:val="20"/>
              </w:rPr>
              <w:t>ролі (тең автор, бірінші автор немесе корреспонденция үшін автор)</w:t>
            </w:r>
          </w:p>
        </w:tc>
      </w:tr>
      <w:tr w:rsidR="00945BFA" w:rsidRPr="00561041" w:rsidTr="0067169E">
        <w:trPr>
          <w:trHeight w:val="58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67169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1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67169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1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67169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1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67169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671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67169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1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67169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1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67169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1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67169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1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67169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1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2A312D" w:rsidRPr="00561041" w:rsidTr="0067169E">
        <w:trPr>
          <w:trHeight w:val="1834"/>
        </w:trPr>
        <w:tc>
          <w:tcPr>
            <w:tcW w:w="463" w:type="dxa"/>
            <w:tcBorders>
              <w:bottom w:val="single" w:sz="4" w:space="0" w:color="auto"/>
            </w:tcBorders>
          </w:tcPr>
          <w:p w:rsidR="002A312D" w:rsidRPr="009A7F33" w:rsidRDefault="002A312D" w:rsidP="002A31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bookmarkStart w:id="2" w:name="_Hlk204208434"/>
            <w:r w:rsidRPr="009A7F3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344" w:type="dxa"/>
            <w:tcBorders>
              <w:bottom w:val="single" w:sz="4" w:space="0" w:color="auto"/>
            </w:tcBorders>
          </w:tcPr>
          <w:p w:rsidR="002A312D" w:rsidRPr="009A7F33" w:rsidRDefault="002A312D" w:rsidP="002A31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Teachers' views on teaching modern Kazakh stories over national values</w:t>
            </w:r>
            <w:r w:rsidRPr="009A7F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  <w:p w:rsidR="002A312D" w:rsidRPr="009A7F33" w:rsidRDefault="002A312D" w:rsidP="002A31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2A312D" w:rsidRPr="009A7F33" w:rsidRDefault="002A312D" w:rsidP="002A31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7F33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Article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2A312D" w:rsidRPr="009A7F33" w:rsidRDefault="002A312D" w:rsidP="002A31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Cypriot Journal of Educational Sciences</w:t>
            </w:r>
            <w:r w:rsidRPr="009A7F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Volume 17(1), 205-216. DOI: 10.18844/cjes.v17i1.6702, January 20, 2022</w:t>
            </w:r>
          </w:p>
          <w:p w:rsidR="002A312D" w:rsidRPr="009A7F33" w:rsidRDefault="002A312D" w:rsidP="002A31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A7F33">
              <w:rPr>
                <w:rStyle w:val="bold"/>
                <w:rFonts w:ascii="Times New Roman" w:hAnsi="Times New Roman" w:cs="Times New Roman"/>
                <w:color w:val="444444"/>
                <w:sz w:val="20"/>
                <w:szCs w:val="20"/>
                <w:bdr w:val="none" w:sz="0" w:space="0" w:color="auto" w:frame="1"/>
                <w:lang w:val="kk-KZ"/>
              </w:rPr>
              <w:t>URI:</w:t>
            </w:r>
            <w:hyperlink r:id="rId7" w:history="1">
              <w:r w:rsidRPr="009A7F33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kk-KZ"/>
                </w:rPr>
                <w:t>https://www.un-pub.eu/ojs/index.php/cjes/article/view/6702</w:t>
              </w:r>
            </w:hyperlink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A312D" w:rsidRPr="009A7F33" w:rsidRDefault="002A312D" w:rsidP="002A31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2A312D" w:rsidRPr="009A7F33" w:rsidRDefault="002A312D" w:rsidP="002A31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A312D" w:rsidRPr="009A7F33" w:rsidRDefault="002A312D" w:rsidP="0067169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Cypriot Journal of Educational Sciences</w:t>
            </w:r>
            <w:r w:rsidRPr="009A7F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Volume 17(1), 205-216. DOI: 10.18844/cjes.v17i1.6702, January 20, 2022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2A312D" w:rsidRPr="009A7F33" w:rsidRDefault="002A312D" w:rsidP="002A31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Aliyeva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Zhanat</w:t>
            </w:r>
            <w:r w:rsidRPr="009A7F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Abdikalyk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Kunimzhan</w:t>
            </w:r>
            <w:r w:rsidRPr="009A7F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:rsidR="002A312D" w:rsidRPr="001A39E0" w:rsidRDefault="002A312D" w:rsidP="002A312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1A39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Alimkhan Aigul</w:t>
            </w:r>
            <w:r w:rsidRPr="001A39E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,</w:t>
            </w:r>
          </w:p>
          <w:p w:rsidR="002A312D" w:rsidRPr="002A312D" w:rsidRDefault="002A312D" w:rsidP="002A312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Berkenova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Rabiga</w:t>
            </w:r>
            <w:r w:rsidRPr="009A7F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Abisheva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Nurziya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2A312D" w:rsidRPr="007F321C" w:rsidRDefault="002A312D" w:rsidP="002A312D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F321C">
              <w:rPr>
                <w:sz w:val="20"/>
                <w:szCs w:val="20"/>
                <w:lang w:val="kk-KZ"/>
              </w:rPr>
              <w:t xml:space="preserve">тең </w:t>
            </w:r>
          </w:p>
          <w:p w:rsidR="002A312D" w:rsidRPr="007F321C" w:rsidRDefault="002A312D" w:rsidP="002A312D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7F321C">
              <w:rPr>
                <w:sz w:val="20"/>
                <w:szCs w:val="20"/>
                <w:lang w:val="kk-KZ"/>
              </w:rPr>
              <w:t>автор</w:t>
            </w:r>
          </w:p>
        </w:tc>
      </w:tr>
      <w:tr w:rsidR="0067169E" w:rsidRPr="00561041" w:rsidTr="0067169E">
        <w:trPr>
          <w:trHeight w:val="284"/>
        </w:trPr>
        <w:tc>
          <w:tcPr>
            <w:tcW w:w="463" w:type="dxa"/>
            <w:tcBorders>
              <w:bottom w:val="single" w:sz="4" w:space="0" w:color="auto"/>
            </w:tcBorders>
          </w:tcPr>
          <w:p w:rsidR="0067169E" w:rsidRPr="009A7F33" w:rsidRDefault="0067169E" w:rsidP="006716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A7F3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344" w:type="dxa"/>
            <w:tcBorders>
              <w:bottom w:val="single" w:sz="4" w:space="0" w:color="auto"/>
            </w:tcBorders>
          </w:tcPr>
          <w:p w:rsidR="0067169E" w:rsidRPr="009A7F33" w:rsidRDefault="0067169E" w:rsidP="006716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Development of the Academic Policy of Universities in Kazakhstan Through the Strategy of Authentic Assessment of Students' Educational Achievements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67169E" w:rsidRPr="009A7F33" w:rsidRDefault="0067169E" w:rsidP="006716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7F33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Article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67169E" w:rsidRPr="009A7F33" w:rsidRDefault="0067169E" w:rsidP="006716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 xml:space="preserve">Journal of Ecohumanism 2024 Volume: 3, No: 7, pp. 3353 – 3367 ISSN: 2752-6798 (Print) | ISSN 2752-6801 (Online) https://ecohumanism.co.uk/joe/ecohumanism DOI: </w:t>
            </w:r>
            <w:hyperlink r:id="rId8" w:history="1">
              <w:r w:rsidRPr="009A7F33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https://doi.org/10.62754/joe.v3i7.4458</w:t>
              </w:r>
            </w:hyperlink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169E" w:rsidRPr="009A7F33" w:rsidRDefault="0067169E" w:rsidP="006716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67169E" w:rsidRPr="009A7F33" w:rsidRDefault="0067169E" w:rsidP="006716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169E" w:rsidRPr="009A7F33" w:rsidRDefault="0067169E" w:rsidP="0067169E">
            <w:pPr>
              <w:keepNext/>
              <w:keepLines/>
              <w:shd w:val="clear" w:color="auto" w:fill="FFFFFF"/>
              <w:spacing w:before="40"/>
              <w:outlineLvl w:val="2"/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Journal of Ecohumanism 2024 Volume: 3, No: 7, pp. 3353 – 3367 ISSN: 2752-6798 (Print) | ISSN 2752-6801 (Online)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67169E" w:rsidRPr="009A7F33" w:rsidRDefault="0067169E" w:rsidP="006716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Bakytzhan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Kelgembayeva, Sanat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Kumarbekuly,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 xml:space="preserve">Oskembay Aliya, </w:t>
            </w:r>
            <w:r w:rsidRPr="001A39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Aigul Alimkhan,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 xml:space="preserve"> Kainar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Kaldybay, Berik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7F33">
              <w:rPr>
                <w:rFonts w:ascii="Times New Roman" w:hAnsi="Times New Roman" w:cs="Times New Roman"/>
                <w:sz w:val="20"/>
                <w:szCs w:val="20"/>
              </w:rPr>
              <w:t>Kadirov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67169E" w:rsidRPr="007F321C" w:rsidRDefault="0067169E" w:rsidP="0067169E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F321C">
              <w:rPr>
                <w:sz w:val="20"/>
                <w:szCs w:val="20"/>
                <w:lang w:val="kk-KZ"/>
              </w:rPr>
              <w:t xml:space="preserve">тең </w:t>
            </w:r>
          </w:p>
          <w:p w:rsidR="0067169E" w:rsidRPr="007F321C" w:rsidRDefault="0067169E" w:rsidP="0067169E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7F321C">
              <w:rPr>
                <w:sz w:val="20"/>
                <w:szCs w:val="20"/>
                <w:lang w:val="kk-KZ"/>
              </w:rPr>
              <w:t>автор</w:t>
            </w:r>
          </w:p>
        </w:tc>
      </w:tr>
      <w:bookmarkEnd w:id="2"/>
    </w:tbl>
    <w:p w:rsidR="00945BFA" w:rsidRPr="00AB3F7E" w:rsidRDefault="00945BFA" w:rsidP="00945BF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sectPr w:rsidR="00945BFA" w:rsidRPr="00AB3F7E" w:rsidSect="0067169E">
      <w:footerReference w:type="default" r:id="rId9"/>
      <w:pgSz w:w="15840" w:h="12240" w:orient="landscape"/>
      <w:pgMar w:top="284" w:right="720" w:bottom="249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D21" w:rsidRDefault="001A4D21" w:rsidP="00BE65F3">
      <w:pPr>
        <w:spacing w:after="0" w:line="240" w:lineRule="auto"/>
      </w:pPr>
      <w:r>
        <w:separator/>
      </w:r>
    </w:p>
  </w:endnote>
  <w:endnote w:type="continuationSeparator" w:id="0">
    <w:p w:rsidR="001A4D21" w:rsidRDefault="001A4D21" w:rsidP="00BE6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12D" w:rsidRPr="002A312D" w:rsidRDefault="002A312D" w:rsidP="002A312D">
    <w:pPr>
      <w:tabs>
        <w:tab w:val="left" w:pos="0"/>
      </w:tabs>
      <w:spacing w:after="0" w:line="240" w:lineRule="auto"/>
      <w:ind w:firstLine="3261"/>
      <w:rPr>
        <w:rFonts w:ascii="Times New Roman" w:eastAsia="Times New Roman" w:hAnsi="Times New Roman" w:cs="Times New Roman"/>
        <w:b/>
        <w:bCs/>
        <w:sz w:val="24"/>
        <w:szCs w:val="24"/>
        <w:lang w:val="kk-KZ" w:eastAsia="ru-RU"/>
      </w:rPr>
    </w:pPr>
    <w:r w:rsidRPr="002A312D">
      <w:rPr>
        <w:rFonts w:ascii="Times New Roman" w:eastAsia="Times New Roman" w:hAnsi="Times New Roman" w:cs="Times New Roman"/>
        <w:b/>
        <w:bCs/>
        <w:sz w:val="24"/>
        <w:szCs w:val="24"/>
        <w:lang w:val="kk-KZ" w:eastAsia="ru-RU"/>
      </w:rPr>
      <w:t>Автор                                                                                                                    Алимхан А.А.</w:t>
    </w:r>
  </w:p>
  <w:p w:rsidR="002A312D" w:rsidRPr="002A312D" w:rsidRDefault="002A312D" w:rsidP="002A312D">
    <w:pPr>
      <w:tabs>
        <w:tab w:val="left" w:pos="0"/>
      </w:tabs>
      <w:spacing w:after="0" w:line="240" w:lineRule="auto"/>
      <w:ind w:firstLine="3261"/>
      <w:rPr>
        <w:rFonts w:ascii="Times New Roman" w:eastAsia="Times New Roman" w:hAnsi="Times New Roman" w:cs="Times New Roman"/>
        <w:bCs/>
        <w:i/>
        <w:sz w:val="24"/>
        <w:szCs w:val="24"/>
        <w:lang w:val="kk-KZ" w:eastAsia="ru-RU"/>
      </w:rPr>
    </w:pPr>
    <w:r w:rsidRPr="002A312D">
      <w:rPr>
        <w:rFonts w:ascii="Times New Roman" w:eastAsia="Times New Roman" w:hAnsi="Times New Roman" w:cs="Times New Roman"/>
        <w:bCs/>
        <w:i/>
        <w:sz w:val="24"/>
        <w:szCs w:val="24"/>
        <w:lang w:val="kk-KZ" w:eastAsia="ru-RU"/>
      </w:rPr>
      <w:t xml:space="preserve">Тізімді растаймын: </w:t>
    </w:r>
  </w:p>
  <w:p w:rsidR="002A312D" w:rsidRPr="002A312D" w:rsidRDefault="002A312D" w:rsidP="002A312D">
    <w:pPr>
      <w:spacing w:after="0" w:line="240" w:lineRule="auto"/>
      <w:ind w:firstLine="3261"/>
      <w:rPr>
        <w:rFonts w:ascii="Times New Roman" w:hAnsi="Times New Roman" w:cs="Times New Roman"/>
        <w:b/>
        <w:bCs/>
        <w:sz w:val="24"/>
        <w:szCs w:val="24"/>
        <w:lang w:val="kk-KZ"/>
      </w:rPr>
    </w:pPr>
    <w:r w:rsidRPr="002A312D">
      <w:rPr>
        <w:rFonts w:ascii="Times New Roman" w:hAnsi="Times New Roman" w:cs="Times New Roman"/>
        <w:b/>
        <w:bCs/>
        <w:sz w:val="24"/>
        <w:szCs w:val="24"/>
        <w:lang w:val="kk-KZ"/>
      </w:rPr>
      <w:t xml:space="preserve">Ғылым және ғылыми жобаларды коммерцияландыру </w:t>
    </w:r>
  </w:p>
  <w:p w:rsidR="002A312D" w:rsidRPr="002A312D" w:rsidRDefault="002A312D" w:rsidP="002A312D">
    <w:pPr>
      <w:spacing w:after="0" w:line="240" w:lineRule="auto"/>
      <w:ind w:firstLine="3261"/>
      <w:rPr>
        <w:rFonts w:ascii="Times New Roman" w:hAnsi="Times New Roman" w:cs="Times New Roman"/>
        <w:b/>
        <w:bCs/>
        <w:sz w:val="24"/>
        <w:szCs w:val="24"/>
        <w:lang w:val="kk-KZ"/>
      </w:rPr>
    </w:pPr>
    <w:r w:rsidRPr="002A312D">
      <w:rPr>
        <w:rFonts w:ascii="Times New Roman" w:hAnsi="Times New Roman" w:cs="Times New Roman"/>
        <w:b/>
        <w:bCs/>
        <w:sz w:val="24"/>
        <w:szCs w:val="24"/>
        <w:lang w:val="kk-KZ"/>
      </w:rPr>
      <w:t>бөлімінің жетекшісі                                                                                           Шарапиева Г.Д.</w:t>
    </w:r>
  </w:p>
  <w:p w:rsidR="002A312D" w:rsidRPr="002A312D" w:rsidRDefault="002A312D" w:rsidP="002A312D">
    <w:pPr>
      <w:spacing w:after="0" w:line="240" w:lineRule="auto"/>
      <w:ind w:firstLine="3261"/>
      <w:rPr>
        <w:rFonts w:ascii="Times New Roman" w:hAnsi="Times New Roman" w:cs="Times New Roman"/>
        <w:b/>
        <w:bCs/>
        <w:sz w:val="24"/>
        <w:szCs w:val="24"/>
        <w:lang w:val="kk-KZ"/>
      </w:rPr>
    </w:pPr>
    <w:r w:rsidRPr="002A312D">
      <w:rPr>
        <w:rFonts w:ascii="Times New Roman" w:hAnsi="Times New Roman" w:cs="Times New Roman"/>
        <w:b/>
        <w:bCs/>
        <w:sz w:val="24"/>
        <w:szCs w:val="24"/>
        <w:lang w:val="kk-KZ"/>
      </w:rPr>
      <w:t xml:space="preserve">«С.Аманжолов атындағы ШҚУ» КЕАҚ  </w:t>
    </w:r>
  </w:p>
  <w:p w:rsidR="002A312D" w:rsidRPr="002A312D" w:rsidRDefault="002A312D" w:rsidP="002A312D">
    <w:pPr>
      <w:spacing w:after="0" w:line="240" w:lineRule="auto"/>
      <w:ind w:firstLine="3261"/>
      <w:rPr>
        <w:rFonts w:ascii="Times New Roman" w:hAnsi="Times New Roman" w:cs="Times New Roman"/>
        <w:b/>
        <w:bCs/>
        <w:sz w:val="24"/>
        <w:szCs w:val="24"/>
        <w:lang w:val="kk-KZ"/>
      </w:rPr>
    </w:pPr>
    <w:r w:rsidRPr="002A312D">
      <w:rPr>
        <w:rFonts w:ascii="Times New Roman" w:hAnsi="Times New Roman" w:cs="Times New Roman"/>
        <w:b/>
        <w:bCs/>
        <w:sz w:val="24"/>
        <w:szCs w:val="24"/>
        <w:lang w:val="kk-KZ"/>
      </w:rPr>
      <w:t>ғылыми хатшысы                                                                                             Есқалиев А.С.</w:t>
    </w:r>
  </w:p>
  <w:p w:rsidR="002A312D" w:rsidRPr="002A312D" w:rsidRDefault="002A312D" w:rsidP="002A312D">
    <w:pPr>
      <w:spacing w:after="0" w:line="240" w:lineRule="auto"/>
      <w:ind w:firstLine="3261"/>
      <w:rPr>
        <w:rFonts w:ascii="Times New Roman" w:hAnsi="Times New Roman" w:cs="Times New Roman"/>
        <w:bCs/>
        <w:sz w:val="24"/>
        <w:szCs w:val="24"/>
      </w:rPr>
    </w:pPr>
    <w:r w:rsidRPr="002A312D">
      <w:rPr>
        <w:rFonts w:ascii="Times New Roman" w:hAnsi="Times New Roman" w:cs="Times New Roman"/>
        <w:bCs/>
        <w:color w:val="000000" w:themeColor="text1"/>
        <w:sz w:val="24"/>
        <w:szCs w:val="24"/>
        <w:lang w:val="kk-KZ"/>
      </w:rPr>
      <w:t>2</w:t>
    </w:r>
    <w:r>
      <w:rPr>
        <w:rFonts w:ascii="Times New Roman" w:hAnsi="Times New Roman" w:cs="Times New Roman"/>
        <w:bCs/>
        <w:color w:val="000000" w:themeColor="text1"/>
        <w:sz w:val="24"/>
        <w:szCs w:val="24"/>
        <w:lang w:val="kk-KZ"/>
      </w:rPr>
      <w:t>4</w:t>
    </w:r>
    <w:r w:rsidRPr="002A312D">
      <w:rPr>
        <w:rFonts w:ascii="Times New Roman" w:hAnsi="Times New Roman" w:cs="Times New Roman"/>
        <w:bCs/>
        <w:color w:val="000000" w:themeColor="text1"/>
        <w:sz w:val="24"/>
        <w:szCs w:val="24"/>
        <w:lang w:val="kk-KZ"/>
      </w:rPr>
      <w:t xml:space="preserve"> шілде </w:t>
    </w:r>
    <w:r w:rsidRPr="002A312D">
      <w:rPr>
        <w:rFonts w:ascii="Times New Roman" w:hAnsi="Times New Roman" w:cs="Times New Roman"/>
        <w:bCs/>
        <w:sz w:val="24"/>
        <w:szCs w:val="24"/>
        <w:lang w:val="kk-KZ"/>
      </w:rPr>
      <w:t>2025 ж.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D21" w:rsidRDefault="001A4D21" w:rsidP="00BE65F3">
      <w:pPr>
        <w:spacing w:after="0" w:line="240" w:lineRule="auto"/>
      </w:pPr>
      <w:r>
        <w:separator/>
      </w:r>
    </w:p>
  </w:footnote>
  <w:footnote w:type="continuationSeparator" w:id="0">
    <w:p w:rsidR="001A4D21" w:rsidRDefault="001A4D21" w:rsidP="00BE65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2194"/>
    <w:rsid w:val="00015BE2"/>
    <w:rsid w:val="000174C4"/>
    <w:rsid w:val="00125C58"/>
    <w:rsid w:val="0019071E"/>
    <w:rsid w:val="001A39E0"/>
    <w:rsid w:val="001A4D21"/>
    <w:rsid w:val="001E4383"/>
    <w:rsid w:val="00203C1C"/>
    <w:rsid w:val="002310BF"/>
    <w:rsid w:val="002332AB"/>
    <w:rsid w:val="002A312D"/>
    <w:rsid w:val="00313E46"/>
    <w:rsid w:val="00367DB8"/>
    <w:rsid w:val="005525E3"/>
    <w:rsid w:val="00561041"/>
    <w:rsid w:val="005E4459"/>
    <w:rsid w:val="0067169E"/>
    <w:rsid w:val="006F589E"/>
    <w:rsid w:val="00816F56"/>
    <w:rsid w:val="00821713"/>
    <w:rsid w:val="00825C0D"/>
    <w:rsid w:val="0086474A"/>
    <w:rsid w:val="008F5852"/>
    <w:rsid w:val="00945BFA"/>
    <w:rsid w:val="009A7F33"/>
    <w:rsid w:val="009B2194"/>
    <w:rsid w:val="00B100DD"/>
    <w:rsid w:val="00B776D5"/>
    <w:rsid w:val="00B85575"/>
    <w:rsid w:val="00BB6561"/>
    <w:rsid w:val="00BE65F3"/>
    <w:rsid w:val="00BF15A7"/>
    <w:rsid w:val="00C70D5E"/>
    <w:rsid w:val="00DF2A93"/>
    <w:rsid w:val="00E121E3"/>
    <w:rsid w:val="00E12574"/>
    <w:rsid w:val="00E34FE1"/>
    <w:rsid w:val="00EB5BC5"/>
    <w:rsid w:val="00F56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A3164-ABCB-4D53-85DE-2C5B9407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6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65F3"/>
  </w:style>
  <w:style w:type="paragraph" w:styleId="a6">
    <w:name w:val="footer"/>
    <w:basedOn w:val="a"/>
    <w:link w:val="a7"/>
    <w:uiPriority w:val="99"/>
    <w:unhideWhenUsed/>
    <w:rsid w:val="00BE6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65F3"/>
  </w:style>
  <w:style w:type="character" w:styleId="a8">
    <w:name w:val="Hyperlink"/>
    <w:basedOn w:val="a0"/>
    <w:uiPriority w:val="99"/>
    <w:unhideWhenUsed/>
    <w:rsid w:val="00BF15A7"/>
    <w:rPr>
      <w:color w:val="0000FF"/>
      <w:u w:val="single"/>
    </w:rPr>
  </w:style>
  <w:style w:type="character" w:customStyle="1" w:styleId="bold">
    <w:name w:val="bold"/>
    <w:basedOn w:val="a0"/>
    <w:rsid w:val="00BF15A7"/>
  </w:style>
  <w:style w:type="paragraph" w:styleId="a9">
    <w:name w:val="Normal (Web)"/>
    <w:basedOn w:val="a"/>
    <w:uiPriority w:val="99"/>
    <w:unhideWhenUsed/>
    <w:rsid w:val="002A3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62754/joe.v3i7.445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n-pub.eu/ojs/index.php/cjes/article/view/67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</dc:creator>
  <cp:keywords/>
  <dc:description/>
  <cp:lastModifiedBy>Admin</cp:lastModifiedBy>
  <cp:revision>29</cp:revision>
  <dcterms:created xsi:type="dcterms:W3CDTF">2025-04-23T05:39:00Z</dcterms:created>
  <dcterms:modified xsi:type="dcterms:W3CDTF">2025-07-24T06:48:00Z</dcterms:modified>
</cp:coreProperties>
</file>