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C0" w:rsidRPr="00FF4FC7" w:rsidRDefault="00FC58C0" w:rsidP="00FC58C0">
      <w:pPr>
        <w:rPr>
          <w:rFonts w:ascii="Times New Roman" w:hAnsi="Times New Roman" w:cs="Times New Roman"/>
          <w:b/>
          <w:lang w:val="en-US"/>
        </w:rPr>
      </w:pPr>
      <w:r w:rsidRPr="00FF4FC7">
        <w:rPr>
          <w:rFonts w:ascii="Times New Roman" w:hAnsi="Times New Roman" w:cs="Times New Roman"/>
          <w:b/>
          <w:lang w:val="en-US"/>
        </w:rPr>
        <w:t>07.06.2021</w:t>
      </w:r>
      <w:r w:rsidRPr="00E25F8C">
        <w:rPr>
          <w:rFonts w:ascii="Times New Roman" w:hAnsi="Times New Roman" w:cs="Times New Roman"/>
          <w:b/>
        </w:rPr>
        <w:t>г</w:t>
      </w:r>
      <w:r w:rsidRPr="00FF4FC7">
        <w:rPr>
          <w:rFonts w:ascii="Times New Roman" w:hAnsi="Times New Roman" w:cs="Times New Roman"/>
          <w:b/>
          <w:lang w:val="en-US"/>
        </w:rPr>
        <w:t xml:space="preserve">., </w:t>
      </w:r>
      <w:r>
        <w:rPr>
          <w:rFonts w:ascii="Times New Roman" w:hAnsi="Times New Roman" w:cs="Times New Roman"/>
          <w:b/>
          <w:lang w:val="en-US"/>
        </w:rPr>
        <w:t xml:space="preserve">minutes </w:t>
      </w:r>
      <w:r w:rsidRPr="00FF4FC7">
        <w:rPr>
          <w:rFonts w:ascii="Times New Roman" w:hAnsi="Times New Roman" w:cs="Times New Roman"/>
          <w:b/>
          <w:lang w:val="en-US"/>
        </w:rPr>
        <w:t>№1</w:t>
      </w:r>
    </w:p>
    <w:p w:rsidR="00FC58C0" w:rsidRPr="00FF4FC7" w:rsidRDefault="00FF4FC7" w:rsidP="00FC58C0">
      <w:pPr>
        <w:rPr>
          <w:rFonts w:ascii="Times New Roman" w:hAnsi="Times New Roman" w:cs="Times New Roman"/>
          <w:b/>
          <w:lang w:val="en-US"/>
        </w:rPr>
      </w:pPr>
      <w:r w:rsidRPr="00FF4FC7">
        <w:rPr>
          <w:rFonts w:ascii="Arial" w:hAnsi="Arial" w:cs="Arial"/>
          <w:color w:val="000000"/>
          <w:sz w:val="20"/>
          <w:szCs w:val="20"/>
          <w:lang w:val="en-US"/>
        </w:rPr>
        <w:t>Meeting of the Strategic Planning Committee dated 06/07/2021, Minutes No.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FC58C0" w:rsidRPr="00E25F8C" w:rsidTr="00B42A84">
        <w:tc>
          <w:tcPr>
            <w:tcW w:w="2547" w:type="dxa"/>
          </w:tcPr>
          <w:p w:rsidR="00FC58C0" w:rsidRPr="006B7FB0" w:rsidRDefault="006B7FB0" w:rsidP="00B42A84">
            <w:pPr>
              <w:rPr>
                <w:rFonts w:ascii="Times New Roman" w:hAnsi="Times New Roman" w:cs="Times New Roman"/>
                <w:lang w:val="en-US"/>
              </w:rPr>
            </w:pPr>
            <w:r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No. and date of the Minutes of the Strategic Planning Committee, form of the meeting</w:t>
            </w:r>
          </w:p>
        </w:tc>
        <w:tc>
          <w:tcPr>
            <w:tcW w:w="3118" w:type="dxa"/>
          </w:tcPr>
          <w:p w:rsidR="00FC58C0" w:rsidRPr="006B7FB0" w:rsidRDefault="006B7FB0" w:rsidP="00B42A84">
            <w:pPr>
              <w:rPr>
                <w:rFonts w:ascii="Times New Roman" w:hAnsi="Times New Roman" w:cs="Times New Roman"/>
                <w:lang w:val="en-US"/>
              </w:rPr>
            </w:pPr>
            <w:r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Members of the committee who participated in the meeting</w:t>
            </w:r>
          </w:p>
        </w:tc>
        <w:tc>
          <w:tcPr>
            <w:tcW w:w="3680" w:type="dxa"/>
          </w:tcPr>
          <w:p w:rsidR="00FC58C0" w:rsidRPr="00E25F8C" w:rsidRDefault="00FC58C0" w:rsidP="00B42A84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Рассмотренные вопросы </w:t>
            </w:r>
          </w:p>
        </w:tc>
      </w:tr>
      <w:tr w:rsidR="00FC58C0" w:rsidRPr="006B7FB0" w:rsidTr="00B42A84">
        <w:tc>
          <w:tcPr>
            <w:tcW w:w="2547" w:type="dxa"/>
          </w:tcPr>
          <w:p w:rsidR="00FC58C0" w:rsidRPr="006B7FB0" w:rsidRDefault="006B7FB0" w:rsidP="00B42A84">
            <w:pPr>
              <w:rPr>
                <w:rFonts w:ascii="Times New Roman" w:hAnsi="Times New Roman" w:cs="Times New Roman"/>
                <w:lang w:val="en-US"/>
              </w:rPr>
            </w:pPr>
            <w:r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Protocol No. 1 dated 06/07/2021, full-time</w:t>
            </w:r>
          </w:p>
        </w:tc>
        <w:tc>
          <w:tcPr>
            <w:tcW w:w="3118" w:type="dxa"/>
          </w:tcPr>
          <w:p w:rsidR="006B7FB0" w:rsidRPr="006B7FB0" w:rsidRDefault="006B7FB0" w:rsidP="006B7FB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 w:rsidRPr="006B7FB0">
              <w:rPr>
                <w:rFonts w:ascii="Times New Roman" w:hAnsi="Times New Roman" w:cs="Times New Roman"/>
                <w:lang w:val="en-US"/>
              </w:rPr>
              <w:t xml:space="preserve">Abaydildin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Talgatbek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Zhamshitovich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- Independent Director;</w:t>
            </w:r>
          </w:p>
          <w:p w:rsidR="006B7FB0" w:rsidRPr="006B7FB0" w:rsidRDefault="006B7FB0" w:rsidP="006B7FB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  <w:r w:rsidRPr="006B7FB0">
              <w:rPr>
                <w:rFonts w:ascii="Times New Roman" w:hAnsi="Times New Roman" w:cs="Times New Roman"/>
                <w:lang w:val="en-US"/>
              </w:rPr>
              <w:t xml:space="preserve">Makhsutova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Zeynep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Abdyzhusupovna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6B7FB0" w:rsidRPr="006B7FB0" w:rsidRDefault="006B7FB0" w:rsidP="006B7FB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6B7FB0">
              <w:rPr>
                <w:rFonts w:ascii="Times New Roman" w:hAnsi="Times New Roman" w:cs="Times New Roman"/>
                <w:lang w:val="en-US"/>
              </w:rPr>
              <w:t xml:space="preserve">3.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Ernazar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Shynasyl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Zhenisuly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is an independent director.</w:t>
            </w:r>
          </w:p>
          <w:p w:rsidR="00FC58C0" w:rsidRPr="00F9017F" w:rsidRDefault="00FC58C0" w:rsidP="006B7FB0">
            <w:pPr>
              <w:tabs>
                <w:tab w:val="left" w:pos="851"/>
                <w:tab w:val="left" w:pos="1134"/>
              </w:tabs>
              <w:ind w:left="2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6B7FB0" w:rsidRPr="006B7FB0" w:rsidRDefault="006B7FB0" w:rsidP="006B7FB0">
            <w:pPr>
              <w:pStyle w:val="a4"/>
              <w:numPr>
                <w:ilvl w:val="0"/>
                <w:numId w:val="1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B7FB0">
              <w:rPr>
                <w:rFonts w:ascii="Times New Roman" w:hAnsi="Times New Roman" w:cs="Times New Roman"/>
                <w:lang w:val="en-US"/>
              </w:rPr>
              <w:t xml:space="preserve">Consideration of the Rules of admission of students to educational programs of higher and postgraduate education in the NAO "Sarsen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Amanzholov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East Kazakhstan University";</w:t>
            </w:r>
          </w:p>
          <w:p w:rsidR="006B7FB0" w:rsidRPr="006B7FB0" w:rsidRDefault="006B7FB0" w:rsidP="006B7FB0">
            <w:pPr>
              <w:pStyle w:val="a4"/>
              <w:numPr>
                <w:ilvl w:val="0"/>
                <w:numId w:val="1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B7FB0">
              <w:rPr>
                <w:rFonts w:ascii="Times New Roman" w:hAnsi="Times New Roman" w:cs="Times New Roman"/>
                <w:lang w:val="en-US"/>
              </w:rPr>
              <w:t xml:space="preserve">Consideration of the report on the implementation of the Development Plan for 2020 - 2024 NAO "Sarsen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Amanzholov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East Kazakhstan University" for 2020;</w:t>
            </w:r>
          </w:p>
          <w:p w:rsidR="006B7FB0" w:rsidRPr="006B7FB0" w:rsidRDefault="006B7FB0" w:rsidP="006B7FB0">
            <w:pPr>
              <w:pStyle w:val="a4"/>
              <w:numPr>
                <w:ilvl w:val="0"/>
                <w:numId w:val="1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B7FB0">
              <w:rPr>
                <w:rFonts w:ascii="Times New Roman" w:hAnsi="Times New Roman" w:cs="Times New Roman"/>
                <w:lang w:val="en-US"/>
              </w:rPr>
              <w:t xml:space="preserve">3. Consideration of the report "On the implementation of strategic indicators of the Development Program of the Sarsen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Amanzholov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East Kazakhstan University" (results of 2020);</w:t>
            </w:r>
          </w:p>
          <w:p w:rsidR="00FC58C0" w:rsidRPr="006B7FB0" w:rsidRDefault="006B7FB0" w:rsidP="006B7FB0">
            <w:pPr>
              <w:pStyle w:val="a4"/>
              <w:numPr>
                <w:ilvl w:val="0"/>
                <w:numId w:val="1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B7FB0">
              <w:rPr>
                <w:rFonts w:ascii="Times New Roman" w:hAnsi="Times New Roman" w:cs="Times New Roman"/>
                <w:lang w:val="en-US"/>
              </w:rPr>
              <w:t xml:space="preserve">Consideration of the draft Induction Program for newly elected members of the Board of Directors of NAO Sarsen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Amanzholov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East Kazakhstan University and the draft Regulation on the procedure for submitting documents to the Corporate Secretary to be considered at a meeting of the Board of Directors.</w:t>
            </w:r>
            <w:bookmarkStart w:id="0" w:name="_GoBack"/>
            <w:bookmarkEnd w:id="0"/>
          </w:p>
        </w:tc>
      </w:tr>
    </w:tbl>
    <w:p w:rsidR="00B21967" w:rsidRPr="006B7FB0" w:rsidRDefault="006B7FB0">
      <w:pPr>
        <w:rPr>
          <w:lang w:val="en-US"/>
        </w:rPr>
      </w:pPr>
    </w:p>
    <w:sectPr w:rsidR="00B21967" w:rsidRPr="006B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42890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AB"/>
    <w:rsid w:val="00246AAB"/>
    <w:rsid w:val="006B7FB0"/>
    <w:rsid w:val="009C3D73"/>
    <w:rsid w:val="00E12585"/>
    <w:rsid w:val="00FC58C0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69F5"/>
  <w15:chartTrackingRefBased/>
  <w15:docId w15:val="{D780A766-64A8-4EFC-B24B-177AB2F2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C58C0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FC58C0"/>
    <w:rPr>
      <w:rFonts w:ascii="Cambria Math" w:eastAsia="Cambria Math" w:hAnsi="Cambria Math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2024-05-15T10:57:00Z</dcterms:created>
  <dcterms:modified xsi:type="dcterms:W3CDTF">2024-05-15T11:14:00Z</dcterms:modified>
</cp:coreProperties>
</file>