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126C78" w:rsidRPr="00E25F8C" w:rsidRDefault="00C40071" w:rsidP="00C40071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З</w:t>
      </w:r>
      <w:r w:rsidRPr="00E25F8C">
        <w:rPr>
          <w:rFonts w:ascii="Times New Roman" w:hAnsi="Times New Roman" w:cs="Times New Roman"/>
          <w:b/>
        </w:rPr>
        <w:t xml:space="preserve">аседание </w:t>
      </w:r>
      <w:r>
        <w:rPr>
          <w:rFonts w:ascii="Times New Roman" w:hAnsi="Times New Roman" w:cs="Times New Roman"/>
          <w:b/>
        </w:rPr>
        <w:t xml:space="preserve">комитета по стратегическому планированию </w:t>
      </w:r>
    </w:p>
    <w:p w:rsidR="00126C78" w:rsidRDefault="00C40071" w:rsidP="00C40071">
      <w:pPr>
        <w:spacing w:after="0" w:line="240" w:lineRule="auto"/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от</w:t>
      </w:r>
      <w:r>
        <w:rPr>
          <w:rFonts w:ascii="Times New Roman" w:hAnsi="Times New Roman" w:cs="Times New Roman"/>
          <w:b/>
        </w:rPr>
        <w:t xml:space="preserve"> </w:t>
      </w:r>
      <w:r w:rsidR="00021B10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.</w:t>
      </w:r>
      <w:r w:rsidR="002F24EB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.2023 </w:t>
      </w:r>
      <w:r w:rsidRPr="00E25F8C">
        <w:rPr>
          <w:rFonts w:ascii="Times New Roman" w:hAnsi="Times New Roman" w:cs="Times New Roman"/>
          <w:b/>
        </w:rPr>
        <w:t>года, протокол №</w:t>
      </w:r>
      <w:r w:rsidR="002F24EB">
        <w:rPr>
          <w:rFonts w:ascii="Times New Roman" w:hAnsi="Times New Roman" w:cs="Times New Roman"/>
          <w:b/>
        </w:rPr>
        <w:t>6</w:t>
      </w:r>
    </w:p>
    <w:p w:rsidR="00C40071" w:rsidRPr="00E25F8C" w:rsidRDefault="00C40071" w:rsidP="00C4007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>
              <w:rPr>
                <w:rFonts w:ascii="Times New Roman" w:hAnsi="Times New Roman" w:cs="Times New Roman"/>
              </w:rPr>
              <w:t>комитета по стратегическому планированию</w:t>
            </w:r>
            <w:r w:rsidRPr="00E25F8C">
              <w:rPr>
                <w:rFonts w:ascii="Times New Roman" w:hAnsi="Times New Roman" w:cs="Times New Roman"/>
              </w:rPr>
              <w:t xml:space="preserve">, форма заседания </w:t>
            </w:r>
          </w:p>
        </w:tc>
        <w:tc>
          <w:tcPr>
            <w:tcW w:w="3118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 w:rsidR="002609EC"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326D5E" w:rsidTr="00A472B5">
        <w:tc>
          <w:tcPr>
            <w:tcW w:w="2547" w:type="dxa"/>
          </w:tcPr>
          <w:p w:rsidR="00126C78" w:rsidRPr="00E25F8C" w:rsidRDefault="00126C78" w:rsidP="002F24EB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Протокол №</w:t>
            </w:r>
            <w:r w:rsidR="002F24EB">
              <w:rPr>
                <w:rFonts w:ascii="Times New Roman" w:hAnsi="Times New Roman" w:cs="Times New Roman"/>
              </w:rPr>
              <w:t>6</w:t>
            </w:r>
            <w:r w:rsidR="00373978" w:rsidRPr="00E25F8C">
              <w:rPr>
                <w:rFonts w:ascii="Times New Roman" w:hAnsi="Times New Roman" w:cs="Times New Roman"/>
              </w:rPr>
              <w:t xml:space="preserve"> от </w:t>
            </w:r>
            <w:r w:rsidR="00021B10">
              <w:rPr>
                <w:rFonts w:ascii="Times New Roman" w:hAnsi="Times New Roman" w:cs="Times New Roman"/>
              </w:rPr>
              <w:t>20</w:t>
            </w:r>
            <w:r w:rsidR="00B75A1D">
              <w:rPr>
                <w:rFonts w:ascii="Times New Roman" w:hAnsi="Times New Roman" w:cs="Times New Roman"/>
              </w:rPr>
              <w:t>.</w:t>
            </w:r>
            <w:r w:rsidR="002F24EB">
              <w:rPr>
                <w:rFonts w:ascii="Times New Roman" w:hAnsi="Times New Roman" w:cs="Times New Roman"/>
              </w:rPr>
              <w:t>11</w:t>
            </w:r>
            <w:r w:rsidR="00B75A1D">
              <w:rPr>
                <w:rFonts w:ascii="Times New Roman" w:hAnsi="Times New Roman" w:cs="Times New Roman"/>
              </w:rPr>
              <w:t xml:space="preserve">.2023 </w:t>
            </w:r>
            <w:r w:rsidR="00D927A0">
              <w:rPr>
                <w:rFonts w:ascii="Times New Roman" w:hAnsi="Times New Roman" w:cs="Times New Roman"/>
              </w:rPr>
              <w:t>г</w:t>
            </w:r>
            <w:r w:rsidRPr="00E25F8C">
              <w:rPr>
                <w:rFonts w:ascii="Times New Roman" w:hAnsi="Times New Roman" w:cs="Times New Roman"/>
              </w:rPr>
              <w:t xml:space="preserve">ода, очное </w:t>
            </w:r>
          </w:p>
        </w:tc>
        <w:tc>
          <w:tcPr>
            <w:tcW w:w="3118" w:type="dxa"/>
          </w:tcPr>
          <w:p w:rsidR="008D13AA" w:rsidRDefault="008D13AA" w:rsidP="008D13AA">
            <w:pPr>
              <w:numPr>
                <w:ilvl w:val="0"/>
                <w:numId w:val="17"/>
              </w:numPr>
              <w:tabs>
                <w:tab w:val="left" w:pos="323"/>
                <w:tab w:val="left" w:pos="1134"/>
              </w:tabs>
              <w:ind w:left="40" w:firstLine="0"/>
              <w:jc w:val="both"/>
              <w:rPr>
                <w:rFonts w:ascii="Times New Roman" w:hAnsi="Times New Roman" w:cs="Times New Roman"/>
              </w:rPr>
            </w:pPr>
            <w:bookmarkStart w:id="1" w:name="_Hlk65140469"/>
            <w:proofErr w:type="spellStart"/>
            <w:r w:rsidRPr="008D13AA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8D1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3AA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8D1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3AA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8D13AA">
              <w:rPr>
                <w:rFonts w:ascii="Times New Roman" w:hAnsi="Times New Roman" w:cs="Times New Roman"/>
                <w:lang w:val="kk-KZ"/>
              </w:rPr>
              <w:t>ович</w:t>
            </w:r>
            <w:r w:rsidRPr="008D13AA">
              <w:rPr>
                <w:rFonts w:ascii="Times New Roman" w:hAnsi="Times New Roman" w:cs="Times New Roman"/>
              </w:rPr>
              <w:t xml:space="preserve"> – председатель, независимый директор;</w:t>
            </w:r>
          </w:p>
          <w:p w:rsidR="008D13AA" w:rsidRDefault="008D13AA" w:rsidP="008D13AA">
            <w:pPr>
              <w:numPr>
                <w:ilvl w:val="0"/>
                <w:numId w:val="17"/>
              </w:numPr>
              <w:tabs>
                <w:tab w:val="left" w:pos="323"/>
                <w:tab w:val="left" w:pos="1134"/>
              </w:tabs>
              <w:ind w:left="40" w:firstLine="0"/>
              <w:jc w:val="both"/>
              <w:rPr>
                <w:rFonts w:ascii="Times New Roman" w:hAnsi="Times New Roman" w:cs="Times New Roman"/>
              </w:rPr>
            </w:pPr>
            <w:r w:rsidRPr="008D13AA">
              <w:rPr>
                <w:rFonts w:ascii="Times New Roman" w:hAnsi="Times New Roman" w:cs="Times New Roman"/>
              </w:rPr>
              <w:t xml:space="preserve"> </w:t>
            </w:r>
            <w:bookmarkEnd w:id="1"/>
            <w:proofErr w:type="spellStart"/>
            <w:r w:rsidR="002F24EB">
              <w:rPr>
                <w:rFonts w:ascii="Times New Roman" w:hAnsi="Times New Roman" w:cs="Times New Roman"/>
              </w:rPr>
              <w:t>Рахимжанов</w:t>
            </w:r>
            <w:proofErr w:type="spellEnd"/>
            <w:r w:rsidR="002F24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24EB">
              <w:rPr>
                <w:rFonts w:ascii="Times New Roman" w:hAnsi="Times New Roman" w:cs="Times New Roman"/>
              </w:rPr>
              <w:t>Амерхан</w:t>
            </w:r>
            <w:proofErr w:type="spellEnd"/>
            <w:r w:rsidR="002F24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24EB">
              <w:rPr>
                <w:rFonts w:ascii="Times New Roman" w:hAnsi="Times New Roman" w:cs="Times New Roman"/>
              </w:rPr>
              <w:t>Муратпекович</w:t>
            </w:r>
            <w:proofErr w:type="spellEnd"/>
            <w:r w:rsidR="002F24EB">
              <w:rPr>
                <w:rFonts w:ascii="Times New Roman" w:hAnsi="Times New Roman" w:cs="Times New Roman"/>
              </w:rPr>
              <w:t xml:space="preserve"> </w:t>
            </w:r>
            <w:r w:rsidRPr="008D13AA">
              <w:rPr>
                <w:rFonts w:ascii="Times New Roman" w:hAnsi="Times New Roman" w:cs="Times New Roman"/>
              </w:rPr>
              <w:t>- независимый директор;</w:t>
            </w:r>
          </w:p>
          <w:p w:rsidR="008D13AA" w:rsidRPr="008D13AA" w:rsidRDefault="008D13AA" w:rsidP="008D13AA">
            <w:pPr>
              <w:numPr>
                <w:ilvl w:val="0"/>
                <w:numId w:val="17"/>
              </w:numPr>
              <w:tabs>
                <w:tab w:val="left" w:pos="323"/>
                <w:tab w:val="left" w:pos="1134"/>
              </w:tabs>
              <w:ind w:left="40" w:firstLine="0"/>
              <w:jc w:val="both"/>
              <w:rPr>
                <w:rFonts w:ascii="Times New Roman" w:hAnsi="Times New Roman" w:cs="Times New Roman"/>
              </w:rPr>
            </w:pPr>
            <w:r w:rsidRPr="008D13AA">
              <w:rPr>
                <w:rFonts w:ascii="Times New Roman" w:hAnsi="Times New Roman" w:cs="Times New Roman"/>
                <w:lang w:val="kk-KZ"/>
              </w:rPr>
              <w:t xml:space="preserve"> Тойкебаева Баян Жұмашқызы</w:t>
            </w:r>
            <w:r w:rsidRPr="008D13AA">
              <w:rPr>
                <w:rFonts w:ascii="Times New Roman" w:hAnsi="Times New Roman" w:cs="Times New Roman"/>
              </w:rPr>
              <w:t>- независимый директор.</w:t>
            </w:r>
            <w:r w:rsidRPr="008D13AA">
              <w:rPr>
                <w:rFonts w:ascii="Times New Roman" w:hAnsi="Times New Roman" w:cs="Times New Roman"/>
                <w:lang w:val="kk-KZ"/>
              </w:rPr>
              <w:tab/>
            </w:r>
          </w:p>
          <w:p w:rsidR="00AA60B5" w:rsidRPr="00F9017F" w:rsidRDefault="00AA60B5" w:rsidP="002609E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A87F34" w:rsidRPr="00A87F34" w:rsidRDefault="00A87F34" w:rsidP="00A87F34">
            <w:pPr>
              <w:numPr>
                <w:ilvl w:val="0"/>
                <w:numId w:val="2"/>
              </w:numPr>
              <w:tabs>
                <w:tab w:val="left" w:pos="360"/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A87F34">
              <w:rPr>
                <w:rFonts w:ascii="Times New Roman" w:hAnsi="Times New Roman"/>
              </w:rPr>
              <w:t>Рассмотрение Годового отчета о деятельности НАО «</w:t>
            </w:r>
            <w:proofErr w:type="spellStart"/>
            <w:r w:rsidRPr="00A87F34">
              <w:rPr>
                <w:rFonts w:ascii="Times New Roman" w:hAnsi="Times New Roman"/>
              </w:rPr>
              <w:t>Восточно</w:t>
            </w:r>
            <w:proofErr w:type="spellEnd"/>
            <w:r w:rsidRPr="00A87F34">
              <w:rPr>
                <w:rFonts w:ascii="Times New Roman" w:hAnsi="Times New Roman"/>
              </w:rPr>
              <w:t xml:space="preserve"> – Казахстанский университет имени </w:t>
            </w:r>
            <w:proofErr w:type="spellStart"/>
            <w:r w:rsidRPr="00A87F34">
              <w:rPr>
                <w:rFonts w:ascii="Times New Roman" w:hAnsi="Times New Roman"/>
              </w:rPr>
              <w:t>Сарсена</w:t>
            </w:r>
            <w:proofErr w:type="spellEnd"/>
            <w:r w:rsidRPr="00A87F34">
              <w:rPr>
                <w:rFonts w:ascii="Times New Roman" w:hAnsi="Times New Roman"/>
              </w:rPr>
              <w:t xml:space="preserve"> </w:t>
            </w:r>
            <w:proofErr w:type="spellStart"/>
            <w:r w:rsidRPr="00A87F34">
              <w:rPr>
                <w:rFonts w:ascii="Times New Roman" w:hAnsi="Times New Roman"/>
              </w:rPr>
              <w:t>Аманжолова</w:t>
            </w:r>
            <w:proofErr w:type="spellEnd"/>
            <w:r w:rsidRPr="00A87F34">
              <w:rPr>
                <w:rFonts w:ascii="Times New Roman" w:hAnsi="Times New Roman"/>
              </w:rPr>
              <w:t>» за 2022 год;</w:t>
            </w:r>
          </w:p>
          <w:p w:rsidR="00A87F34" w:rsidRPr="00A87F34" w:rsidRDefault="00A87F34" w:rsidP="00A87F34">
            <w:pPr>
              <w:numPr>
                <w:ilvl w:val="0"/>
                <w:numId w:val="2"/>
              </w:numPr>
              <w:tabs>
                <w:tab w:val="left" w:pos="360"/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A87F34">
              <w:rPr>
                <w:rFonts w:ascii="Times New Roman" w:hAnsi="Times New Roman"/>
              </w:rPr>
              <w:t>Рассмотрение Оценки реализации плана развития общества за 2022 год;</w:t>
            </w:r>
          </w:p>
          <w:p w:rsidR="00126C78" w:rsidRPr="00A87F34" w:rsidRDefault="00A87F34" w:rsidP="00A87F34">
            <w:pPr>
              <w:numPr>
                <w:ilvl w:val="0"/>
                <w:numId w:val="2"/>
              </w:numPr>
              <w:tabs>
                <w:tab w:val="left" w:pos="360"/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A87F34">
              <w:rPr>
                <w:rFonts w:ascii="Times New Roman" w:hAnsi="Times New Roman"/>
              </w:rPr>
              <w:t>Рассмотрение вопроса об уточнении второго полугодия Плана развития за 2023 год.</w:t>
            </w:r>
          </w:p>
        </w:tc>
      </w:tr>
    </w:tbl>
    <w:p w:rsidR="00126C78" w:rsidRPr="00E25F8C" w:rsidRDefault="00126C78">
      <w:pPr>
        <w:rPr>
          <w:rFonts w:ascii="Times New Roman" w:hAnsi="Times New Roman" w:cs="Times New Roman"/>
        </w:rPr>
      </w:pPr>
    </w:p>
    <w:sectPr w:rsidR="00126C78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1E65"/>
    <w:multiLevelType w:val="hybridMultilevel"/>
    <w:tmpl w:val="48A0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76C0EEC"/>
    <w:multiLevelType w:val="hybridMultilevel"/>
    <w:tmpl w:val="34147492"/>
    <w:lvl w:ilvl="0" w:tplc="8DF0A7F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1D1A"/>
    <w:multiLevelType w:val="hybridMultilevel"/>
    <w:tmpl w:val="01D6D2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AD14BAA"/>
    <w:multiLevelType w:val="hybridMultilevel"/>
    <w:tmpl w:val="D43CC0F4"/>
    <w:lvl w:ilvl="0" w:tplc="0FE628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B0F45EA"/>
    <w:multiLevelType w:val="hybridMultilevel"/>
    <w:tmpl w:val="01D6D2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FFC2966"/>
    <w:multiLevelType w:val="hybridMultilevel"/>
    <w:tmpl w:val="24F8C462"/>
    <w:lvl w:ilvl="0" w:tplc="87CC0E4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  <w:num w:numId="13">
    <w:abstractNumId w:val="5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1B10"/>
    <w:rsid w:val="00025AAC"/>
    <w:rsid w:val="00040F31"/>
    <w:rsid w:val="00057897"/>
    <w:rsid w:val="000811F6"/>
    <w:rsid w:val="0009339F"/>
    <w:rsid w:val="000A07B6"/>
    <w:rsid w:val="000A3FD5"/>
    <w:rsid w:val="000A7FF0"/>
    <w:rsid w:val="000B6CC2"/>
    <w:rsid w:val="000D5A80"/>
    <w:rsid w:val="00126C78"/>
    <w:rsid w:val="001847B4"/>
    <w:rsid w:val="001B1733"/>
    <w:rsid w:val="001E6838"/>
    <w:rsid w:val="002222C3"/>
    <w:rsid w:val="002369DF"/>
    <w:rsid w:val="002371BC"/>
    <w:rsid w:val="00247EBE"/>
    <w:rsid w:val="00254CF2"/>
    <w:rsid w:val="00257074"/>
    <w:rsid w:val="002609EC"/>
    <w:rsid w:val="00295408"/>
    <w:rsid w:val="002B700A"/>
    <w:rsid w:val="002F24EB"/>
    <w:rsid w:val="00304844"/>
    <w:rsid w:val="00326D5E"/>
    <w:rsid w:val="00340FCB"/>
    <w:rsid w:val="00373978"/>
    <w:rsid w:val="003A57DD"/>
    <w:rsid w:val="00495A96"/>
    <w:rsid w:val="004C4809"/>
    <w:rsid w:val="004C7E00"/>
    <w:rsid w:val="00540B2C"/>
    <w:rsid w:val="00541C3B"/>
    <w:rsid w:val="00544100"/>
    <w:rsid w:val="00571AF5"/>
    <w:rsid w:val="005720EB"/>
    <w:rsid w:val="00586FC3"/>
    <w:rsid w:val="0059255A"/>
    <w:rsid w:val="005C00F3"/>
    <w:rsid w:val="006B318D"/>
    <w:rsid w:val="006C5DED"/>
    <w:rsid w:val="006C6163"/>
    <w:rsid w:val="006D7F05"/>
    <w:rsid w:val="006E5FF6"/>
    <w:rsid w:val="006F3601"/>
    <w:rsid w:val="006F7964"/>
    <w:rsid w:val="00711453"/>
    <w:rsid w:val="00717709"/>
    <w:rsid w:val="00723CD7"/>
    <w:rsid w:val="00777187"/>
    <w:rsid w:val="007C473A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0FFC"/>
    <w:rsid w:val="008C7A5A"/>
    <w:rsid w:val="008D13AA"/>
    <w:rsid w:val="008E7562"/>
    <w:rsid w:val="008F03A9"/>
    <w:rsid w:val="00907B1B"/>
    <w:rsid w:val="0094476C"/>
    <w:rsid w:val="00953EF4"/>
    <w:rsid w:val="00956595"/>
    <w:rsid w:val="0098134D"/>
    <w:rsid w:val="00993CCF"/>
    <w:rsid w:val="009A4CAD"/>
    <w:rsid w:val="00A02FC5"/>
    <w:rsid w:val="00A3098B"/>
    <w:rsid w:val="00A410D2"/>
    <w:rsid w:val="00A472B5"/>
    <w:rsid w:val="00A71297"/>
    <w:rsid w:val="00A82C43"/>
    <w:rsid w:val="00A84442"/>
    <w:rsid w:val="00A87F34"/>
    <w:rsid w:val="00AA60B5"/>
    <w:rsid w:val="00B06876"/>
    <w:rsid w:val="00B10CE1"/>
    <w:rsid w:val="00B308DD"/>
    <w:rsid w:val="00B30E26"/>
    <w:rsid w:val="00B75A1D"/>
    <w:rsid w:val="00B779A8"/>
    <w:rsid w:val="00B95BC0"/>
    <w:rsid w:val="00C122D7"/>
    <w:rsid w:val="00C1525A"/>
    <w:rsid w:val="00C40071"/>
    <w:rsid w:val="00C5688A"/>
    <w:rsid w:val="00C64F12"/>
    <w:rsid w:val="00C95E9D"/>
    <w:rsid w:val="00C96692"/>
    <w:rsid w:val="00CA4AE1"/>
    <w:rsid w:val="00CD3C36"/>
    <w:rsid w:val="00CD4B2F"/>
    <w:rsid w:val="00CD53D4"/>
    <w:rsid w:val="00CD6385"/>
    <w:rsid w:val="00CE484F"/>
    <w:rsid w:val="00D37429"/>
    <w:rsid w:val="00D473E9"/>
    <w:rsid w:val="00D73BBF"/>
    <w:rsid w:val="00D812B3"/>
    <w:rsid w:val="00D927A0"/>
    <w:rsid w:val="00DD1122"/>
    <w:rsid w:val="00DE01E3"/>
    <w:rsid w:val="00DF0166"/>
    <w:rsid w:val="00E25F8C"/>
    <w:rsid w:val="00E30809"/>
    <w:rsid w:val="00E33065"/>
    <w:rsid w:val="00E72ECF"/>
    <w:rsid w:val="00EB2AA2"/>
    <w:rsid w:val="00ED34CB"/>
    <w:rsid w:val="00F26AC3"/>
    <w:rsid w:val="00F4762E"/>
    <w:rsid w:val="00F50A9D"/>
    <w:rsid w:val="00F62D8E"/>
    <w:rsid w:val="00F871BC"/>
    <w:rsid w:val="00F9017F"/>
    <w:rsid w:val="00FB29EB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136</cp:revision>
  <cp:lastPrinted>2021-02-03T09:06:00Z</cp:lastPrinted>
  <dcterms:created xsi:type="dcterms:W3CDTF">2021-01-05T11:36:00Z</dcterms:created>
  <dcterms:modified xsi:type="dcterms:W3CDTF">2024-05-16T10:21:00Z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8a1949a1cedebf4c465fea4b420e8b19c9ca7aa27d93c2275267da101886e80c</vt:lpwstr>
  </property>
</Properties>
</file>