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EC" w:rsidRPr="00F31B0A" w:rsidRDefault="00202EEC" w:rsidP="00202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ОТЧЕТ ПО ОКАЗАНИЮ ГОСУДАРСТВЕНН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31B0A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:</w:t>
      </w:r>
      <w:r w:rsidRPr="00F31B0A">
        <w:rPr>
          <w:rFonts w:ascii="Times New Roman" w:hAnsi="Times New Roman"/>
          <w:b/>
          <w:sz w:val="28"/>
          <w:szCs w:val="28"/>
        </w:rPr>
        <w:t xml:space="preserve"> </w:t>
      </w:r>
    </w:p>
    <w:p w:rsidR="00202EEC" w:rsidRPr="00F31B0A" w:rsidRDefault="00202EEC" w:rsidP="00202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«Прием документов для участия в конкурсе на обучение за рубежом в рамках академической мобильности»</w:t>
      </w:r>
      <w:r w:rsidRPr="00F31B0A">
        <w:rPr>
          <w:rFonts w:ascii="Times New Roman" w:hAnsi="Times New Roman"/>
          <w:b/>
          <w:sz w:val="28"/>
          <w:szCs w:val="28"/>
          <w:lang w:val="kk-KZ"/>
        </w:rPr>
        <w:t>, «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Прием документов для участия в конкурсе на обучение за рубежом в рамках международных договоров в области образования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31B0A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F31B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2EEC" w:rsidRPr="00F31B0A" w:rsidRDefault="00202EEC" w:rsidP="00202EE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2EEC" w:rsidRPr="00F31B0A" w:rsidRDefault="00202EEC" w:rsidP="0020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0A">
        <w:rPr>
          <w:rFonts w:ascii="Times New Roman" w:hAnsi="Times New Roman"/>
          <w:sz w:val="28"/>
          <w:szCs w:val="28"/>
        </w:rPr>
        <w:t>1. Обучение за рубежом в рамках академической мобильности</w:t>
      </w:r>
      <w:r w:rsidRPr="00F31B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 xml:space="preserve">осуществляется согласно приказа Министра образования и науки Республики Казахстан от </w:t>
      </w:r>
      <w:r w:rsidRPr="00F31B0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19 ноября 2008 года №613</w:t>
      </w:r>
      <w:r w:rsidRPr="00F31B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>«Об утверждении Правил направления для обучения за рубежом, в том числе в рамках академической мобильности».</w:t>
      </w:r>
    </w:p>
    <w:p w:rsidR="00202EEC" w:rsidRPr="00F31B0A" w:rsidRDefault="00202EEC" w:rsidP="00202E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документы, предусмотренные государственной услуг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ой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"Прием документов для участия в конкурсе на обучение за рубежом в рамках академической мобильности"</w:t>
      </w:r>
    </w:p>
    <w:p w:rsidR="00202EEC" w:rsidRPr="00F31B0A" w:rsidRDefault="00202EEC" w:rsidP="00202E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Условиями для участия в конкурсе на обучение за рубежом, в рамках заключенных договоров и соглашений являются:</w:t>
      </w:r>
    </w:p>
    <w:p w:rsidR="00202EEC" w:rsidRPr="00F31B0A" w:rsidRDefault="00202EEC" w:rsidP="00202EE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средний</w:t>
      </w:r>
      <w:proofErr w:type="gramEnd"/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балл документа об образовании;</w:t>
      </w:r>
    </w:p>
    <w:p w:rsidR="00202EEC" w:rsidRPr="00F31B0A" w:rsidRDefault="00202EEC" w:rsidP="00202E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уровень знания языка обучения.</w:t>
      </w:r>
    </w:p>
    <w:p w:rsidR="00202EEC" w:rsidRPr="00F31B0A" w:rsidRDefault="00202EEC" w:rsidP="0020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Pr="00F31B0A">
        <w:rPr>
          <w:rFonts w:ascii="Times New Roman" w:eastAsiaTheme="minorHAnsi" w:hAnsi="Times New Roman"/>
          <w:sz w:val="28"/>
          <w:szCs w:val="28"/>
        </w:rPr>
        <w:t>Для участия в конкурсном отборе претендентов на обучение за рубежом администратор осуществляет прием документов, предусмотренных в государственной услуге "Прием документов для участия в конкурсе на обучение за рубежом в рамках международных договоров в области образования", в том числе заполненную анкету гражданина Республики Казахстан, выезжающего на обучение за рубеж в рамках договоров и соглашений, заключенных между правительствами или ведомствами Республики Казахстан и зарубежных стран</w:t>
      </w:r>
    </w:p>
    <w:p w:rsidR="00202EEC" w:rsidRPr="00F31B0A" w:rsidRDefault="00202EEC" w:rsidP="00202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31B0A">
        <w:rPr>
          <w:color w:val="000000"/>
          <w:spacing w:val="2"/>
          <w:sz w:val="28"/>
          <w:szCs w:val="28"/>
        </w:rPr>
        <w:t>Отбор претендентов, рекомендуемых для обучения за рубежом и включаемых в резервный список претендентов в рамках международных договоров и соглашений, заключенных между правительствами или ведомствами Республики Казахстан и зарубежных стран в области образования, осуществляет Итоговая комиссия по отбору претендентов.</w:t>
      </w:r>
    </w:p>
    <w:p w:rsidR="00202EEC" w:rsidRDefault="00202EEC" w:rsidP="0020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 программу внешней академической мобильности по</w:t>
      </w:r>
      <w:r w:rsidR="00ED2D40">
        <w:rPr>
          <w:rFonts w:ascii="Times New Roman" w:eastAsia="Times New Roman" w:hAnsi="Times New Roman"/>
          <w:sz w:val="28"/>
          <w:szCs w:val="28"/>
          <w:lang w:eastAsia="ru-RU"/>
        </w:rPr>
        <w:t>дали заявки</w:t>
      </w:r>
      <w:bookmarkStart w:id="0" w:name="_GoBack"/>
      <w:bookmarkEnd w:id="0"/>
      <w:r w:rsidR="00ED2D40">
        <w:rPr>
          <w:rFonts w:ascii="Times New Roman" w:eastAsia="Times New Roman" w:hAnsi="Times New Roman"/>
          <w:sz w:val="28"/>
          <w:szCs w:val="28"/>
          <w:lang w:eastAsia="ru-RU"/>
        </w:rPr>
        <w:t xml:space="preserve"> 38 студент. Из них 22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прошли конкурсный отбор.</w:t>
      </w:r>
    </w:p>
    <w:p w:rsidR="00202EEC" w:rsidRDefault="00202EEC" w:rsidP="0020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00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2410"/>
        <w:gridCol w:w="1417"/>
        <w:gridCol w:w="851"/>
      </w:tblGrid>
      <w:tr w:rsidR="00202EEC" w:rsidRPr="002569F7" w:rsidTr="00ED2D40">
        <w:trPr>
          <w:trHeight w:val="1240"/>
        </w:trPr>
        <w:tc>
          <w:tcPr>
            <w:tcW w:w="846" w:type="dxa"/>
          </w:tcPr>
          <w:p w:rsidR="00202EEC" w:rsidRPr="002569F7" w:rsidRDefault="00202EEC" w:rsidP="00ED2D40">
            <w:pPr>
              <w:pStyle w:val="a5"/>
              <w:tabs>
                <w:tab w:val="left" w:pos="738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569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417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1701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Униерситет</w:t>
            </w:r>
          </w:p>
        </w:tc>
        <w:tc>
          <w:tcPr>
            <w:tcW w:w="2410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7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Период</w:t>
            </w:r>
          </w:p>
        </w:tc>
        <w:tc>
          <w:tcPr>
            <w:tcW w:w="851" w:type="dxa"/>
          </w:tcPr>
          <w:p w:rsidR="00202EEC" w:rsidRPr="002569F7" w:rsidRDefault="00202EEC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Номер приказа</w:t>
            </w:r>
          </w:p>
        </w:tc>
      </w:tr>
      <w:tr w:rsidR="00ED2D40" w:rsidRPr="00AB4630" w:rsidTr="00ED2D40">
        <w:trPr>
          <w:trHeight w:val="1240"/>
        </w:trPr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Құрлус Аяулым Нұралқызы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Румыния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Технический Университет </w:t>
            </w:r>
            <w:proofErr w:type="spellStart"/>
            <w:r w:rsidRPr="002B5777">
              <w:rPr>
                <w:rFonts w:ascii="Times New Roman" w:hAnsi="Times New Roman"/>
              </w:rPr>
              <w:t>Клуж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Напока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09.11.2023-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02.03.2024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rPr>
          <w:trHeight w:val="1275"/>
        </w:trPr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Рустамов Ақжол Ринатұлы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Румыния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Технический Университет </w:t>
            </w:r>
            <w:proofErr w:type="spellStart"/>
            <w:r w:rsidRPr="002B5777">
              <w:rPr>
                <w:rFonts w:ascii="Times New Roman" w:hAnsi="Times New Roman"/>
              </w:rPr>
              <w:t>Клуж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Напока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6B11201 Безопасность жизнедеятельности и защита окружающей среды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09.11.2023-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02.03.2024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Махмутова Жанерке Нуркенжеқызы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Алибекова Диана Нұрлыханқызы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Мерхакимов Муса Мерхакимович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Искандырова Айдана Нұрсалимқызы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Торыбаева Даяна Саматқызы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Қыдырбекова Айгерим Сериковна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7М01703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Нұрсұлтан Ернар Рүстемұлы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Есмухамбетова Алина Галиевна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Польша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Адама Мицкевича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6B01703 Иностранный язык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</w:t>
            </w: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15.02.2024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</w:pPr>
            <w:r w:rsidRPr="0065592F">
              <w:rPr>
                <w:rFonts w:ascii="Times New Roman" w:hAnsi="Times New Roman"/>
                <w:noProof/>
                <w:lang w:val="kk-KZ" w:eastAsia="ru-RU"/>
              </w:rPr>
              <w:t>746-ст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Саинова Жансая Саятова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2B5777">
              <w:rPr>
                <w:rFonts w:ascii="Times New Roman" w:hAnsi="Times New Roman"/>
              </w:rPr>
              <w:t>Аланья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Алааддин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Кейкубат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6В11101 Туризм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02.10.2023-23.01.2024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Жұмабай Сая Нұрланқызы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2B5777">
              <w:rPr>
                <w:rFonts w:ascii="Times New Roman" w:hAnsi="Times New Roman"/>
              </w:rPr>
              <w:t>Аланья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Алааддин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Кейкубат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6В11101 Туризм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02.10.2023-23.01.2024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Каденов Өмірзақ Алижанұлы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2B5777">
              <w:rPr>
                <w:rFonts w:ascii="Times New Roman" w:hAnsi="Times New Roman"/>
              </w:rPr>
              <w:t>Бахчешехир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6В04105 Менеджмент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25.09.2023-25.01.2024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Садыков Арман Серікқанұлы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2B5777">
              <w:rPr>
                <w:rFonts w:ascii="Times New Roman" w:hAnsi="Times New Roman"/>
              </w:rPr>
              <w:t>Бахчешехир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6В04105 Менеджмент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25.09.2023-25.01.2024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Даулетказы Мадияр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Азербайджан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Бакинский Государственный Университет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6В01507 Химия-Биология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15.09.2023-28.12.2023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Тулегенова Дильназ Мұратқызы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Азербайджан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Бакинский Государственный Университет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6В01507 Химия-Биология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15.09.2023-28.12.2023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856-ст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Капашева Мадина Адилкановна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США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Международный институт Ладо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7" w:type="dxa"/>
          </w:tcPr>
          <w:p w:rsidR="00ED2D40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27.11.2023-27.03.2024</w:t>
            </w:r>
          </w:p>
        </w:tc>
        <w:tc>
          <w:tcPr>
            <w:tcW w:w="851" w:type="dxa"/>
          </w:tcPr>
          <w:p w:rsidR="00ED2D40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996-ст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Абимолданова Ақнұр Ержанқызы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2B5777">
              <w:rPr>
                <w:rFonts w:ascii="Times New Roman" w:hAnsi="Times New Roman"/>
              </w:rPr>
              <w:t>Бюлента</w:t>
            </w:r>
            <w:proofErr w:type="spellEnd"/>
            <w:r w:rsidRPr="002B5777">
              <w:rPr>
                <w:rFonts w:ascii="Times New Roman" w:hAnsi="Times New Roman"/>
              </w:rPr>
              <w:t xml:space="preserve"> </w:t>
            </w:r>
            <w:proofErr w:type="spellStart"/>
            <w:r w:rsidRPr="002B5777">
              <w:rPr>
                <w:rFonts w:ascii="Times New Roman" w:hAnsi="Times New Roman"/>
              </w:rPr>
              <w:t>Эджевита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13.02.2023-24.06.2023</w:t>
            </w:r>
          </w:p>
        </w:tc>
        <w:tc>
          <w:tcPr>
            <w:tcW w:w="851" w:type="dxa"/>
          </w:tcPr>
          <w:p w:rsidR="00ED2D40" w:rsidRPr="000C3F4E" w:rsidRDefault="00ED2D40" w:rsidP="00ED2D40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280-ст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Файзолдина Әйгерім Ағланқызы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Эгейский университет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02.02.2024-15.06.2024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201-ст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Бердығожина Аружан Қанатқызы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Эгейский университет</w:t>
            </w:r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6В01701 «Казахский язык и литература»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02.02.2024-15.06.2024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201-ст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Қаирдинова Жансая Талантқызы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Республика Турция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Бурсы </w:t>
            </w:r>
            <w:proofErr w:type="spellStart"/>
            <w:r w:rsidRPr="002B5777">
              <w:rPr>
                <w:rFonts w:ascii="Times New Roman" w:hAnsi="Times New Roman"/>
              </w:rPr>
              <w:t>Улудаг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11.02.2024-31.05.2024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201-ст</w:t>
            </w:r>
          </w:p>
        </w:tc>
      </w:tr>
      <w:tr w:rsidR="00ED2D40" w:rsidRPr="00AB4630" w:rsidTr="00ED2D40">
        <w:tc>
          <w:tcPr>
            <w:tcW w:w="846" w:type="dxa"/>
          </w:tcPr>
          <w:p w:rsidR="00ED2D40" w:rsidRPr="00AB4630" w:rsidRDefault="00ED2D40" w:rsidP="00ED2D40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Қайрат Елина</w:t>
            </w:r>
          </w:p>
        </w:tc>
        <w:tc>
          <w:tcPr>
            <w:tcW w:w="1134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  <w:color w:val="000000" w:themeColor="text1"/>
              </w:rPr>
              <w:t>КНР</w:t>
            </w:r>
          </w:p>
        </w:tc>
        <w:tc>
          <w:tcPr>
            <w:tcW w:w="170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Китайский университет </w:t>
            </w:r>
            <w:proofErr w:type="spellStart"/>
            <w:r w:rsidRPr="002B5777">
              <w:rPr>
                <w:rFonts w:ascii="Times New Roman" w:hAnsi="Times New Roman"/>
              </w:rPr>
              <w:t>Миньзу</w:t>
            </w:r>
            <w:proofErr w:type="spellEnd"/>
          </w:p>
        </w:tc>
        <w:tc>
          <w:tcPr>
            <w:tcW w:w="2410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6B03103 «Международные отношения».</w:t>
            </w:r>
          </w:p>
        </w:tc>
        <w:tc>
          <w:tcPr>
            <w:tcW w:w="1417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19.02.2024-05.07.2024</w:t>
            </w:r>
          </w:p>
        </w:tc>
        <w:tc>
          <w:tcPr>
            <w:tcW w:w="851" w:type="dxa"/>
          </w:tcPr>
          <w:p w:rsidR="00ED2D40" w:rsidRPr="002B5777" w:rsidRDefault="00ED2D40" w:rsidP="00ED2D40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201-ст</w:t>
            </w:r>
          </w:p>
        </w:tc>
      </w:tr>
    </w:tbl>
    <w:p w:rsidR="00202EEC" w:rsidRPr="00F31B0A" w:rsidRDefault="00202EEC" w:rsidP="0020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EC" w:rsidRPr="00F31B0A" w:rsidRDefault="00202EEC" w:rsidP="0020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EC" w:rsidRPr="00F31B0A" w:rsidRDefault="00202EEC" w:rsidP="0020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EC" w:rsidRPr="00F31B0A" w:rsidRDefault="00202EEC" w:rsidP="0020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EC" w:rsidRPr="00F31B0A" w:rsidRDefault="00202EEC" w:rsidP="0020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EC" w:rsidRDefault="00202EEC" w:rsidP="00202EEC"/>
    <w:p w:rsidR="00496C38" w:rsidRDefault="00761B3D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21A"/>
    <w:multiLevelType w:val="hybridMultilevel"/>
    <w:tmpl w:val="52FE577C"/>
    <w:lvl w:ilvl="0" w:tplc="2838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DB4"/>
    <w:multiLevelType w:val="hybridMultilevel"/>
    <w:tmpl w:val="4FD882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C"/>
    <w:rsid w:val="00202EEC"/>
    <w:rsid w:val="00721264"/>
    <w:rsid w:val="00761B3D"/>
    <w:rsid w:val="00784823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DBAB-2555-4399-A003-6F458CC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EEC"/>
    <w:pPr>
      <w:ind w:left="720"/>
      <w:contextualSpacing/>
    </w:pPr>
  </w:style>
  <w:style w:type="paragraph" w:styleId="a5">
    <w:name w:val="No Spacing"/>
    <w:link w:val="a6"/>
    <w:uiPriority w:val="99"/>
    <w:qFormat/>
    <w:rsid w:val="00202E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202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2024-06-07T11:21:00Z</dcterms:created>
  <dcterms:modified xsi:type="dcterms:W3CDTF">2024-06-07T11:44:00Z</dcterms:modified>
</cp:coreProperties>
</file>