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5157e" w14:textId="59515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науки и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6 мая 2024 года № 79-VIII ЗРК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Статья 1. Внести изменения и дополнения в следующие законодательные акты Республики Казахстан: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дополнить подпунктами 3-1) и 4-6) следующего содержания: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в пределах компетенции участвует в реализации государственной политики в области науки и научно-технической деятельности;";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"4-6) в пределах компетенции создает условия для развития науки и научно-технической деятельности;".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статье 26: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 дополнить частью третьей следующего содержания: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"Военнослужащим по окончании прохождения срочной воинской службы образовательный грант на обучение по образовательным программам высшего образования на предстоящий учебный год присуждается на конкурсной основе в пределах квоты согласно подпункту 2-1) пункта 8 настоящей статьи при подтверждении готовности к обучению в организациях высшего и (или) послевузовского образования согласно подпункту 2) статьи 50-1 Закона Республики Казахстан "О воинской службе и статусе военнослужащих".";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2-1) следующего содержания: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"2-1) граждан Республики Казахстан, выслуживших установленный срок срочной воинской службы по призыву;";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 изложить в следующей редакции: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Педагогам, являющимся гражданами Республики Казахстан, осуществляющим научно-педагогическую деятельность в государственных организациях высшего и (или) послевузовского образования или организациях высшего и (или) послевузовского образования, более пятидесяти процентов голосующих акций (долей участия в уставном капитале) которых принадлежат государству, или организациях высшего и (или) послевузовского образования, в которых размещен государственный образовательный заказ, по основному месту работы устанавливается ежемесячная доплата при наличии соответствующего диплома или удостоверения о признании документа об образовании: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степень доктора философии (PhD), доктора по профилю в размере 17-кратного месячного расчетного показателя, установленного законом о республиканском бюджете и действующего на 1 января соответствующего финансового года;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степень доктора философии (PhD) и ученое звание ассоциированного профессора (доцента); доктора по профилю и ученое звание ассоциированного профессора (доцента) в размере 25-кратного месячного расчетного показателя, установленного законом о республиканском бюджете и действующего на 1 января соответствующего финансового года;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ученую степень кандидата наук в размере 17-кратного месячного расчетного показателя, доктора наук в размере 34-кратного месячного расчетного показателя, установленного законом о республиканском бюджете и действующего на 1 января соответствующего финансового года;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ученую степень кандидата наук и ученое звание ассоциированного профессора (доцента) в размере 25-кратного месячного расчетного показателя, доктора наук и ученое звание ассоциированного профессора (доцента) в размере 42-кратного месячного расчетного показателя, установленного законом о республиканском бюджете и действующего на 1 января соответствующего финансового года;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степень доктора философии (PhD) и ученое звание профессора; доктора по профилю и ученое звание профессора в размере 50-кратного месячного расчетного показателя, установленного законом о республиканском бюджете и действующего на 1 января соответствующего финансового года;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ученую степень кандидата наук и ученое звание профессора; доктора наук и ученое звание профессора в размере 50-кратного месячного расчетного показателя, установленного законом о республиканском бюджете и действующего на 1 января соответствующего финансового года.".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февраля 2011 года "О науке":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4-1)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"4-1) научная этика – совокупность принципов, правил и норм этики, которых придерживаются субъекты научной и (или) научно-технической деятельности;";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4-2) и 23-2) следующего содержания: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"4-2) классификатор научных направлений – документ, устанавливающий классификацию и кодирование направлений науки;";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"23-2) государственный заказ местного исполнительного органа области, города республиканского значения и столицы – заказ местного исполнительного органа области, города республиканского значения и столицы субъекту научной и (или) научно-технической деятельности на основании договора на выполнение научно-исследовательских работ, финансируемых за счет государственного бюджета в форме грантового финансирования;";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статье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"финансируемых из государственного бюджета" дополнить словами "и государственного заказа местного исполнительного органа области, города республиканского значения и столицы";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5-1)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"5-1) разработка и утверждение правил государственного учета научных, научно-технических проектов и программ, проектов коммерциализации результатов научной и (или) научно-технической деятельности, финансируемых из государственного бюджета, а также из средств недропользователей в рамках обязательств недропользователей в области науки, и отчетов по их выполнению;";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5-3)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координация работы отраслевых уполномоченных органов, местных исполнительных органов областей, городов республиканского значения и столицы, осуществляемой в рамках научных, научно-технических проектов и программ;";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17-2) следующего содержания: 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"17-2) разработка и утверждение типовых правил научной этики;";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главу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статьей 5-1 следующего содержания: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5-1. Компетенция местного исполнительного органа области, города республиканского значения и столицы в области науки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Местный исполнительный орган области, города республиканского значения и столицы в области науки: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участвует в разработке предложений и реализации государственной политики в области науки и научно-технической деятельности, координации работы по проведению прикладных научных исследований в регионе;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организовывает разработку прикладных научных, научно-технических проектов и программ в рамках государственного заказа местного исполнительного органа области, города республиканского значения и столицы и их реализацию;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отчеты по выполненным прикладным научным, научно-техническим проектам и программам в рамках государственного заказа местного исполнительного органа области, города республиканского значения и столицы;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финансирования и утверждения отчетов по прикладным научным, научно-техническим проектам и программам в рамках государственного заказа местного исполнительного органа области, города республиканского значения и столицы определяется в соответствии с правилами базового и программно-целевого финансирования научной и (или) научно-технической деятельности, а также грантового финансирования научной и (или) научно-технической деятельности и коммерциализации результатов научной и (или) научно-технической деятельности, финансирования научных организаций, осуществляющих фундаментальные научные исследования.";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изложить в следующей редакции: 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Научным работникам, осуществляющим научно-исследовательские работы, в рамках базового финансирования и финансирования научных организаций, осуществляющих фундаментальные научные исследования, или в пределах утвержденных сумм по проектам грантового и программно-целевого финансирования по основному месту работы устанавливается ежемесячная доплата при наличии соответствующего диплома или удостоверения о признании документа об образовании: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степень доктора философии (PhD), доктора по профилю в размере 17-кратного месячного расчетного показателя, установленного законом о республиканском бюджете и действующего на 1 января соответствующего финансового года;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степень доктора философии (PhD) и ученое звание ассоциированного профессора (доцента); доктора по профилю и ученое звание ассоциированного профессора (доцента) в размере 25-кратного месячного расчетного показателя, установленного законом о республиканском бюджете и действующего на 1 января соответствующего финансового года;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ученую степень кандидата наук в размере 17-кратного месячного расчетного показателя, доктора наук в размере 34-кратного месячного расчетного показателя, установленного законом о республиканском бюджете и действующего на 1 января соответствующего финансового года;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ученую степень кандидата наук и ученое звание ассоциированного профессора (доцента) в размере 25-кратного месячного расчетного показателя, доктора наук и ученое звание ассоциированного профессора (доцента) в размере 42-кратного месячного расчетного показателя, установленного законом о республиканском бюджете и действующего на 1 января соответствующего финансового года;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степень доктора философии (PhD) и ученое звание профессора; доктора по профилю и ученое звание профессора в размере 50-кратного месячного расчетного показателя, установленного законом о республиканском бюджете и действующего на 1 января соответствующего финансового года;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ученую степень кандидата наук и ученое звание профессора; доктора наук и ученое звание профессора в размере 50-кратного месячного расчетного показателя, установленного законом о республиканском бюджете и действующего на 1 января соответствующего финансового года.";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статью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3 следующего содержания: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Ведущие ученые, работающие в организациях высшего и (или) послевузовского образования, научных организациях, при наличии непрерывного научно-педагогического стажа работы в данной организации, составляющего не менее пяти лет, в целях завершения работ научного и научно-педагогического характера, включая подготовку и публикацию научных трудов в международных рецензируемых издательствах (журналах), определяемых уполномоченным органом, имеют право на творческий отпуск сроком до одного года с сохранением средней заработной платы за счет собственных средств организации. Творческий отпуск предоставляется не более одного раза в десять лет. По завершении творческого отпуска ведущий ученый обязан отработать в данной организации в течение трех лет.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осуществления ведущим ученым научно-педагогической и научно-исследовательской работы в период творческого отпуска в иных организациях высшего и (или) послевузовского образования, научных организациях творческий отпуск аннулируется. 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условия предоставления творческого отпуска, а также отработки или возмещения расходов определяются внутренними документами организаций высшего и (или) послевузовского образования, научных организаций.";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слова "и организаций" заменить словами ", талантливых молодых ученых в возрасте до сорока лет включительно";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дополнить подпунктом 6) следующего содержания: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местными исполнительными органами областей, городов республиканского значения и столицы.";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слова "и утверждаются Правительством Республики Казахстан" исключить;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21: 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первую после слов "из государственного бюджета" дополнить словами "и (или) средств субъектов предпринимательства";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вторую дополнить словами "при отсутствии аффилированности к рассматриваемой заявке";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 </w:t>
      </w:r>
      <w:r>
        <w:rPr>
          <w:rFonts w:ascii="Times New Roman"/>
          <w:b w:val="false"/>
          <w:i w:val="false"/>
          <w:color w:val="000000"/>
          <w:sz w:val="28"/>
        </w:rPr>
        <w:t>статье 22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после слов "научно-технических проектов и программ," дополнить словами "проектов коммерциализации результатов научной и (или) научно-технической деятельности";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"финансируемые из государственного бюджета" заменить словами "проекты коммерциализации результатов научной и (или) научно-технической деятельности, финансируемые из государственного бюджета, а также из средств недропользователей в рамках обязательств недропользователей в области науки";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второй следующего содержания: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этом научные, научно-технические проекты и программы, проекты коммерциализации результатов научной и (или) научно-технической деятельности, финансируемые из средств недропользователей в рамках обязательств недропользователей в области науки, и отчеты по их выполнению представляются в форме, не раскрывающей конфиденциальную информацию и коммерческую тайну.";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", программ и" заменить словами "и программ, проектов коммерциализации результатов научной и (или) научно- технической деятельности, финансируемых из государственного бюджета, а также из средств недропользователей в рамках обязательств недропользователей в области науки,";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в </w:t>
      </w:r>
      <w:r>
        <w:rPr>
          <w:rFonts w:ascii="Times New Roman"/>
          <w:b w:val="false"/>
          <w:i w:val="false"/>
          <w:color w:val="000000"/>
          <w:sz w:val="28"/>
        </w:rPr>
        <w:t>статье 26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второй следующего содержания: </w:t>
      </w:r>
    </w:p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"Местными исполнительными органами областей, городов республиканского значения и столицы в рамках государственного заказа местного исполнительного органа области, города республиканского значения и столицы осуществляется грантовое финансирование субъектов научной и (или) научно-технической деятельности.";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9 следующего содержания: 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В целях обеспечения эффективного выполнения и достижения конечных результатов без права изменения целей научного проекта научный руководитель проекта имеет право перераспределять средства между статьями затрат в рамках общего объема, утвержденного на календарный год, в соответствии с правилами базового и программно-целевого финансирования научной и (или) научно-технической деятельности, а также грантового финансирования научной и (или) научно-технической деятельности и коммерциализации результатов научной и (или) научно-технической деятельности, финансирования научных организаций, осуществляющих фундаментальные научные исследования.";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 </w:t>
      </w:r>
      <w:r>
        <w:rPr>
          <w:rFonts w:ascii="Times New Roman"/>
          <w:b w:val="false"/>
          <w:i w:val="false"/>
          <w:color w:val="000000"/>
          <w:sz w:val="28"/>
        </w:rPr>
        <w:t>статье 27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"гуманитарных наук," дополнить словами "использования атомной энергии,"; </w:t>
      </w:r>
    </w:p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12 следующего содержания: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В целях обеспечения эффективного выполнения проекта научный руководитель проекта имеет право перераспределять средства между статьями затрат в рамках общего объема, утвержденного на календарный год, в соответствии с правилами базового и программно-целевого финансирования научной и (или) научно-технической деятельности, а также грантового финансирования научной и (или) научно-технической деятельности и коммерциализации результатов научной и (или) научно-технической деятельности, финансирования научных организаций, осуществляющих фундаментальные научные исследования.";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27-1 дополнить словами "и в иных областях, определяемых уполномоченным органом".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имуществе":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148: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первой слова "здравоохранения и образования" заменить словами "здравоохранения, образования и науки"; 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второй слова "образования и здравоохранения" заменить словами "образования, науки и здравоохранения".</w:t>
      </w:r>
    </w:p>
    <w:bookmarkEnd w:id="73"/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февраля 2012 года "О воинской службе и статусе военнослужащих": 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статьей 50-1 следующего содержания: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50-1. Гарантии при исполнении гражданами Республики Казахстан обязанностей воинской службы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 Республики Казахстан, выслужившие установленный срок срочной воинской службы, имеют право: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поступление в высшие военные, специальные учебные заведения на основе конкурсного отбора, проводимого в период прохождения срочной воинской службы, в соответствии с правилами конкурсного отбора военнослужащих срочной службы для получения образовательных льгот, утверждаемыми первыми руководителями уполномоченных государственных органов, в течение одного года со дня увольнения со срочной воинской службы;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поступление в организации высшего и (или) послевузовского образования по образовательным программам высшего образования на основе конкурсного отбора, проводимого в период прохождения срочной воинской службы, в соответствии с правилами конкурсного отбора военнослужащих срочной службы для получения образовательных льгот, утверждаемыми первыми руководителями уполномоченных государственных органов по согласованию с уполномоченным органом в области науки и высшего образования, в пределах квот, установленных законодательством Республики Казахстан, за исключением образовательных программ медицинского, фармацевтического и педагогического образования;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приоритетное получение места в общежитии на время первого года обучения в государственных организациях высшего и (или) послевузовского образования или организациях высшего и (или) послевузовского образования, более пятидесяти процентов голосующих акций (долей участия в уставном капитале) которых принадлежат государству, или организациях высшего и (или) послевузовского образования, в которых размещен государственный образовательный заказ.".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2. Настоящий Закон вводится в действие по истечении десяти календарных дней после дня его первого официального опубликования, за исключением: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абзацев третьего и четвертого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абзаца второго </w:t>
      </w:r>
      <w:r>
        <w:rPr>
          <w:rFonts w:ascii="Times New Roman"/>
          <w:b w:val="false"/>
          <w:i w:val="false"/>
          <w:color w:val="000000"/>
          <w:sz w:val="28"/>
        </w:rPr>
        <w:t>подпункта 9)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абзацев третьего, четвертого, пятого, шестого и седьмого </w:t>
      </w:r>
      <w:r>
        <w:rPr>
          <w:rFonts w:ascii="Times New Roman"/>
          <w:b w:val="false"/>
          <w:i w:val="false"/>
          <w:color w:val="000000"/>
          <w:sz w:val="28"/>
        </w:rPr>
        <w:t>подпункта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1, которые вводятся в действие по истечении шестидесяти календарных дней после дня его первого официального опубликования;</w:t>
      </w:r>
    </w:p>
    <w:bookmarkEnd w:id="82"/>
    <w:bookmarkStart w:name="z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абзаца шестого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абзацев второго, шестого и седьмого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подпунктов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абзацев второго и третьего </w:t>
      </w:r>
      <w:r>
        <w:rPr>
          <w:rFonts w:ascii="Times New Roman"/>
          <w:b w:val="false"/>
          <w:i w:val="false"/>
          <w:color w:val="000000"/>
          <w:sz w:val="28"/>
        </w:rPr>
        <w:t>подпункта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1, которые вводятся в действие с 1 января 2025 года.</w:t>
      </w:r>
    </w:p>
    <w:bookmarkEnd w:id="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