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a5d1" w14:textId="920a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января 2022 года № 5. Зарегистрирован в Министерстве юстиции Республики Казахстан 18 января 2022 года № 26512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 (зарегистрирован в Реестре государственной регистрации нормативных правовых актов под № 8275)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указанным приказом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вице-министра образования и науки Республики Казахстан.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дошкольного воспитания и обучения детей с ограниченными возможностями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дошкольного воспитания и обучения детей</w:t>
      </w:r>
      <w:r>
        <w:br/>
      </w:r>
      <w:r>
        <w:rPr>
          <w:rFonts w:ascii="Times New Roman"/>
          <w:b/>
          <w:i w:val="false"/>
          <w:color w:val="000000"/>
        </w:rPr>
        <w:t>с ограниченными возможностями от 1 лет до приема в 1 класс с казахским языком обучения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зрения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лет)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2 лет)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лет)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4 лет)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(класс) предшкольной подготовки (от 5 лет)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(в группах с русским языком обучения) Русский язык (в группах с казахским языком обучения)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учебная деятельность*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Зрительное восприятие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в пространстве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организованной и специальной коррекционной учебной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организованной учебной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минут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минут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Проводится специальным педагогом (тифлопедагогом) по подгруппам или индивидуально с детьми, нуждающимися в коррекционной поддержке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С незрячими детьми вместо развития зрительного восприятия проводится коррекционная учебная деятельность по развитию осязания и тонкой моторики. С остальными детьми развитие осязания и тонкой моторики проводится во всех вышеперечисленных видах коррекционной учебной деятельности.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*виды деятельности (игровая, самостоятельная, творческая), изучение языков, индивидуальная работа.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слуха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1 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2 лет)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3 лет)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4 лет)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(класс) предшкольной подготовки (от 5 лет)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(в группах с русским языком обучения) Русский язык (в группах с казахским языком обучения)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учебная деятельность*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 Развитие речи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слухового восприятия и формирование произношения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организованной и специальной коррекционной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Обучение устной речи с опорой на жесты проводится с детьми при тяжелой степени тугоухости (IVстеп. тугоухости)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Изучение Художественной литературы проводится с опорой на сюжетно-ролевую игру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 Проводится специальным педагогом (сурдопедагогом) по подгруппам или индивидуально с детьми, нуждающимися в коррекционной поддержке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 Жестовая речь изучается неслышащими детьми (группа предшкольной подготовки) в объҰме 1 часа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организованной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минут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минут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2 лет)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лет)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4 лет)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(класс) предшкольной подготовки (от 5 лет)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(в группах с русским языком обучения) Русский язык (в группах с казахским языком обучения)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учебная деятельность*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(на суше или в воде)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*Коррекционная работа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организованной и специальной коррекционной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Проводится специальными педагогами (дефектологом, логопедом) по подгруппам нуждающимися в коррекционной поддержке.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организованной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минут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минут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2 лет)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лет)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4 лет)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(класс) предшкольной подготовки (от 5 лет)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Культурно-гигиенические навыки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развитие и трудовое воспитание (ручной труд, хоз.-быт. труд)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учебная деятельность*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мышления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Социум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организованной и специальной коррекционной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организованной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минут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минут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задержкой психического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2 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4 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(класс) предшкольной подготовки (от 5 лет)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(в группах с русским языком обучения) Русский язык (в группах с казахским языком обучения)ру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учебная деятельность*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познавательной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организованной и специальной коррекционной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учебная деятельность (подгрупповая) проводится специальным педагогом (дефектологом ) по подгруппам или индивидуально с детьми, нуждающимися в коррекционной поддержке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организованной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нарушениями речи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2 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3 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4 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(класс) предшкольной подготовки (от 5 лет)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(в группах с русским языком обучения) Русский язык (в группах с казахским языком обучения)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учебная деятельность*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Произношение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организованной и специальной коррекционной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организованной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20-25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со сложными нарушениями от 1 лет до приема в 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группам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ступень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(2-4 года)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ступень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(4 -6 лет)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ступень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лет (8)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(для детей с возможностью овладения звуковой речью)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Рисование/Тифлографика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Социум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развитие и трудовое воспитание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учебная деятельность*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*"Коммуникация"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жестовой, дактильно-контактной речи (при сочетанном нарушении зрения и слуха)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коммуникации с помощью предметов-символов, картинок (для безречевых детей)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(для детей с возможностью овладения звуковой речью)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в пространстве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Социум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навыков, связанных с приемом пищи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 одевания и ухода за одеждой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труд и поведение в других ситуациях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организованной и специальной коррекционной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При формировании коммуникативных навыков выбирается один из видов работы в зависимости от типа сочетанного нарушения: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сочетанных нарушениях слуха и зрения формируются жестово-контактная, дактильно-контактная формы коммуникации;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нарушениях воспроизводящей/звуковой стороны речи (при детском церебральном параличе, алалии) формируются навыки комуникации, связанные с использованием предметов-символов, картинок;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всех видах сложных нарушений обязательно формирование и развитие устной (звуковой) речи, работа проводится дефектологом, логопедом и воспитателем по подгруппам или индивидуально; в случае, когда это невозможно, часы передаются на формирование альтернативных видов 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учебная деятельность "Тифлографика" предусмотрена для детей при первичном нарушении зрения: если зрение позволяет, то ребенок обучается Рисованию с воспитателем, при глубоких нарушениях зрения осваивает Тифлографику со специальным педагогом.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дошкольного воспитания и обучения детей</w:t>
      </w:r>
      <w:r>
        <w:br/>
      </w:r>
      <w:r>
        <w:rPr>
          <w:rFonts w:ascii="Times New Roman"/>
          <w:b/>
          <w:i w:val="false"/>
          <w:color w:val="000000"/>
        </w:rPr>
        <w:t>с ограниченными возможностями от 1 лет до приема в 1 класс с русским языком обучения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зрения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1 лет)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2 лет)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3 лет)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4 лет)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(класс) предшкольной подготовки (от 5 лет)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учебная деятельность*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Зрительное восприятие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в пространстве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Социум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организованной и специальной коррекционной учебной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организованной учебной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минут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минут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Проводится специальным педагогом (тифлопедагогом) по подгруппам или индивидуально с детьми, нуждающимися в коррекционной поддержке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С незрячими детьми вместо развития зрительного восприятия проводится коррекционная учебная деятельность по развитию осязания и тонкой моторики. С остальными детьми развитие осязания и тонкой моторики проводится во всех вышеперечисленных видах коррекционной учебной деятельности.</w:t>
            </w:r>
          </w:p>
        </w:tc>
      </w:tr>
    </w:tbl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*виды деятельности (игровая, самостоятельная, творческая), изучение языков, индивидуальная работа.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слуха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1 лет)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2 лет)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3 лет)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4 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(класс) предшкольной подготовки (от 5 лет)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учебная деятельность*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 Развитие речи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слухового восприятия и формирование произношения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организованной и специальной коррекционной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Обучение устной речи с опорой на жесты проводится с детьми при тяжелой степени тугоухости (IVстеп. тугоухости)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Изучение Художественной литературы проводится с опорой на сюжетно-ролевую игру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 Проводится специальным педагогом (сурдопедагогом) по подгруппам или индивидуально с детьми, нуждающимися в коррекционной поддержке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 Жестовая речь изучается неслышащими детьми (группа предшкольной подготовки) в объҰме 1 часа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организованной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минут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1 лет)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2 лет)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3 лет)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4 лет)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(класс) предшкольной подготовки (от 5 лет)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учебная деятельность*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(на суше или в воде)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*Коррекционная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организованной и специальной коррекционной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Проводится специальными педагогами (дефектологом, логопедом) по подгруппам или индивидуально с детьми, нуждающимися в коррекционной поддержке.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организованной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минут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лет)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2 лет)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лет)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4 лет)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(класс) предшкольной подготовки (от 5 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Культурно-гигиенические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развитие и трудовое воспитание (ручной труд, хоз.-быт. труд)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учебная деятельность*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мышления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Социум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организованной и специальной коррекционной учебной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организованной учебной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минут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минут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задержкой психического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2 лет)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лет)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4 лет)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(класс) предшкольной подготовки (от 5 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учебная деятельность*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познавательной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организованной и специальной коррекционной учебной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учебная деятельность (подгрупповая) проводится специальным педагогом (дефектологом ) по подгруппам или индивидуально с детьми, нуждающимися в коррекционной поддержке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организованной учебной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минут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минут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нарушениями речи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2 лет)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лет)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4 лет)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(класс) предшкольной подготовки (от 5 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учебная деятельность*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Произношение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организованной и специальной коррекционной учебной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организованной учебной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минут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минут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со сложными нарушениями от 1 лет до приема в 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группам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ступень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(2-4 года)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ступень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(4 -6 лет)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ступень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лет (8)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(для детей с возможностью овладения звуковой речью)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Рисование/Тифлографика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Социум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развитие и трудовое воспитание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учебная деятельность*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*"Коммуникация"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жестовой, дактильно-контактной речи (при сочетанном нарушении зрения и слуха)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коммуникации с помощью предметов-символов, картинок (для безречевых детей)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(для детей с возможностью овладения звуковой речью)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в пространстве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Социум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навыков, связанных с приемом пищи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 одевания и ухода за одеждой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труд и поведение в других ситуациях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организованной и спец. коррекционной учебной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При формировании коммуникативных навыков выбирается один из видов работы в зависимости от типа сочетанного нарушения: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сочетанных нарушениях слуха и зрения формируются жестово-контактная, дактильно-контактная формы коммуникации;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нарушениях воспроизводящей/звуковой стороны речи (при детском церебральном параличе, алалии) формируются навыки комуникации, связанные с использованием предметов-символов, картинок;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всех видах сложных нарушений обязательно формирование и развитие устной (звуковой) речи, работа проводится дефектологом, логопедом и воспитателем по подгруппам или индивидуально; в случае, когда это невозможно, часы передаются на формирование альтернативных видов 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учебная деятельность "Тифлографика" предусмотрена для детей при первичном нарушении зрения: если зрение позволяет, то ребенок обучается рисованию с воспитателем, при глубоких нарушениях зрения осваивает тифлографику со специальным педагогом.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