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C2C86" w:rsidRDefault="003C2C86" w:rsidP="000F5C90">
      <w:pPr>
        <w:spacing w:after="0" w:line="240" w:lineRule="auto"/>
        <w:jc w:val="center"/>
        <w:rPr>
          <w:rFonts w:ascii="Times New Roman" w:hAnsi="Times New Roman" w:cs="Times New Roman"/>
          <w:b/>
          <w:sz w:val="28"/>
          <w:szCs w:val="28"/>
        </w:rPr>
      </w:pPr>
      <w:r w:rsidRPr="003C2C86">
        <w:rPr>
          <w:rFonts w:ascii="Times New Roman" w:hAnsi="Times New Roman" w:cs="Times New Roman"/>
          <w:b/>
          <w:sz w:val="28"/>
          <w:szCs w:val="28"/>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48.75pt" o:ole="">
            <v:imagedata r:id="rId6" o:title=""/>
          </v:shape>
          <o:OLEObject Type="Embed" ProgID="Acrobat.Document.DC" ShapeID="_x0000_i1025" DrawAspect="Content" ObjectID="_1789374848" r:id="rId7"/>
        </w:object>
      </w:r>
      <w:bookmarkEnd w:id="0"/>
    </w:p>
    <w:p w:rsidR="003C2C86" w:rsidRDefault="003C2C86" w:rsidP="000F5C90">
      <w:pPr>
        <w:spacing w:after="0" w:line="240" w:lineRule="auto"/>
        <w:jc w:val="center"/>
        <w:rPr>
          <w:rFonts w:ascii="Times New Roman" w:hAnsi="Times New Roman" w:cs="Times New Roman"/>
          <w:b/>
          <w:sz w:val="28"/>
          <w:szCs w:val="28"/>
        </w:rPr>
      </w:pPr>
    </w:p>
    <w:p w:rsidR="003C2C86" w:rsidRDefault="003C2C86" w:rsidP="000F5C90">
      <w:pPr>
        <w:spacing w:after="0" w:line="240" w:lineRule="auto"/>
        <w:jc w:val="center"/>
        <w:rPr>
          <w:rFonts w:ascii="Times New Roman" w:hAnsi="Times New Roman" w:cs="Times New Roman"/>
          <w:b/>
          <w:sz w:val="28"/>
          <w:szCs w:val="28"/>
        </w:rPr>
      </w:pPr>
    </w:p>
    <w:p w:rsidR="003C2C86" w:rsidRDefault="003C2C86" w:rsidP="000F5C90">
      <w:pPr>
        <w:spacing w:after="0" w:line="240" w:lineRule="auto"/>
        <w:jc w:val="center"/>
        <w:rPr>
          <w:rFonts w:ascii="Times New Roman" w:hAnsi="Times New Roman" w:cs="Times New Roman"/>
          <w:b/>
          <w:sz w:val="28"/>
          <w:szCs w:val="28"/>
        </w:rPr>
      </w:pPr>
    </w:p>
    <w:p w:rsidR="003C2C86" w:rsidRDefault="003C2C86" w:rsidP="000F5C90">
      <w:pPr>
        <w:spacing w:after="0" w:line="240" w:lineRule="auto"/>
        <w:jc w:val="center"/>
        <w:rPr>
          <w:rFonts w:ascii="Times New Roman" w:hAnsi="Times New Roman" w:cs="Times New Roman"/>
          <w:b/>
          <w:sz w:val="28"/>
          <w:szCs w:val="28"/>
        </w:rPr>
      </w:pPr>
    </w:p>
    <w:p w:rsidR="003C2C86" w:rsidRDefault="003C2C86" w:rsidP="000F5C90">
      <w:pPr>
        <w:spacing w:after="0" w:line="240" w:lineRule="auto"/>
        <w:jc w:val="center"/>
        <w:rPr>
          <w:rFonts w:ascii="Times New Roman" w:hAnsi="Times New Roman" w:cs="Times New Roman"/>
          <w:b/>
          <w:sz w:val="28"/>
          <w:szCs w:val="28"/>
        </w:rPr>
      </w:pPr>
    </w:p>
    <w:p w:rsidR="003C2C86" w:rsidRDefault="003C2C86" w:rsidP="000F5C90">
      <w:pPr>
        <w:spacing w:after="0" w:line="240" w:lineRule="auto"/>
        <w:jc w:val="center"/>
        <w:rPr>
          <w:rFonts w:ascii="Times New Roman" w:hAnsi="Times New Roman" w:cs="Times New Roman"/>
          <w:b/>
          <w:sz w:val="28"/>
          <w:szCs w:val="28"/>
        </w:rPr>
      </w:pPr>
    </w:p>
    <w:p w:rsidR="00D15BAC" w:rsidRPr="001C1E05" w:rsidRDefault="00F3707E" w:rsidP="000F5C90">
      <w:pPr>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t>Содержание</w:t>
      </w:r>
    </w:p>
    <w:p w:rsidR="00505689" w:rsidRPr="001C1E05" w:rsidRDefault="00505689" w:rsidP="000F5C90">
      <w:pPr>
        <w:spacing w:after="0" w:line="240" w:lineRule="auto"/>
        <w:jc w:val="center"/>
        <w:rPr>
          <w:rFonts w:ascii="Times New Roman" w:hAnsi="Times New Roman" w:cs="Times New Roman"/>
          <w:b/>
          <w:sz w:val="28"/>
          <w:szCs w:val="28"/>
        </w:rPr>
      </w:pPr>
    </w:p>
    <w:tbl>
      <w:tblPr>
        <w:tblStyle w:val="TableNormal"/>
        <w:tblW w:w="0" w:type="auto"/>
        <w:tblInd w:w="-567" w:type="dxa"/>
        <w:tblLayout w:type="fixed"/>
        <w:tblLook w:val="01E0" w:firstRow="1" w:lastRow="1" w:firstColumn="1" w:lastColumn="1" w:noHBand="0" w:noVBand="0"/>
      </w:tblPr>
      <w:tblGrid>
        <w:gridCol w:w="709"/>
        <w:gridCol w:w="8315"/>
      </w:tblGrid>
      <w:tr w:rsidR="00505689" w:rsidRPr="001C1E05" w:rsidTr="009B5970">
        <w:trPr>
          <w:trHeight w:val="414"/>
        </w:trPr>
        <w:tc>
          <w:tcPr>
            <w:tcW w:w="709" w:type="dxa"/>
          </w:tcPr>
          <w:p w:rsidR="00505689" w:rsidRPr="001C1E05" w:rsidRDefault="00505689" w:rsidP="00505689">
            <w:pPr>
              <w:pStyle w:val="TableParagraph"/>
              <w:ind w:left="-43"/>
              <w:jc w:val="center"/>
              <w:rPr>
                <w:sz w:val="24"/>
                <w:szCs w:val="24"/>
                <w:lang w:val="ru-RU"/>
              </w:rPr>
            </w:pPr>
          </w:p>
        </w:tc>
        <w:tc>
          <w:tcPr>
            <w:tcW w:w="8315" w:type="dxa"/>
          </w:tcPr>
          <w:p w:rsidR="00505689" w:rsidRPr="00F93137" w:rsidRDefault="00505689" w:rsidP="00505689">
            <w:pPr>
              <w:pStyle w:val="TableParagraph"/>
              <w:tabs>
                <w:tab w:val="left" w:pos="385"/>
              </w:tabs>
              <w:ind w:left="105" w:right="89"/>
              <w:jc w:val="both"/>
              <w:rPr>
                <w:sz w:val="28"/>
                <w:szCs w:val="28"/>
                <w:lang w:val="ru-RU"/>
              </w:rPr>
            </w:pPr>
            <w:r w:rsidRPr="00F93137">
              <w:rPr>
                <w:sz w:val="28"/>
                <w:szCs w:val="28"/>
                <w:lang w:val="ru-RU"/>
              </w:rPr>
              <w:t>Паспорт Программы</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TableParagraph"/>
              <w:tabs>
                <w:tab w:val="left" w:pos="385"/>
              </w:tabs>
              <w:ind w:left="105" w:right="89"/>
              <w:jc w:val="both"/>
              <w:rPr>
                <w:sz w:val="24"/>
                <w:szCs w:val="24"/>
                <w:lang w:val="ru-RU"/>
              </w:rPr>
            </w:pPr>
            <w:r w:rsidRPr="001C1E05">
              <w:rPr>
                <w:sz w:val="28"/>
                <w:szCs w:val="28"/>
                <w:lang w:val="ru-RU"/>
              </w:rPr>
              <w:t>Программа развития образовательной программы</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TableParagraph"/>
              <w:tabs>
                <w:tab w:val="left" w:pos="385"/>
              </w:tabs>
              <w:ind w:left="105" w:right="89"/>
              <w:jc w:val="both"/>
              <w:rPr>
                <w:sz w:val="28"/>
                <w:szCs w:val="28"/>
                <w:lang w:val="ru-RU"/>
              </w:rPr>
            </w:pPr>
            <w:r w:rsidRPr="001C1E05">
              <w:rPr>
                <w:sz w:val="28"/>
                <w:szCs w:val="28"/>
                <w:lang w:val="ru-RU"/>
              </w:rPr>
              <w:t>Стратегическое направление «Академическое превосходство в регионе»</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TableParagraph"/>
              <w:tabs>
                <w:tab w:val="left" w:pos="385"/>
              </w:tabs>
              <w:ind w:left="105" w:right="89"/>
              <w:jc w:val="both"/>
              <w:rPr>
                <w:sz w:val="28"/>
                <w:szCs w:val="28"/>
                <w:lang w:val="ru-RU"/>
              </w:rPr>
            </w:pPr>
            <w:r w:rsidRPr="001C1E05">
              <w:rPr>
                <w:sz w:val="28"/>
                <w:szCs w:val="28"/>
                <w:lang w:val="ru-RU"/>
              </w:rPr>
              <w:t xml:space="preserve">Стратегическое направление «Управление ресурсами и </w:t>
            </w:r>
            <w:r w:rsidRPr="001C1E05">
              <w:rPr>
                <w:sz w:val="28"/>
                <w:szCs w:val="24"/>
                <w:lang w:val="ru-RU"/>
              </w:rPr>
              <w:t>развитие цифровой инфраструктуры.</w:t>
            </w:r>
            <w:r w:rsidRPr="001C1E05">
              <w:rPr>
                <w:sz w:val="28"/>
                <w:szCs w:val="28"/>
                <w:lang w:val="ru-RU"/>
              </w:rPr>
              <w:t xml:space="preserve"> </w:t>
            </w:r>
            <w:r w:rsidR="001C1E05" w:rsidRPr="001C1E05">
              <w:rPr>
                <w:sz w:val="28"/>
                <w:szCs w:val="28"/>
                <w:lang w:val="ru-RU"/>
              </w:rPr>
              <w:t xml:space="preserve">Кадровый </w:t>
            </w:r>
            <w:r w:rsidRPr="001C1E05">
              <w:rPr>
                <w:sz w:val="28"/>
                <w:szCs w:val="28"/>
                <w:lang w:val="ru-RU"/>
              </w:rPr>
              <w:t>потенциал</w:t>
            </w:r>
            <w:r w:rsidRPr="001C1E05">
              <w:rPr>
                <w:sz w:val="28"/>
                <w:szCs w:val="24"/>
                <w:lang w:val="ru-RU"/>
              </w:rPr>
              <w:t>»</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a8"/>
              <w:tabs>
                <w:tab w:val="left" w:pos="1134"/>
                <w:tab w:val="left" w:pos="1418"/>
              </w:tabs>
              <w:ind w:left="105" w:right="89" w:firstLine="0"/>
              <w:rPr>
                <w:sz w:val="28"/>
                <w:szCs w:val="28"/>
                <w:lang w:val="ru-RU"/>
              </w:rPr>
            </w:pPr>
            <w:r w:rsidRPr="001C1E05">
              <w:rPr>
                <w:sz w:val="28"/>
                <w:szCs w:val="28"/>
                <w:lang w:val="ru-RU"/>
              </w:rPr>
              <w:t>Стратегическое</w:t>
            </w:r>
            <w:r w:rsidRPr="001C1E05">
              <w:rPr>
                <w:spacing w:val="1"/>
                <w:sz w:val="28"/>
                <w:szCs w:val="28"/>
                <w:lang w:val="ru-RU"/>
              </w:rPr>
              <w:t xml:space="preserve"> </w:t>
            </w:r>
            <w:r w:rsidRPr="001C1E05">
              <w:rPr>
                <w:sz w:val="28"/>
                <w:szCs w:val="28"/>
                <w:lang w:val="ru-RU"/>
              </w:rPr>
              <w:t>направление «Трансформация в научно- исследовательский университет: наука,</w:t>
            </w:r>
            <w:r w:rsidRPr="001C1E05">
              <w:rPr>
                <w:spacing w:val="1"/>
                <w:sz w:val="28"/>
                <w:szCs w:val="28"/>
                <w:lang w:val="ru-RU"/>
              </w:rPr>
              <w:t xml:space="preserve"> </w:t>
            </w:r>
            <w:r w:rsidRPr="001C1E05">
              <w:rPr>
                <w:sz w:val="28"/>
                <w:szCs w:val="28"/>
                <w:lang w:val="ru-RU"/>
              </w:rPr>
              <w:t>инновации,</w:t>
            </w:r>
            <w:r w:rsidRPr="001C1E05">
              <w:rPr>
                <w:spacing w:val="1"/>
                <w:sz w:val="28"/>
                <w:szCs w:val="28"/>
                <w:lang w:val="ru-RU"/>
              </w:rPr>
              <w:t xml:space="preserve"> </w:t>
            </w:r>
            <w:r w:rsidRPr="001C1E05">
              <w:rPr>
                <w:sz w:val="28"/>
                <w:szCs w:val="28"/>
                <w:lang w:val="ru-RU"/>
              </w:rPr>
              <w:t>коммерциализация,</w:t>
            </w:r>
            <w:r w:rsidRPr="001C1E05">
              <w:rPr>
                <w:spacing w:val="1"/>
                <w:sz w:val="28"/>
                <w:szCs w:val="28"/>
                <w:lang w:val="ru-RU"/>
              </w:rPr>
              <w:t xml:space="preserve"> </w:t>
            </w:r>
            <w:r w:rsidRPr="001C1E05">
              <w:rPr>
                <w:sz w:val="28"/>
                <w:szCs w:val="28"/>
                <w:lang w:val="ru-RU"/>
              </w:rPr>
              <w:t>трансфер</w:t>
            </w:r>
            <w:r w:rsidRPr="001C1E05">
              <w:rPr>
                <w:spacing w:val="1"/>
                <w:sz w:val="28"/>
                <w:szCs w:val="28"/>
                <w:lang w:val="ru-RU"/>
              </w:rPr>
              <w:t xml:space="preserve"> </w:t>
            </w:r>
            <w:r w:rsidRPr="001C1E05">
              <w:rPr>
                <w:sz w:val="28"/>
                <w:szCs w:val="28"/>
                <w:lang w:val="ru-RU"/>
              </w:rPr>
              <w:t>технологий»</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a8"/>
              <w:tabs>
                <w:tab w:val="left" w:pos="1134"/>
                <w:tab w:val="left" w:pos="1418"/>
              </w:tabs>
              <w:ind w:left="105" w:right="89" w:firstLine="0"/>
              <w:rPr>
                <w:sz w:val="28"/>
                <w:szCs w:val="28"/>
                <w:lang w:val="ru-RU"/>
              </w:rPr>
            </w:pPr>
            <w:r w:rsidRPr="001C1E05">
              <w:rPr>
                <w:sz w:val="28"/>
                <w:szCs w:val="28"/>
                <w:lang w:val="ru-RU"/>
              </w:rPr>
              <w:t>Стратегическое направление «Интернационализация и международное позиционирование»</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1309D8" w:rsidP="001309D8">
            <w:pPr>
              <w:pStyle w:val="1"/>
              <w:tabs>
                <w:tab w:val="left" w:pos="1134"/>
                <w:tab w:val="left" w:pos="1418"/>
                <w:tab w:val="left" w:pos="3089"/>
              </w:tabs>
              <w:ind w:left="0" w:right="567" w:firstLine="105"/>
              <w:outlineLvl w:val="0"/>
              <w:rPr>
                <w:sz w:val="28"/>
                <w:szCs w:val="28"/>
                <w:lang w:val="ru-RU"/>
              </w:rPr>
            </w:pPr>
            <w:r w:rsidRPr="001C1E05">
              <w:rPr>
                <w:b w:val="0"/>
                <w:sz w:val="28"/>
                <w:szCs w:val="28"/>
                <w:lang w:val="ru-RU"/>
              </w:rPr>
              <w:t>Управление</w:t>
            </w:r>
            <w:r w:rsidRPr="001C1E05">
              <w:rPr>
                <w:b w:val="0"/>
                <w:spacing w:val="-4"/>
                <w:sz w:val="28"/>
                <w:szCs w:val="28"/>
                <w:lang w:val="ru-RU"/>
              </w:rPr>
              <w:t xml:space="preserve"> </w:t>
            </w:r>
            <w:r w:rsidRPr="001C1E05">
              <w:rPr>
                <w:b w:val="0"/>
                <w:sz w:val="28"/>
                <w:szCs w:val="28"/>
                <w:lang w:val="ru-RU"/>
              </w:rPr>
              <w:t>реализацией</w:t>
            </w:r>
            <w:r w:rsidRPr="001C1E05">
              <w:rPr>
                <w:b w:val="0"/>
                <w:spacing w:val="-6"/>
                <w:sz w:val="28"/>
                <w:szCs w:val="28"/>
                <w:lang w:val="ru-RU"/>
              </w:rPr>
              <w:t xml:space="preserve"> </w:t>
            </w:r>
            <w:r w:rsidRPr="001C1E05">
              <w:rPr>
                <w:b w:val="0"/>
                <w:sz w:val="28"/>
                <w:szCs w:val="28"/>
                <w:lang w:val="ru-RU"/>
              </w:rPr>
              <w:t>программы</w:t>
            </w:r>
          </w:p>
        </w:tc>
      </w:tr>
      <w:tr w:rsidR="00505689" w:rsidRPr="001C1E05" w:rsidTr="009B5970">
        <w:trPr>
          <w:trHeight w:val="414"/>
        </w:trPr>
        <w:tc>
          <w:tcPr>
            <w:tcW w:w="709" w:type="dxa"/>
          </w:tcPr>
          <w:p w:rsidR="00505689" w:rsidRPr="001C1E05" w:rsidRDefault="00505689" w:rsidP="00505689">
            <w:pPr>
              <w:pStyle w:val="TableParagraph"/>
              <w:ind w:left="-43"/>
              <w:jc w:val="center"/>
              <w:rPr>
                <w:b/>
                <w:sz w:val="24"/>
                <w:szCs w:val="24"/>
                <w:lang w:val="ru-RU"/>
              </w:rPr>
            </w:pPr>
          </w:p>
        </w:tc>
        <w:tc>
          <w:tcPr>
            <w:tcW w:w="8315" w:type="dxa"/>
          </w:tcPr>
          <w:p w:rsidR="00505689" w:rsidRPr="001C1E05" w:rsidRDefault="00505689" w:rsidP="00505689">
            <w:pPr>
              <w:pStyle w:val="a8"/>
              <w:tabs>
                <w:tab w:val="left" w:pos="1134"/>
                <w:tab w:val="left" w:pos="1418"/>
              </w:tabs>
              <w:ind w:left="105" w:right="89" w:firstLine="0"/>
              <w:rPr>
                <w:color w:val="FF0000"/>
                <w:sz w:val="28"/>
                <w:szCs w:val="28"/>
                <w:lang w:val="ru-RU"/>
              </w:rPr>
            </w:pPr>
          </w:p>
        </w:tc>
      </w:tr>
    </w:tbl>
    <w:p w:rsidR="00505689" w:rsidRPr="001C1E05" w:rsidRDefault="00505689" w:rsidP="000F5C90">
      <w:pPr>
        <w:spacing w:after="0" w:line="240" w:lineRule="auto"/>
        <w:jc w:val="center"/>
        <w:rPr>
          <w:rFonts w:ascii="Times New Roman" w:hAnsi="Times New Roman" w:cs="Times New Roman"/>
          <w:b/>
          <w:sz w:val="28"/>
          <w:szCs w:val="28"/>
        </w:rPr>
      </w:pPr>
    </w:p>
    <w:p w:rsidR="00D15BAC" w:rsidRPr="001C1E05" w:rsidRDefault="00D15BAC" w:rsidP="000F5C90">
      <w:pPr>
        <w:spacing w:after="0" w:line="240" w:lineRule="auto"/>
        <w:jc w:val="both"/>
        <w:rPr>
          <w:rFonts w:ascii="Times New Roman" w:hAnsi="Times New Roman" w:cs="Times New Roman"/>
          <w:b/>
          <w:sz w:val="28"/>
          <w:szCs w:val="28"/>
        </w:rPr>
      </w:pPr>
    </w:p>
    <w:p w:rsidR="00EC0BAE" w:rsidRPr="001C1E05" w:rsidRDefault="00EC0BAE" w:rsidP="000F5C90">
      <w:pPr>
        <w:spacing w:after="0" w:line="240" w:lineRule="auto"/>
        <w:rPr>
          <w:rFonts w:ascii="Times New Roman" w:hAnsi="Times New Roman" w:cs="Times New Roman"/>
          <w:b/>
          <w:sz w:val="28"/>
          <w:szCs w:val="28"/>
        </w:rPr>
      </w:pPr>
      <w:r w:rsidRPr="001C1E05">
        <w:rPr>
          <w:rFonts w:ascii="Times New Roman" w:hAnsi="Times New Roman" w:cs="Times New Roman"/>
          <w:b/>
          <w:sz w:val="28"/>
          <w:szCs w:val="28"/>
        </w:rPr>
        <w:br w:type="page"/>
      </w:r>
    </w:p>
    <w:p w:rsidR="0074345D" w:rsidRPr="00012CFC" w:rsidRDefault="0074345D" w:rsidP="001874C4">
      <w:pPr>
        <w:spacing w:after="0" w:line="240" w:lineRule="auto"/>
        <w:ind w:left="567" w:right="567" w:firstLine="567"/>
        <w:jc w:val="center"/>
        <w:rPr>
          <w:rFonts w:ascii="Times New Roman" w:hAnsi="Times New Roman" w:cs="Times New Roman"/>
          <w:b/>
          <w:sz w:val="28"/>
          <w:szCs w:val="28"/>
          <w:lang w:val="en-US"/>
        </w:rPr>
      </w:pPr>
      <w:r w:rsidRPr="001C1E05">
        <w:rPr>
          <w:rFonts w:ascii="Times New Roman" w:hAnsi="Times New Roman" w:cs="Times New Roman"/>
          <w:b/>
          <w:sz w:val="28"/>
          <w:szCs w:val="28"/>
        </w:rPr>
        <w:lastRenderedPageBreak/>
        <w:t>ПАСПОРТ</w:t>
      </w:r>
      <w:r w:rsidRPr="001C1E05">
        <w:rPr>
          <w:rFonts w:ascii="Times New Roman" w:hAnsi="Times New Roman" w:cs="Times New Roman"/>
          <w:b/>
          <w:spacing w:val="-3"/>
          <w:sz w:val="28"/>
          <w:szCs w:val="28"/>
        </w:rPr>
        <w:t xml:space="preserve"> </w:t>
      </w:r>
      <w:r w:rsidRPr="001C1E05">
        <w:rPr>
          <w:rFonts w:ascii="Times New Roman" w:hAnsi="Times New Roman" w:cs="Times New Roman"/>
          <w:b/>
          <w:sz w:val="28"/>
          <w:szCs w:val="28"/>
        </w:rPr>
        <w:t>ПРОГРАММЫ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6390"/>
      </w:tblGrid>
      <w:tr w:rsidR="0074345D" w:rsidRPr="001C1E05" w:rsidTr="00D12E4E">
        <w:trPr>
          <w:trHeight w:val="505"/>
        </w:trPr>
        <w:tc>
          <w:tcPr>
            <w:tcW w:w="2967" w:type="dxa"/>
          </w:tcPr>
          <w:p w:rsidR="0074345D" w:rsidRPr="001C1E05" w:rsidRDefault="0074345D" w:rsidP="000F5C90">
            <w:pPr>
              <w:pStyle w:val="TableParagraph"/>
              <w:ind w:left="107"/>
              <w:rPr>
                <w:b/>
                <w:sz w:val="24"/>
                <w:szCs w:val="24"/>
                <w:lang w:val="ru-RU"/>
              </w:rPr>
            </w:pPr>
            <w:r w:rsidRPr="001C1E05">
              <w:rPr>
                <w:b/>
                <w:sz w:val="24"/>
                <w:szCs w:val="24"/>
                <w:lang w:val="ru-RU"/>
              </w:rPr>
              <w:t>Название</w:t>
            </w:r>
            <w:r w:rsidRPr="001C1E05">
              <w:rPr>
                <w:b/>
                <w:spacing w:val="-4"/>
                <w:sz w:val="24"/>
                <w:szCs w:val="24"/>
                <w:lang w:val="ru-RU"/>
              </w:rPr>
              <w:t xml:space="preserve"> </w:t>
            </w:r>
            <w:r w:rsidR="00362783" w:rsidRPr="001C1E05">
              <w:rPr>
                <w:b/>
                <w:sz w:val="24"/>
                <w:szCs w:val="24"/>
                <w:lang w:val="ru-RU"/>
              </w:rPr>
              <w:t>программы</w:t>
            </w:r>
          </w:p>
        </w:tc>
        <w:tc>
          <w:tcPr>
            <w:tcW w:w="6390" w:type="dxa"/>
          </w:tcPr>
          <w:p w:rsidR="0074345D" w:rsidRPr="001C1E05" w:rsidRDefault="00421D7A" w:rsidP="000F5C90">
            <w:pPr>
              <w:pStyle w:val="TableParagraph"/>
              <w:ind w:left="107"/>
              <w:rPr>
                <w:sz w:val="24"/>
                <w:szCs w:val="24"/>
                <w:lang w:val="ru-RU"/>
              </w:rPr>
            </w:pPr>
            <w:r w:rsidRPr="001C1E05">
              <w:rPr>
                <w:sz w:val="24"/>
                <w:szCs w:val="24"/>
                <w:lang w:val="ru-RU"/>
              </w:rPr>
              <w:t>Программа</w:t>
            </w:r>
            <w:r w:rsidRPr="001C1E05">
              <w:rPr>
                <w:spacing w:val="29"/>
                <w:sz w:val="24"/>
                <w:szCs w:val="24"/>
                <w:lang w:val="ru-RU"/>
              </w:rPr>
              <w:t xml:space="preserve"> </w:t>
            </w:r>
            <w:r w:rsidRPr="001C1E05">
              <w:rPr>
                <w:sz w:val="24"/>
                <w:szCs w:val="24"/>
                <w:lang w:val="ru-RU"/>
              </w:rPr>
              <w:t>развития</w:t>
            </w:r>
            <w:r w:rsidRPr="001C1E05">
              <w:rPr>
                <w:spacing w:val="30"/>
                <w:sz w:val="24"/>
                <w:szCs w:val="24"/>
                <w:lang w:val="ru-RU"/>
              </w:rPr>
              <w:t xml:space="preserve"> </w:t>
            </w:r>
            <w:r w:rsidRPr="001C1E05">
              <w:rPr>
                <w:sz w:val="24"/>
                <w:szCs w:val="24"/>
                <w:lang w:val="ru-RU"/>
              </w:rPr>
              <w:t xml:space="preserve">ОП </w:t>
            </w:r>
            <w:r w:rsidRPr="00341049">
              <w:rPr>
                <w:sz w:val="24"/>
                <w:szCs w:val="24"/>
                <w:lang w:val="ru-RU"/>
              </w:rPr>
              <w:t xml:space="preserve">6В05305 «Прикладная физика, </w:t>
            </w:r>
            <w:proofErr w:type="spellStart"/>
            <w:r w:rsidRPr="00341049">
              <w:rPr>
                <w:sz w:val="24"/>
                <w:szCs w:val="24"/>
                <w:lang w:val="ru-RU"/>
              </w:rPr>
              <w:t>наноматериалы</w:t>
            </w:r>
            <w:proofErr w:type="spellEnd"/>
            <w:r>
              <w:rPr>
                <w:sz w:val="24"/>
                <w:szCs w:val="24"/>
                <w:lang w:val="kk-KZ"/>
              </w:rPr>
              <w:t xml:space="preserve"> </w:t>
            </w:r>
            <w:r w:rsidRPr="00341049">
              <w:rPr>
                <w:sz w:val="24"/>
                <w:szCs w:val="24"/>
                <w:lang w:val="ru-RU"/>
              </w:rPr>
              <w:t xml:space="preserve">и </w:t>
            </w:r>
            <w:proofErr w:type="spellStart"/>
            <w:r w:rsidRPr="00341049">
              <w:rPr>
                <w:sz w:val="24"/>
                <w:szCs w:val="24"/>
                <w:lang w:val="ru-RU"/>
              </w:rPr>
              <w:t>инноватика</w:t>
            </w:r>
            <w:proofErr w:type="spellEnd"/>
            <w:r w:rsidRPr="00341049">
              <w:rPr>
                <w:sz w:val="24"/>
                <w:szCs w:val="24"/>
                <w:lang w:val="ru-RU"/>
              </w:rPr>
              <w:t>»</w:t>
            </w:r>
          </w:p>
        </w:tc>
      </w:tr>
      <w:tr w:rsidR="0074345D" w:rsidRPr="001C1E05" w:rsidTr="00D12E4E">
        <w:trPr>
          <w:trHeight w:val="70"/>
        </w:trPr>
        <w:tc>
          <w:tcPr>
            <w:tcW w:w="2967" w:type="dxa"/>
          </w:tcPr>
          <w:p w:rsidR="0074345D" w:rsidRPr="001C1E05" w:rsidRDefault="0074345D" w:rsidP="000F5C90">
            <w:pPr>
              <w:pStyle w:val="TableParagraph"/>
              <w:ind w:left="107" w:right="699"/>
              <w:rPr>
                <w:b/>
                <w:sz w:val="24"/>
                <w:szCs w:val="24"/>
                <w:lang w:val="ru-RU"/>
              </w:rPr>
            </w:pPr>
            <w:r w:rsidRPr="001C1E05">
              <w:rPr>
                <w:b/>
                <w:sz w:val="24"/>
                <w:szCs w:val="24"/>
                <w:lang w:val="ru-RU"/>
              </w:rPr>
              <w:t>Основание</w:t>
            </w:r>
            <w:r w:rsidRPr="001C1E05">
              <w:rPr>
                <w:b/>
                <w:spacing w:val="26"/>
                <w:sz w:val="24"/>
                <w:szCs w:val="24"/>
                <w:lang w:val="ru-RU"/>
              </w:rPr>
              <w:t xml:space="preserve"> </w:t>
            </w:r>
            <w:r w:rsidRPr="001C1E05">
              <w:rPr>
                <w:b/>
                <w:sz w:val="24"/>
                <w:szCs w:val="24"/>
                <w:lang w:val="ru-RU"/>
              </w:rPr>
              <w:t>для</w:t>
            </w:r>
            <w:r w:rsidRPr="001C1E05">
              <w:rPr>
                <w:b/>
                <w:spacing w:val="29"/>
                <w:sz w:val="24"/>
                <w:szCs w:val="24"/>
                <w:lang w:val="ru-RU"/>
              </w:rPr>
              <w:t xml:space="preserve"> </w:t>
            </w:r>
            <w:r w:rsidRPr="001C1E05">
              <w:rPr>
                <w:b/>
                <w:sz w:val="24"/>
                <w:szCs w:val="24"/>
                <w:lang w:val="ru-RU"/>
              </w:rPr>
              <w:t>разработки</w:t>
            </w:r>
            <w:r w:rsidRPr="001C1E05">
              <w:rPr>
                <w:b/>
                <w:spacing w:val="-52"/>
                <w:sz w:val="24"/>
                <w:szCs w:val="24"/>
                <w:lang w:val="ru-RU"/>
              </w:rPr>
              <w:t xml:space="preserve"> </w:t>
            </w:r>
            <w:r w:rsidRPr="001C1E05">
              <w:rPr>
                <w:b/>
                <w:sz w:val="24"/>
                <w:szCs w:val="24"/>
                <w:lang w:val="ru-RU"/>
              </w:rPr>
              <w:t>Программы</w:t>
            </w:r>
          </w:p>
        </w:tc>
        <w:tc>
          <w:tcPr>
            <w:tcW w:w="6390" w:type="dxa"/>
          </w:tcPr>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Послание Главы государства народу Казахстана от 1 сентября 2020 года «Казахстан в новой реальности: время действий»;</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Послание Главы государства народу Казахстана от 1 сентября 2021 года «Единство народа и системные реформы – прочная основа процветания страны;</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Послание главы государства народу Казахстана от 1 сентября 2022 года «Справедливое государство. Единая нация. Благополучное общество»;</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Закон Республики Казахстан № 319-III «Об образовании» от 27</w:t>
            </w:r>
            <w:r w:rsidRPr="001C1E05">
              <w:rPr>
                <w:spacing w:val="-52"/>
                <w:sz w:val="24"/>
                <w:szCs w:val="24"/>
                <w:lang w:val="ru-RU"/>
              </w:rPr>
              <w:t xml:space="preserve"> </w:t>
            </w:r>
            <w:r w:rsidRPr="001C1E05">
              <w:rPr>
                <w:sz w:val="24"/>
                <w:szCs w:val="24"/>
                <w:lang w:val="ru-RU"/>
              </w:rPr>
              <w:t>июля 2007</w:t>
            </w:r>
            <w:r w:rsidRPr="001C1E05">
              <w:rPr>
                <w:spacing w:val="-3"/>
                <w:sz w:val="24"/>
                <w:szCs w:val="24"/>
                <w:lang w:val="ru-RU"/>
              </w:rPr>
              <w:t xml:space="preserve"> </w:t>
            </w:r>
            <w:r w:rsidRPr="001C1E05">
              <w:rPr>
                <w:sz w:val="24"/>
                <w:szCs w:val="24"/>
                <w:lang w:val="ru-RU"/>
              </w:rPr>
              <w:t>года;</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Закон</w:t>
            </w:r>
            <w:r w:rsidRPr="001C1E05">
              <w:rPr>
                <w:spacing w:val="-7"/>
                <w:sz w:val="24"/>
                <w:szCs w:val="24"/>
                <w:lang w:val="ru-RU"/>
              </w:rPr>
              <w:t xml:space="preserve"> </w:t>
            </w:r>
            <w:r w:rsidRPr="001C1E05">
              <w:rPr>
                <w:sz w:val="24"/>
                <w:szCs w:val="24"/>
                <w:lang w:val="ru-RU"/>
              </w:rPr>
              <w:t>Республики</w:t>
            </w:r>
            <w:r w:rsidRPr="001C1E05">
              <w:rPr>
                <w:spacing w:val="-9"/>
                <w:sz w:val="24"/>
                <w:szCs w:val="24"/>
                <w:lang w:val="ru-RU"/>
              </w:rPr>
              <w:t xml:space="preserve"> </w:t>
            </w:r>
            <w:r w:rsidRPr="001C1E05">
              <w:rPr>
                <w:sz w:val="24"/>
                <w:szCs w:val="24"/>
                <w:lang w:val="ru-RU"/>
              </w:rPr>
              <w:t>Казахстан</w:t>
            </w:r>
            <w:r w:rsidRPr="001C1E05">
              <w:rPr>
                <w:spacing w:val="-6"/>
                <w:sz w:val="24"/>
                <w:szCs w:val="24"/>
                <w:lang w:val="ru-RU"/>
              </w:rPr>
              <w:t xml:space="preserve"> </w:t>
            </w:r>
            <w:r w:rsidRPr="001C1E05">
              <w:rPr>
                <w:sz w:val="24"/>
                <w:szCs w:val="24"/>
                <w:lang w:val="ru-RU"/>
              </w:rPr>
              <w:t>№</w:t>
            </w:r>
            <w:r w:rsidRPr="001C1E05">
              <w:rPr>
                <w:spacing w:val="-8"/>
                <w:sz w:val="24"/>
                <w:szCs w:val="24"/>
                <w:lang w:val="ru-RU"/>
              </w:rPr>
              <w:t xml:space="preserve"> </w:t>
            </w:r>
            <w:r w:rsidRPr="001C1E05">
              <w:rPr>
                <w:sz w:val="24"/>
                <w:szCs w:val="24"/>
                <w:lang w:val="ru-RU"/>
              </w:rPr>
              <w:t>407-IV</w:t>
            </w:r>
            <w:r w:rsidRPr="001C1E05">
              <w:rPr>
                <w:spacing w:val="-7"/>
                <w:sz w:val="24"/>
                <w:szCs w:val="24"/>
                <w:lang w:val="ru-RU"/>
              </w:rPr>
              <w:t xml:space="preserve"> </w:t>
            </w:r>
            <w:r w:rsidRPr="001C1E05">
              <w:rPr>
                <w:sz w:val="24"/>
                <w:szCs w:val="24"/>
                <w:lang w:val="ru-RU"/>
              </w:rPr>
              <w:t>«О</w:t>
            </w:r>
            <w:r w:rsidRPr="001C1E05">
              <w:rPr>
                <w:spacing w:val="-6"/>
                <w:sz w:val="24"/>
                <w:szCs w:val="24"/>
                <w:lang w:val="ru-RU"/>
              </w:rPr>
              <w:t xml:space="preserve"> </w:t>
            </w:r>
            <w:r w:rsidRPr="001C1E05">
              <w:rPr>
                <w:sz w:val="24"/>
                <w:szCs w:val="24"/>
                <w:lang w:val="ru-RU"/>
              </w:rPr>
              <w:t>науке»</w:t>
            </w:r>
            <w:r w:rsidRPr="001C1E05">
              <w:rPr>
                <w:spacing w:val="-8"/>
                <w:sz w:val="24"/>
                <w:szCs w:val="24"/>
                <w:lang w:val="ru-RU"/>
              </w:rPr>
              <w:t xml:space="preserve"> </w:t>
            </w:r>
            <w:r w:rsidRPr="001C1E05">
              <w:rPr>
                <w:sz w:val="24"/>
                <w:szCs w:val="24"/>
                <w:lang w:val="ru-RU"/>
              </w:rPr>
              <w:t>от</w:t>
            </w:r>
            <w:r w:rsidRPr="001C1E05">
              <w:rPr>
                <w:spacing w:val="-6"/>
                <w:sz w:val="24"/>
                <w:szCs w:val="24"/>
                <w:lang w:val="ru-RU"/>
              </w:rPr>
              <w:t xml:space="preserve"> </w:t>
            </w:r>
            <w:r w:rsidRPr="001C1E05">
              <w:rPr>
                <w:sz w:val="24"/>
                <w:szCs w:val="24"/>
                <w:lang w:val="ru-RU"/>
              </w:rPr>
              <w:t>18</w:t>
            </w:r>
            <w:r w:rsidRPr="001C1E05">
              <w:rPr>
                <w:spacing w:val="-9"/>
                <w:sz w:val="24"/>
                <w:szCs w:val="24"/>
                <w:lang w:val="ru-RU"/>
              </w:rPr>
              <w:t xml:space="preserve"> </w:t>
            </w:r>
            <w:r w:rsidRPr="001C1E05">
              <w:rPr>
                <w:sz w:val="24"/>
                <w:szCs w:val="24"/>
                <w:lang w:val="ru-RU"/>
              </w:rPr>
              <w:t>февраля</w:t>
            </w:r>
            <w:r w:rsidRPr="001C1E05">
              <w:rPr>
                <w:spacing w:val="-53"/>
                <w:sz w:val="24"/>
                <w:szCs w:val="24"/>
                <w:lang w:val="ru-RU"/>
              </w:rPr>
              <w:t xml:space="preserve"> </w:t>
            </w:r>
            <w:r w:rsidRPr="001C1E05">
              <w:rPr>
                <w:sz w:val="24"/>
                <w:szCs w:val="24"/>
                <w:lang w:val="ru-RU"/>
              </w:rPr>
              <w:t>2011</w:t>
            </w:r>
            <w:r w:rsidRPr="001C1E05">
              <w:rPr>
                <w:spacing w:val="-1"/>
                <w:sz w:val="24"/>
                <w:szCs w:val="24"/>
                <w:lang w:val="ru-RU"/>
              </w:rPr>
              <w:t xml:space="preserve"> </w:t>
            </w:r>
            <w:r w:rsidRPr="001C1E05">
              <w:rPr>
                <w:sz w:val="24"/>
                <w:szCs w:val="24"/>
                <w:lang w:val="ru-RU"/>
              </w:rPr>
              <w:t>года;</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Закон</w:t>
            </w:r>
            <w:r w:rsidRPr="001C1E05">
              <w:rPr>
                <w:spacing w:val="-7"/>
                <w:sz w:val="24"/>
                <w:szCs w:val="24"/>
                <w:lang w:val="ru-RU"/>
              </w:rPr>
              <w:t xml:space="preserve"> </w:t>
            </w:r>
            <w:r w:rsidRPr="001C1E05">
              <w:rPr>
                <w:sz w:val="24"/>
                <w:szCs w:val="24"/>
                <w:lang w:val="ru-RU"/>
              </w:rPr>
              <w:t>Республики</w:t>
            </w:r>
            <w:r w:rsidRPr="001C1E05">
              <w:rPr>
                <w:spacing w:val="-9"/>
                <w:sz w:val="24"/>
                <w:szCs w:val="24"/>
                <w:lang w:val="ru-RU"/>
              </w:rPr>
              <w:t xml:space="preserve"> </w:t>
            </w:r>
            <w:r w:rsidRPr="001C1E05">
              <w:rPr>
                <w:sz w:val="24"/>
                <w:szCs w:val="24"/>
                <w:lang w:val="ru-RU"/>
              </w:rPr>
              <w:t>Казахстан</w:t>
            </w:r>
            <w:r w:rsidRPr="001C1E05">
              <w:rPr>
                <w:spacing w:val="-6"/>
                <w:sz w:val="24"/>
                <w:szCs w:val="24"/>
                <w:lang w:val="ru-RU"/>
              </w:rPr>
              <w:t xml:space="preserve"> </w:t>
            </w:r>
            <w:r w:rsidRPr="001C1E05">
              <w:rPr>
                <w:sz w:val="24"/>
                <w:szCs w:val="24"/>
                <w:lang w:val="ru-RU"/>
              </w:rPr>
              <w:t>№ 381-V «О коммерциализации результатов научной и научно-технической деятельности» от 31 октября 2015 года;</w:t>
            </w:r>
          </w:p>
          <w:p w:rsidR="0074345D" w:rsidRPr="001C1E05" w:rsidRDefault="0074345D" w:rsidP="000F5C90">
            <w:pPr>
              <w:pStyle w:val="TableParagraph"/>
              <w:numPr>
                <w:ilvl w:val="0"/>
                <w:numId w:val="7"/>
              </w:numPr>
              <w:tabs>
                <w:tab w:val="left" w:pos="295"/>
              </w:tabs>
              <w:ind w:right="247" w:firstLine="0"/>
              <w:jc w:val="both"/>
              <w:rPr>
                <w:sz w:val="24"/>
                <w:szCs w:val="24"/>
                <w:lang w:val="ru-RU"/>
              </w:rPr>
            </w:pPr>
            <w:r w:rsidRPr="001C1E05">
              <w:rPr>
                <w:sz w:val="24"/>
                <w:szCs w:val="24"/>
                <w:lang w:val="ru-RU"/>
              </w:rPr>
              <w:t>Указ Президента Республики Казахстана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 xml:space="preserve">Постановление Правительства Республики Казахстан от 12 октября 2021 года № 727 «Об утверждении национального проекта «Технологический рывок за счет </w:t>
            </w:r>
            <w:proofErr w:type="spellStart"/>
            <w:r w:rsidRPr="001C1E05">
              <w:rPr>
                <w:sz w:val="24"/>
                <w:szCs w:val="24"/>
                <w:lang w:val="ru-RU"/>
              </w:rPr>
              <w:t>цифровизации</w:t>
            </w:r>
            <w:proofErr w:type="spellEnd"/>
            <w:r w:rsidRPr="001C1E05">
              <w:rPr>
                <w:sz w:val="24"/>
                <w:szCs w:val="24"/>
                <w:lang w:val="ru-RU"/>
              </w:rPr>
              <w:t>, науки и инноваций»;</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Постановление Правительства Республики Казахстан от 12 октября 2021 года № 724 «Об утверждении национального проекта «</w:t>
            </w:r>
            <w:proofErr w:type="spellStart"/>
            <w:r w:rsidRPr="001C1E05">
              <w:rPr>
                <w:sz w:val="24"/>
                <w:szCs w:val="24"/>
                <w:lang w:val="ru-RU"/>
              </w:rPr>
              <w:t>Ұлттық</w:t>
            </w:r>
            <w:proofErr w:type="spellEnd"/>
            <w:r w:rsidRPr="001C1E05">
              <w:rPr>
                <w:sz w:val="24"/>
                <w:szCs w:val="24"/>
                <w:lang w:val="ru-RU"/>
              </w:rPr>
              <w:t xml:space="preserve"> </w:t>
            </w:r>
            <w:proofErr w:type="spellStart"/>
            <w:r w:rsidRPr="001C1E05">
              <w:rPr>
                <w:sz w:val="24"/>
                <w:szCs w:val="24"/>
                <w:lang w:val="ru-RU"/>
              </w:rPr>
              <w:t>рухани</w:t>
            </w:r>
            <w:proofErr w:type="spellEnd"/>
            <w:r w:rsidRPr="001C1E05">
              <w:rPr>
                <w:sz w:val="24"/>
                <w:szCs w:val="24"/>
                <w:lang w:val="ru-RU"/>
              </w:rPr>
              <w:t xml:space="preserve"> </w:t>
            </w:r>
            <w:proofErr w:type="spellStart"/>
            <w:r w:rsidRPr="001C1E05">
              <w:rPr>
                <w:sz w:val="24"/>
                <w:szCs w:val="24"/>
                <w:lang w:val="ru-RU"/>
              </w:rPr>
              <w:t>жаңғыру</w:t>
            </w:r>
            <w:proofErr w:type="spellEnd"/>
            <w:r w:rsidRPr="001C1E05">
              <w:rPr>
                <w:sz w:val="24"/>
                <w:szCs w:val="24"/>
                <w:lang w:val="ru-RU"/>
              </w:rPr>
              <w:t>»;</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Указ Президента Республики Казахстан от 26 февраля 2021 года № 520 «Об Общенациональных приоритетах Республики Казахстан до 2025 года»;</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Постановление Правительства Республики Казахстан от 13 сентября 2021 года № 634 «О проекте Указа Президента Республики Казахстан «Об утверждении Плана территориального развития Республики Казахстан до 2025 года».</w:t>
            </w:r>
          </w:p>
          <w:p w:rsidR="0074345D" w:rsidRPr="001C1E05" w:rsidRDefault="0074345D" w:rsidP="000F5C90">
            <w:pPr>
              <w:pStyle w:val="TableParagraph"/>
              <w:numPr>
                <w:ilvl w:val="0"/>
                <w:numId w:val="7"/>
              </w:numPr>
              <w:tabs>
                <w:tab w:val="left" w:pos="295"/>
              </w:tabs>
              <w:ind w:right="247"/>
              <w:jc w:val="both"/>
              <w:rPr>
                <w:sz w:val="24"/>
                <w:szCs w:val="24"/>
                <w:lang w:val="ru-RU"/>
              </w:rPr>
            </w:pPr>
            <w:r w:rsidRPr="001C1E05">
              <w:rPr>
                <w:sz w:val="24"/>
                <w:szCs w:val="24"/>
                <w:lang w:val="ru-RU"/>
              </w:rPr>
              <w:t>Постановление Правительства Республики Казахстан от 28 марта 2023 года № 248 «Об утверждении Концепции развития высшего образования и науки в Республике Казахстан на 2023 – 2029 годы»</w:t>
            </w:r>
          </w:p>
          <w:p w:rsidR="00362783" w:rsidRPr="001C1E05" w:rsidRDefault="00362783" w:rsidP="000F5C90">
            <w:pPr>
              <w:pStyle w:val="TableParagraph"/>
              <w:numPr>
                <w:ilvl w:val="0"/>
                <w:numId w:val="7"/>
              </w:numPr>
              <w:tabs>
                <w:tab w:val="left" w:pos="295"/>
              </w:tabs>
              <w:ind w:right="247"/>
              <w:jc w:val="both"/>
              <w:rPr>
                <w:sz w:val="24"/>
                <w:szCs w:val="24"/>
                <w:lang w:val="ru-RU"/>
              </w:rPr>
            </w:pPr>
            <w:r w:rsidRPr="001C1E05">
              <w:rPr>
                <w:sz w:val="24"/>
                <w:szCs w:val="24"/>
                <w:lang w:val="ru-RU"/>
              </w:rPr>
              <w:t>Устав некоммерческого акционерного общества «Восточно-Казахстанский университет имени Сарсена Аманжолова». Приказ Председателя Комитета государственного имущества и приватизации Министерства финансов Республики Казахстан №304 от 21.05.2020 г.</w:t>
            </w:r>
          </w:p>
          <w:p w:rsidR="0074345D" w:rsidRPr="001C1E05" w:rsidRDefault="004476BB" w:rsidP="000F5C90">
            <w:pPr>
              <w:pStyle w:val="TableParagraph"/>
              <w:numPr>
                <w:ilvl w:val="0"/>
                <w:numId w:val="7"/>
              </w:numPr>
              <w:tabs>
                <w:tab w:val="left" w:pos="295"/>
              </w:tabs>
              <w:ind w:right="247"/>
              <w:jc w:val="both"/>
              <w:rPr>
                <w:sz w:val="24"/>
                <w:szCs w:val="24"/>
                <w:lang w:val="ru-RU"/>
              </w:rPr>
            </w:pPr>
            <w:r w:rsidRPr="001C1E05">
              <w:rPr>
                <w:sz w:val="24"/>
                <w:szCs w:val="24"/>
                <w:lang w:val="ru-RU"/>
              </w:rPr>
              <w:lastRenderedPageBreak/>
              <w:t>Программа развития Восточно-Казахстанского университета имени с. Аманжолова на 2023-2029 годы</w:t>
            </w:r>
          </w:p>
          <w:p w:rsidR="00362783" w:rsidRPr="001C1E05" w:rsidRDefault="00362783" w:rsidP="000F5C90">
            <w:pPr>
              <w:pStyle w:val="TableParagraph"/>
              <w:numPr>
                <w:ilvl w:val="0"/>
                <w:numId w:val="7"/>
              </w:numPr>
              <w:tabs>
                <w:tab w:val="left" w:pos="295"/>
              </w:tabs>
              <w:ind w:right="247"/>
              <w:jc w:val="both"/>
              <w:rPr>
                <w:sz w:val="24"/>
                <w:szCs w:val="24"/>
                <w:lang w:val="ru-RU"/>
              </w:rPr>
            </w:pPr>
            <w:r w:rsidRPr="001C1E05">
              <w:rPr>
                <w:sz w:val="24"/>
                <w:szCs w:val="24"/>
                <w:lang w:val="ru-RU"/>
              </w:rPr>
              <w:t>Положение П ВКУ 007-23 «Положение о разработке образовательных программ»</w:t>
            </w:r>
          </w:p>
        </w:tc>
      </w:tr>
      <w:tr w:rsidR="0074345D" w:rsidRPr="001C1E05" w:rsidTr="00D12E4E">
        <w:trPr>
          <w:trHeight w:val="569"/>
        </w:trPr>
        <w:tc>
          <w:tcPr>
            <w:tcW w:w="2967" w:type="dxa"/>
          </w:tcPr>
          <w:p w:rsidR="0074345D" w:rsidRPr="001C1E05" w:rsidRDefault="0074345D" w:rsidP="000F5C90">
            <w:pPr>
              <w:pStyle w:val="TableParagraph"/>
              <w:ind w:left="107" w:right="699"/>
              <w:rPr>
                <w:b/>
                <w:sz w:val="24"/>
                <w:szCs w:val="24"/>
                <w:lang w:val="ru-RU"/>
              </w:rPr>
            </w:pPr>
            <w:r w:rsidRPr="001C1E05">
              <w:rPr>
                <w:b/>
                <w:sz w:val="24"/>
                <w:szCs w:val="24"/>
                <w:lang w:val="ru-RU"/>
              </w:rPr>
              <w:lastRenderedPageBreak/>
              <w:t>Разработчик</w:t>
            </w:r>
            <w:r w:rsidRPr="001C1E05">
              <w:rPr>
                <w:b/>
                <w:spacing w:val="-5"/>
                <w:sz w:val="24"/>
                <w:szCs w:val="24"/>
                <w:lang w:val="ru-RU"/>
              </w:rPr>
              <w:t xml:space="preserve"> </w:t>
            </w:r>
            <w:r w:rsidR="004476BB" w:rsidRPr="001C1E05">
              <w:rPr>
                <w:b/>
                <w:sz w:val="24"/>
                <w:szCs w:val="24"/>
                <w:lang w:val="ru-RU"/>
              </w:rPr>
              <w:t>п</w:t>
            </w:r>
            <w:r w:rsidRPr="001C1E05">
              <w:rPr>
                <w:b/>
                <w:sz w:val="24"/>
                <w:szCs w:val="24"/>
                <w:lang w:val="ru-RU"/>
              </w:rPr>
              <w:t>рограммы</w:t>
            </w:r>
          </w:p>
        </w:tc>
        <w:tc>
          <w:tcPr>
            <w:tcW w:w="6390" w:type="dxa"/>
          </w:tcPr>
          <w:p w:rsidR="0074345D" w:rsidRPr="00B444C8" w:rsidRDefault="0074345D" w:rsidP="000F5C90">
            <w:pPr>
              <w:pStyle w:val="TableParagraph"/>
              <w:ind w:left="107" w:right="699"/>
              <w:rPr>
                <w:b/>
                <w:sz w:val="24"/>
                <w:szCs w:val="24"/>
                <w:lang w:val="ru-RU"/>
              </w:rPr>
            </w:pPr>
            <w:r w:rsidRPr="00B444C8">
              <w:rPr>
                <w:b/>
                <w:sz w:val="24"/>
                <w:szCs w:val="24"/>
                <w:lang w:val="ru-RU"/>
              </w:rPr>
              <w:t xml:space="preserve">Кафедра </w:t>
            </w:r>
            <w:r w:rsidR="001874C4" w:rsidRPr="00B444C8">
              <w:rPr>
                <w:b/>
                <w:sz w:val="24"/>
                <w:szCs w:val="24"/>
                <w:shd w:val="clear" w:color="auto" w:fill="FFFFFF" w:themeFill="background1"/>
                <w:lang w:val="ru-RU"/>
              </w:rPr>
              <w:t>«</w:t>
            </w:r>
            <w:r w:rsidR="001874C4" w:rsidRPr="00B444C8">
              <w:rPr>
                <w:b/>
                <w:sz w:val="24"/>
                <w:szCs w:val="24"/>
                <w:shd w:val="clear" w:color="auto" w:fill="FFFFFF" w:themeFill="background1"/>
                <w:lang w:val="kk-KZ"/>
              </w:rPr>
              <w:t>Физики и технологий</w:t>
            </w:r>
            <w:r w:rsidR="00362783" w:rsidRPr="00B444C8">
              <w:rPr>
                <w:b/>
                <w:sz w:val="24"/>
                <w:szCs w:val="24"/>
                <w:shd w:val="clear" w:color="auto" w:fill="FFFFFF" w:themeFill="background1"/>
                <w:lang w:val="ru-RU"/>
              </w:rPr>
              <w:t>»</w:t>
            </w:r>
          </w:p>
        </w:tc>
      </w:tr>
      <w:tr w:rsidR="0074345D" w:rsidRPr="001C1E05" w:rsidTr="00D12E4E">
        <w:trPr>
          <w:trHeight w:val="505"/>
        </w:trPr>
        <w:tc>
          <w:tcPr>
            <w:tcW w:w="2967" w:type="dxa"/>
          </w:tcPr>
          <w:p w:rsidR="0074345D" w:rsidRPr="00B444C8" w:rsidRDefault="0074345D" w:rsidP="000F5C90">
            <w:pPr>
              <w:pStyle w:val="TableParagraph"/>
              <w:ind w:left="107" w:right="699"/>
              <w:rPr>
                <w:b/>
                <w:sz w:val="24"/>
                <w:szCs w:val="24"/>
                <w:lang w:val="ru-RU"/>
              </w:rPr>
            </w:pPr>
            <w:r w:rsidRPr="00B444C8">
              <w:rPr>
                <w:b/>
                <w:sz w:val="24"/>
                <w:szCs w:val="24"/>
                <w:lang w:val="ru-RU"/>
              </w:rPr>
              <w:t>Цель и задачи программы развития</w:t>
            </w:r>
          </w:p>
        </w:tc>
        <w:tc>
          <w:tcPr>
            <w:tcW w:w="6390" w:type="dxa"/>
          </w:tcPr>
          <w:p w:rsidR="00454F6F" w:rsidRPr="00454F6F" w:rsidRDefault="00362783" w:rsidP="00BE3436">
            <w:pPr>
              <w:jc w:val="both"/>
              <w:rPr>
                <w:rFonts w:ascii="Times New Roman" w:hAnsi="Times New Roman" w:cs="Times New Roman"/>
                <w:sz w:val="24"/>
                <w:szCs w:val="24"/>
                <w:lang w:val="ru-RU"/>
              </w:rPr>
            </w:pPr>
            <w:r w:rsidRPr="00454F6F">
              <w:rPr>
                <w:rFonts w:ascii="Times New Roman" w:hAnsi="Times New Roman" w:cs="Times New Roman"/>
                <w:b/>
                <w:sz w:val="24"/>
                <w:szCs w:val="24"/>
                <w:lang w:val="ru-RU"/>
              </w:rPr>
              <w:t>Цель</w:t>
            </w:r>
            <w:r w:rsidRPr="00454F6F">
              <w:rPr>
                <w:rFonts w:ascii="Times New Roman" w:hAnsi="Times New Roman" w:cs="Times New Roman"/>
                <w:sz w:val="24"/>
                <w:szCs w:val="24"/>
                <w:lang w:val="ru-RU"/>
              </w:rPr>
              <w:t xml:space="preserve"> </w:t>
            </w:r>
            <w:r w:rsidRPr="00454F6F">
              <w:rPr>
                <w:rFonts w:ascii="Times New Roman" w:hAnsi="Times New Roman" w:cs="Times New Roman"/>
                <w:b/>
                <w:sz w:val="24"/>
                <w:szCs w:val="24"/>
                <w:lang w:val="ru-RU"/>
              </w:rPr>
              <w:t>программы</w:t>
            </w:r>
            <w:r w:rsidRPr="00454F6F">
              <w:rPr>
                <w:rFonts w:ascii="Times New Roman" w:hAnsi="Times New Roman" w:cs="Times New Roman"/>
                <w:sz w:val="24"/>
                <w:szCs w:val="24"/>
                <w:lang w:val="ru-RU"/>
              </w:rPr>
              <w:t xml:space="preserve">: </w:t>
            </w:r>
            <w:r w:rsidR="00454F6F" w:rsidRPr="00454F6F">
              <w:rPr>
                <w:rFonts w:ascii="Times New Roman" w:hAnsi="Times New Roman" w:cs="Times New Roman"/>
                <w:sz w:val="24"/>
                <w:szCs w:val="24"/>
                <w:lang w:val="ru-RU"/>
              </w:rPr>
              <w:t>Создание условий для подготовки конкурентоспособных кадров, удовлетворяющих потребностям индустриально-инновационного развития экономики РК на основе интеграции науки, образования и бизнеса.</w:t>
            </w:r>
          </w:p>
          <w:p w:rsidR="00BE3436" w:rsidRPr="00B444C8" w:rsidRDefault="00362783" w:rsidP="00BE3436">
            <w:pPr>
              <w:jc w:val="both"/>
              <w:rPr>
                <w:rFonts w:ascii="Times New Roman" w:hAnsi="Times New Roman" w:cs="Times New Roman"/>
                <w:b/>
                <w:sz w:val="24"/>
                <w:szCs w:val="24"/>
                <w:lang w:val="ru-RU"/>
              </w:rPr>
            </w:pPr>
            <w:r w:rsidRPr="00B444C8">
              <w:rPr>
                <w:rFonts w:ascii="Times New Roman" w:hAnsi="Times New Roman" w:cs="Times New Roman"/>
                <w:b/>
                <w:sz w:val="24"/>
                <w:szCs w:val="24"/>
                <w:lang w:val="ru-RU"/>
              </w:rPr>
              <w:t xml:space="preserve">Задачи программы: </w:t>
            </w:r>
          </w:p>
          <w:p w:rsidR="00FF4DBB" w:rsidRPr="00FF4DBB" w:rsidRDefault="00FF4DBB" w:rsidP="00FF4DBB">
            <w:pPr>
              <w:jc w:val="both"/>
              <w:rPr>
                <w:rFonts w:ascii="Times New Roman" w:hAnsi="Times New Roman" w:cs="Times New Roman"/>
                <w:sz w:val="24"/>
                <w:szCs w:val="24"/>
                <w:lang w:val="ru-RU"/>
              </w:rPr>
            </w:pPr>
            <w:r w:rsidRPr="00FF4DBB">
              <w:rPr>
                <w:rFonts w:ascii="Times New Roman" w:hAnsi="Times New Roman" w:cs="Times New Roman"/>
                <w:sz w:val="24"/>
                <w:szCs w:val="24"/>
                <w:lang w:val="ru-RU"/>
              </w:rPr>
              <w:t>1.</w:t>
            </w:r>
            <w:r w:rsidRPr="00FF4DBB">
              <w:rPr>
                <w:rFonts w:ascii="Times New Roman" w:hAnsi="Times New Roman" w:cs="Times New Roman"/>
                <w:sz w:val="24"/>
                <w:szCs w:val="24"/>
                <w:lang w:val="ru-RU"/>
              </w:rPr>
              <w:tab/>
              <w:t xml:space="preserve">Формирование профессиональных компетенций у </w:t>
            </w:r>
            <w:proofErr w:type="spellStart"/>
            <w:r w:rsidRPr="00FF4DBB">
              <w:rPr>
                <w:rFonts w:ascii="Times New Roman" w:hAnsi="Times New Roman" w:cs="Times New Roman"/>
                <w:sz w:val="24"/>
                <w:szCs w:val="24"/>
                <w:lang w:val="ru-RU"/>
              </w:rPr>
              <w:t>обучающихсяв</w:t>
            </w:r>
            <w:proofErr w:type="spellEnd"/>
            <w:r w:rsidRPr="00FF4DBB">
              <w:rPr>
                <w:rFonts w:ascii="Times New Roman" w:hAnsi="Times New Roman" w:cs="Times New Roman"/>
                <w:sz w:val="24"/>
                <w:szCs w:val="24"/>
                <w:lang w:val="ru-RU"/>
              </w:rPr>
              <w:t xml:space="preserve"> научно-исследовательской и расчетно-аналитической деятельности в области прикладной физики, материаловедения с использованием современных информационно-коммуникационных, цифровых технологий.</w:t>
            </w:r>
          </w:p>
          <w:p w:rsidR="00FF4DBB" w:rsidRPr="00FF4DBB" w:rsidRDefault="00FF4DBB" w:rsidP="00FF4DBB">
            <w:pPr>
              <w:jc w:val="both"/>
              <w:rPr>
                <w:rFonts w:ascii="Times New Roman" w:hAnsi="Times New Roman" w:cs="Times New Roman"/>
                <w:sz w:val="24"/>
                <w:szCs w:val="24"/>
                <w:lang w:val="ru-RU"/>
              </w:rPr>
            </w:pPr>
            <w:r w:rsidRPr="00FF4DBB">
              <w:rPr>
                <w:rFonts w:ascii="Times New Roman" w:hAnsi="Times New Roman" w:cs="Times New Roman"/>
                <w:sz w:val="24"/>
                <w:szCs w:val="24"/>
                <w:lang w:val="ru-RU"/>
              </w:rPr>
              <w:t>2.</w:t>
            </w:r>
            <w:r w:rsidRPr="00FF4DBB">
              <w:rPr>
                <w:rFonts w:ascii="Times New Roman" w:hAnsi="Times New Roman" w:cs="Times New Roman"/>
                <w:sz w:val="24"/>
                <w:szCs w:val="24"/>
                <w:lang w:val="ru-RU"/>
              </w:rPr>
              <w:tab/>
              <w:t>Обучение навыкам выполнения задач инновационных и научных проектов.</w:t>
            </w:r>
          </w:p>
          <w:p w:rsidR="00362783" w:rsidRPr="00FF4DBB" w:rsidRDefault="00FF4DBB" w:rsidP="00FF4DBB">
            <w:pPr>
              <w:jc w:val="both"/>
              <w:rPr>
                <w:rFonts w:ascii="Times New Roman" w:hAnsi="Times New Roman" w:cs="Times New Roman"/>
                <w:sz w:val="24"/>
                <w:szCs w:val="24"/>
                <w:lang w:val="ru-RU"/>
              </w:rPr>
            </w:pPr>
            <w:r w:rsidRPr="00FF4DBB">
              <w:rPr>
                <w:rFonts w:ascii="Times New Roman" w:hAnsi="Times New Roman" w:cs="Times New Roman"/>
                <w:sz w:val="24"/>
                <w:szCs w:val="24"/>
                <w:lang w:val="ru-RU"/>
              </w:rPr>
              <w:t>3.</w:t>
            </w:r>
            <w:r w:rsidRPr="00FF4DBB">
              <w:rPr>
                <w:rFonts w:ascii="Times New Roman" w:hAnsi="Times New Roman" w:cs="Times New Roman"/>
                <w:sz w:val="24"/>
                <w:szCs w:val="24"/>
                <w:lang w:val="ru-RU"/>
              </w:rPr>
              <w:tab/>
              <w:t>Формирование добропорядочной личности, владеющего методами физического, духовного и интеллектуального саморазвития, языковыми коммуникациями, психологической грамотностью, критическим мышлением и поведенческой культурой.</w:t>
            </w:r>
          </w:p>
        </w:tc>
      </w:tr>
      <w:tr w:rsidR="0074345D" w:rsidRPr="001C1E05" w:rsidTr="00D12E4E">
        <w:trPr>
          <w:trHeight w:val="505"/>
        </w:trPr>
        <w:tc>
          <w:tcPr>
            <w:tcW w:w="2967" w:type="dxa"/>
          </w:tcPr>
          <w:p w:rsidR="0074345D" w:rsidRPr="001C1E05" w:rsidRDefault="0074345D" w:rsidP="000F5C90">
            <w:pPr>
              <w:pStyle w:val="TableParagraph"/>
              <w:tabs>
                <w:tab w:val="left" w:pos="1698"/>
              </w:tabs>
              <w:ind w:left="107" w:right="699"/>
              <w:rPr>
                <w:b/>
                <w:sz w:val="24"/>
                <w:szCs w:val="24"/>
                <w:lang w:val="ru-RU"/>
              </w:rPr>
            </w:pPr>
            <w:r w:rsidRPr="001C1E05">
              <w:rPr>
                <w:b/>
                <w:sz w:val="24"/>
                <w:szCs w:val="24"/>
                <w:lang w:val="ru-RU"/>
              </w:rPr>
              <w:t>Сроки и этапы реализации Программы</w:t>
            </w:r>
          </w:p>
        </w:tc>
        <w:tc>
          <w:tcPr>
            <w:tcW w:w="6390" w:type="dxa"/>
          </w:tcPr>
          <w:p w:rsidR="0074345D" w:rsidRPr="00B444C8" w:rsidRDefault="0074345D" w:rsidP="000F5C90">
            <w:pPr>
              <w:pStyle w:val="TableParagraph"/>
              <w:ind w:left="107" w:right="699"/>
              <w:rPr>
                <w:b/>
                <w:sz w:val="24"/>
                <w:szCs w:val="24"/>
                <w:lang w:val="ru-RU"/>
              </w:rPr>
            </w:pPr>
            <w:r w:rsidRPr="00B444C8">
              <w:rPr>
                <w:b/>
                <w:sz w:val="24"/>
                <w:szCs w:val="24"/>
                <w:lang w:val="ru-RU"/>
              </w:rPr>
              <w:t>2024-2029 годы.</w:t>
            </w:r>
            <w:r w:rsidR="00012CFC" w:rsidRPr="00B444C8">
              <w:rPr>
                <w:b/>
                <w:sz w:val="24"/>
                <w:szCs w:val="24"/>
              </w:rPr>
              <w:t xml:space="preserve"> </w:t>
            </w:r>
          </w:p>
        </w:tc>
      </w:tr>
    </w:tbl>
    <w:p w:rsidR="0074345D" w:rsidRPr="001C1E05" w:rsidRDefault="0074345D" w:rsidP="000F5C90">
      <w:pPr>
        <w:spacing w:after="0" w:line="240" w:lineRule="auto"/>
        <w:ind w:right="699"/>
        <w:rPr>
          <w:rFonts w:ascii="Times New Roman" w:hAnsi="Times New Roman" w:cs="Times New Roman"/>
          <w:sz w:val="24"/>
          <w:szCs w:val="24"/>
        </w:rPr>
      </w:pPr>
    </w:p>
    <w:p w:rsidR="00362783" w:rsidRPr="001C1E05" w:rsidRDefault="00362783" w:rsidP="000F5C90">
      <w:pPr>
        <w:spacing w:after="0" w:line="240" w:lineRule="auto"/>
        <w:ind w:right="699"/>
        <w:rPr>
          <w:rFonts w:ascii="Times New Roman" w:hAnsi="Times New Roman" w:cs="Times New Roman"/>
          <w:b/>
          <w:sz w:val="24"/>
          <w:szCs w:val="24"/>
        </w:rPr>
      </w:pPr>
    </w:p>
    <w:p w:rsidR="00362783" w:rsidRPr="001C1E05" w:rsidRDefault="00362783" w:rsidP="000F5C90">
      <w:pPr>
        <w:spacing w:after="0" w:line="240" w:lineRule="auto"/>
        <w:ind w:right="699"/>
        <w:rPr>
          <w:rFonts w:ascii="Times New Roman" w:hAnsi="Times New Roman" w:cs="Times New Roman"/>
          <w:sz w:val="24"/>
          <w:szCs w:val="24"/>
        </w:rPr>
      </w:pPr>
    </w:p>
    <w:p w:rsidR="00362783" w:rsidRPr="001C1E05" w:rsidRDefault="00362783" w:rsidP="000F5C90">
      <w:pPr>
        <w:spacing w:after="0" w:line="240" w:lineRule="auto"/>
        <w:ind w:right="699"/>
        <w:rPr>
          <w:rFonts w:ascii="Times New Roman" w:hAnsi="Times New Roman" w:cs="Times New Roman"/>
          <w:sz w:val="24"/>
          <w:szCs w:val="24"/>
        </w:rPr>
      </w:pPr>
    </w:p>
    <w:p w:rsidR="00362783" w:rsidRPr="001C1E05" w:rsidRDefault="00362783" w:rsidP="000F5C90">
      <w:pPr>
        <w:spacing w:after="0" w:line="240" w:lineRule="auto"/>
        <w:ind w:right="699"/>
        <w:rPr>
          <w:rFonts w:ascii="Times New Roman" w:hAnsi="Times New Roman" w:cs="Times New Roman"/>
          <w:sz w:val="24"/>
          <w:szCs w:val="24"/>
        </w:rPr>
      </w:pPr>
    </w:p>
    <w:p w:rsidR="00362783" w:rsidRPr="001C1E05" w:rsidRDefault="00362783" w:rsidP="000F5C90">
      <w:pPr>
        <w:spacing w:after="0" w:line="240" w:lineRule="auto"/>
        <w:ind w:right="699"/>
        <w:rPr>
          <w:rFonts w:ascii="Times New Roman" w:hAnsi="Times New Roman" w:cs="Times New Roman"/>
          <w:sz w:val="24"/>
          <w:szCs w:val="24"/>
        </w:rPr>
        <w:sectPr w:rsidR="00362783" w:rsidRPr="001C1E05" w:rsidSect="00D12E4E">
          <w:pgSz w:w="11910" w:h="16840"/>
          <w:pgMar w:top="1134" w:right="709" w:bottom="851" w:left="1701" w:header="0" w:footer="919" w:gutter="0"/>
          <w:cols w:space="720"/>
        </w:sectPr>
      </w:pPr>
    </w:p>
    <w:p w:rsidR="00E259AA" w:rsidRDefault="0074345D" w:rsidP="000F5C90">
      <w:pPr>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 xml:space="preserve">ПРОГРАММА </w:t>
      </w:r>
      <w:r w:rsidR="00D21395" w:rsidRPr="001C1E05">
        <w:rPr>
          <w:rFonts w:ascii="Times New Roman" w:hAnsi="Times New Roman" w:cs="Times New Roman"/>
          <w:b/>
          <w:sz w:val="28"/>
          <w:szCs w:val="28"/>
        </w:rPr>
        <w:t xml:space="preserve">РАЗВИТИЯ ОБРАЗОВАТЕЛЬНОЙ ПРОГРАММЫ </w:t>
      </w:r>
    </w:p>
    <w:p w:rsidR="00EC0BAE" w:rsidRPr="00E259AA" w:rsidRDefault="00E259AA" w:rsidP="000F5C90">
      <w:pPr>
        <w:spacing w:after="0" w:line="240" w:lineRule="auto"/>
        <w:jc w:val="center"/>
        <w:rPr>
          <w:rFonts w:ascii="Times New Roman" w:hAnsi="Times New Roman" w:cs="Times New Roman"/>
          <w:b/>
          <w:sz w:val="28"/>
          <w:szCs w:val="28"/>
        </w:rPr>
      </w:pPr>
      <w:r w:rsidRPr="00E259AA">
        <w:rPr>
          <w:rFonts w:ascii="Times New Roman" w:hAnsi="Times New Roman" w:cs="Times New Roman"/>
          <w:sz w:val="28"/>
          <w:szCs w:val="28"/>
        </w:rPr>
        <w:t xml:space="preserve">ОП 6В05305- «Прикладная физика, </w:t>
      </w:r>
      <w:proofErr w:type="spellStart"/>
      <w:r w:rsidRPr="00E259AA">
        <w:rPr>
          <w:rFonts w:ascii="Times New Roman" w:hAnsi="Times New Roman" w:cs="Times New Roman"/>
          <w:sz w:val="28"/>
          <w:szCs w:val="28"/>
        </w:rPr>
        <w:t>наноматериалы</w:t>
      </w:r>
      <w:proofErr w:type="spellEnd"/>
      <w:r w:rsidRPr="00E259AA">
        <w:rPr>
          <w:rFonts w:ascii="Times New Roman" w:hAnsi="Times New Roman" w:cs="Times New Roman"/>
          <w:sz w:val="28"/>
          <w:szCs w:val="28"/>
          <w:lang w:val="kk-KZ"/>
        </w:rPr>
        <w:t xml:space="preserve"> </w:t>
      </w:r>
      <w:r w:rsidRPr="00E259AA">
        <w:rPr>
          <w:rFonts w:ascii="Times New Roman" w:hAnsi="Times New Roman" w:cs="Times New Roman"/>
          <w:sz w:val="28"/>
          <w:szCs w:val="28"/>
        </w:rPr>
        <w:t xml:space="preserve">и </w:t>
      </w:r>
      <w:proofErr w:type="spellStart"/>
      <w:r w:rsidRPr="00E259AA">
        <w:rPr>
          <w:rFonts w:ascii="Times New Roman" w:hAnsi="Times New Roman" w:cs="Times New Roman"/>
          <w:sz w:val="28"/>
          <w:szCs w:val="28"/>
        </w:rPr>
        <w:t>инноватика</w:t>
      </w:r>
      <w:proofErr w:type="spellEnd"/>
      <w:r w:rsidRPr="00E259AA">
        <w:rPr>
          <w:rFonts w:ascii="Times New Roman" w:hAnsi="Times New Roman" w:cs="Times New Roman"/>
          <w:sz w:val="28"/>
          <w:szCs w:val="28"/>
        </w:rPr>
        <w:t>»</w:t>
      </w:r>
    </w:p>
    <w:p w:rsidR="00D20567" w:rsidRPr="001C1E05" w:rsidRDefault="00D21395" w:rsidP="00C37306">
      <w:pPr>
        <w:spacing w:after="0" w:line="240" w:lineRule="auto"/>
        <w:jc w:val="center"/>
        <w:rPr>
          <w:rFonts w:ascii="Times New Roman" w:hAnsi="Times New Roman" w:cs="Times New Roman"/>
          <w:i/>
          <w:sz w:val="24"/>
          <w:szCs w:val="24"/>
        </w:rPr>
      </w:pPr>
      <w:r w:rsidRPr="001C1E05">
        <w:rPr>
          <w:rFonts w:ascii="Times New Roman" w:hAnsi="Times New Roman" w:cs="Times New Roman"/>
          <w:i/>
          <w:sz w:val="24"/>
          <w:szCs w:val="24"/>
        </w:rPr>
        <w:t>(</w:t>
      </w:r>
      <w:r w:rsidR="00F3707E" w:rsidRPr="001C1E05">
        <w:rPr>
          <w:rFonts w:ascii="Times New Roman" w:hAnsi="Times New Roman" w:cs="Times New Roman"/>
          <w:i/>
          <w:sz w:val="24"/>
          <w:szCs w:val="24"/>
        </w:rPr>
        <w:t>шифр, название ОП)</w:t>
      </w:r>
    </w:p>
    <w:p w:rsidR="00FF4DBB" w:rsidRDefault="00FF4DBB" w:rsidP="00454F6F">
      <w:pPr>
        <w:spacing w:after="0" w:line="240" w:lineRule="auto"/>
        <w:ind w:firstLine="567"/>
        <w:jc w:val="both"/>
        <w:rPr>
          <w:rFonts w:ascii="Times New Roman" w:hAnsi="Times New Roman" w:cs="Times New Roman"/>
          <w:b/>
          <w:sz w:val="28"/>
          <w:szCs w:val="28"/>
        </w:rPr>
      </w:pPr>
    </w:p>
    <w:p w:rsidR="00454F6F" w:rsidRPr="001C1E05" w:rsidRDefault="00F046EF" w:rsidP="00454F6F">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Цель</w:t>
      </w:r>
      <w:r w:rsidR="00C626E7" w:rsidRPr="001C1E05">
        <w:rPr>
          <w:rFonts w:ascii="Times New Roman" w:hAnsi="Times New Roman" w:cs="Times New Roman"/>
          <w:b/>
          <w:sz w:val="28"/>
          <w:szCs w:val="28"/>
        </w:rPr>
        <w:t xml:space="preserve"> образовательной программы:</w:t>
      </w:r>
      <w:r w:rsidR="00362783" w:rsidRPr="001C1E05">
        <w:rPr>
          <w:rFonts w:ascii="Times New Roman" w:hAnsi="Times New Roman" w:cs="Times New Roman"/>
          <w:b/>
          <w:sz w:val="28"/>
          <w:szCs w:val="28"/>
        </w:rPr>
        <w:t xml:space="preserve"> </w:t>
      </w:r>
      <w:r w:rsidR="00454F6F" w:rsidRPr="00767BD1">
        <w:rPr>
          <w:rFonts w:ascii="Times New Roman" w:eastAsia="Calibri" w:hAnsi="Times New Roman" w:cs="Times New Roman"/>
          <w:sz w:val="28"/>
          <w:szCs w:val="28"/>
          <w:lang w:eastAsia="en-US"/>
        </w:rPr>
        <w:t>Подготовка кадров в области прикладной физики, востребованных на рынке труда, способных осуществлять профессиональную деятельность, направленную на решение научных и производственных задач по управлению физико-техническими процессами и приборами, разработку инновационных технологий обработки и исследованию материалов.</w:t>
      </w:r>
    </w:p>
    <w:p w:rsidR="0011594D" w:rsidRPr="001C1E05" w:rsidRDefault="00F046EF"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З</w:t>
      </w:r>
      <w:r w:rsidR="0011594D" w:rsidRPr="001C1E05">
        <w:rPr>
          <w:rFonts w:ascii="Times New Roman" w:hAnsi="Times New Roman" w:cs="Times New Roman"/>
          <w:b/>
          <w:sz w:val="28"/>
          <w:szCs w:val="28"/>
        </w:rPr>
        <w:t>адачи:</w:t>
      </w:r>
    </w:p>
    <w:p w:rsidR="00454F6F" w:rsidRPr="00767BD1" w:rsidRDefault="00454F6F" w:rsidP="00454F6F">
      <w:pPr>
        <w:spacing w:after="0" w:line="240" w:lineRule="auto"/>
        <w:ind w:firstLine="426"/>
        <w:jc w:val="both"/>
        <w:rPr>
          <w:rFonts w:ascii="Times New Roman" w:hAnsi="Times New Roman" w:cs="Times New Roman"/>
          <w:sz w:val="28"/>
          <w:szCs w:val="28"/>
        </w:rPr>
      </w:pPr>
      <w:r w:rsidRPr="00767BD1">
        <w:rPr>
          <w:rFonts w:ascii="Times New Roman" w:hAnsi="Times New Roman" w:cs="Times New Roman"/>
          <w:sz w:val="28"/>
          <w:szCs w:val="28"/>
        </w:rPr>
        <w:t>1.</w:t>
      </w:r>
      <w:r w:rsidRPr="00767BD1">
        <w:rPr>
          <w:rFonts w:ascii="Times New Roman" w:hAnsi="Times New Roman" w:cs="Times New Roman"/>
          <w:sz w:val="28"/>
          <w:szCs w:val="28"/>
        </w:rPr>
        <w:tab/>
        <w:t>Формирование профессиональных компетенций у обучающихся</w:t>
      </w:r>
      <w:r w:rsidR="00FF4DBB">
        <w:rPr>
          <w:rFonts w:ascii="Times New Roman" w:hAnsi="Times New Roman" w:cs="Times New Roman"/>
          <w:sz w:val="28"/>
          <w:szCs w:val="28"/>
        </w:rPr>
        <w:t xml:space="preserve"> </w:t>
      </w:r>
      <w:r w:rsidRPr="00767BD1">
        <w:rPr>
          <w:rFonts w:ascii="Times New Roman" w:hAnsi="Times New Roman" w:cs="Times New Roman"/>
          <w:sz w:val="28"/>
          <w:szCs w:val="28"/>
        </w:rPr>
        <w:t>в научно-исследовательской и расчетно-аналитической деятельности в области прикладной физики, материаловедения с использованием</w:t>
      </w:r>
      <w:r>
        <w:rPr>
          <w:rFonts w:ascii="Times New Roman" w:hAnsi="Times New Roman" w:cs="Times New Roman"/>
          <w:sz w:val="28"/>
          <w:szCs w:val="28"/>
        </w:rPr>
        <w:t xml:space="preserve"> </w:t>
      </w:r>
      <w:r w:rsidRPr="00767BD1">
        <w:rPr>
          <w:rFonts w:ascii="Times New Roman" w:hAnsi="Times New Roman" w:cs="Times New Roman"/>
          <w:sz w:val="28"/>
          <w:szCs w:val="28"/>
        </w:rPr>
        <w:t>современных информационно-коммуникационных, цифровых технологий.</w:t>
      </w:r>
    </w:p>
    <w:p w:rsidR="00454F6F" w:rsidRPr="00767BD1" w:rsidRDefault="00454F6F" w:rsidP="00454F6F">
      <w:pPr>
        <w:spacing w:after="0" w:line="240" w:lineRule="auto"/>
        <w:ind w:firstLine="426"/>
        <w:jc w:val="both"/>
        <w:rPr>
          <w:rFonts w:ascii="Times New Roman" w:hAnsi="Times New Roman" w:cs="Times New Roman"/>
          <w:sz w:val="28"/>
          <w:szCs w:val="28"/>
        </w:rPr>
      </w:pPr>
      <w:r w:rsidRPr="00767BD1">
        <w:rPr>
          <w:rFonts w:ascii="Times New Roman" w:hAnsi="Times New Roman" w:cs="Times New Roman"/>
          <w:sz w:val="28"/>
          <w:szCs w:val="28"/>
        </w:rPr>
        <w:t>2.</w:t>
      </w:r>
      <w:r w:rsidRPr="00767BD1">
        <w:rPr>
          <w:rFonts w:ascii="Times New Roman" w:hAnsi="Times New Roman" w:cs="Times New Roman"/>
          <w:sz w:val="28"/>
          <w:szCs w:val="28"/>
        </w:rPr>
        <w:tab/>
        <w:t>Обучение навыкам выполнения задач инновационных и научных проектов.</w:t>
      </w:r>
    </w:p>
    <w:p w:rsidR="00454F6F" w:rsidRPr="001C1E05" w:rsidRDefault="00454F6F" w:rsidP="00454F6F">
      <w:pPr>
        <w:spacing w:after="0" w:line="240" w:lineRule="auto"/>
        <w:ind w:firstLine="426"/>
        <w:jc w:val="both"/>
        <w:rPr>
          <w:rFonts w:ascii="Times New Roman" w:hAnsi="Times New Roman" w:cs="Times New Roman"/>
          <w:b/>
          <w:sz w:val="28"/>
          <w:szCs w:val="28"/>
        </w:rPr>
      </w:pPr>
      <w:r w:rsidRPr="00767BD1">
        <w:rPr>
          <w:rFonts w:ascii="Times New Roman" w:hAnsi="Times New Roman" w:cs="Times New Roman"/>
          <w:sz w:val="28"/>
          <w:szCs w:val="28"/>
        </w:rPr>
        <w:t>3.</w:t>
      </w:r>
      <w:r w:rsidRPr="00767BD1">
        <w:rPr>
          <w:rFonts w:ascii="Times New Roman" w:hAnsi="Times New Roman" w:cs="Times New Roman"/>
          <w:sz w:val="28"/>
          <w:szCs w:val="28"/>
        </w:rPr>
        <w:tab/>
        <w:t>Формирование добропорядочной личности, владеющего методами физического, духовного и интеллектуального саморазвития, языковыми коммуникациями, психологической грамотностью, критическим мышлением и поведенческой культурой.</w:t>
      </w:r>
    </w:p>
    <w:p w:rsidR="00454F6F" w:rsidRDefault="00E16EBF" w:rsidP="006F58F5">
      <w:pPr>
        <w:adjustRightInd w:val="0"/>
        <w:ind w:firstLine="708"/>
        <w:contextualSpacing/>
        <w:jc w:val="both"/>
        <w:rPr>
          <w:rFonts w:ascii="Times New Roman" w:hAnsi="Times New Roman"/>
          <w:sz w:val="20"/>
          <w:szCs w:val="20"/>
          <w:lang w:val="kk-KZ"/>
        </w:rPr>
      </w:pPr>
      <w:r w:rsidRPr="001C1E05">
        <w:rPr>
          <w:rFonts w:ascii="Times New Roman" w:hAnsi="Times New Roman" w:cs="Times New Roman"/>
          <w:b/>
          <w:sz w:val="28"/>
          <w:szCs w:val="28"/>
        </w:rPr>
        <w:t>Уникальность ОП:</w:t>
      </w:r>
      <w:r w:rsidR="00BE3436" w:rsidRPr="00BE3436">
        <w:rPr>
          <w:rFonts w:ascii="Times New Roman" w:hAnsi="Times New Roman"/>
          <w:sz w:val="20"/>
          <w:szCs w:val="20"/>
          <w:lang w:val="kk-KZ"/>
        </w:rPr>
        <w:t xml:space="preserve"> </w:t>
      </w:r>
    </w:p>
    <w:p w:rsidR="00454F6F" w:rsidRPr="001C1E05" w:rsidRDefault="00454F6F" w:rsidP="00FF4DBB">
      <w:pPr>
        <w:spacing w:after="0" w:line="240" w:lineRule="auto"/>
        <w:ind w:firstLine="708"/>
        <w:jc w:val="both"/>
        <w:rPr>
          <w:rFonts w:ascii="Times New Roman" w:hAnsi="Times New Roman" w:cs="Times New Roman"/>
          <w:b/>
          <w:sz w:val="28"/>
          <w:szCs w:val="28"/>
        </w:rPr>
      </w:pPr>
      <w:r w:rsidRPr="00767BD1">
        <w:rPr>
          <w:rFonts w:ascii="Times New Roman" w:hAnsi="Times New Roman" w:cs="Times New Roman"/>
          <w:sz w:val="28"/>
          <w:szCs w:val="28"/>
        </w:rPr>
        <w:t xml:space="preserve">Уникальность ОП является оснащение такими современными оборудованиями как </w:t>
      </w:r>
      <w:r w:rsidR="00FF4DBB">
        <w:rPr>
          <w:rFonts w:ascii="Times New Roman" w:hAnsi="Times New Roman" w:cs="Times New Roman"/>
          <w:sz w:val="28"/>
          <w:szCs w:val="28"/>
        </w:rPr>
        <w:t>«НаноСкан4D Компакт»</w:t>
      </w:r>
      <w:r w:rsidRPr="00767BD1">
        <w:rPr>
          <w:rFonts w:ascii="Times New Roman" w:hAnsi="Times New Roman" w:cs="Times New Roman"/>
          <w:sz w:val="28"/>
          <w:szCs w:val="28"/>
        </w:rPr>
        <w:t xml:space="preserve">, </w:t>
      </w:r>
      <w:proofErr w:type="spellStart"/>
      <w:r w:rsidRPr="00767BD1">
        <w:rPr>
          <w:rFonts w:ascii="Times New Roman" w:hAnsi="Times New Roman" w:cs="Times New Roman"/>
          <w:sz w:val="28"/>
          <w:szCs w:val="28"/>
        </w:rPr>
        <w:t>Expert</w:t>
      </w:r>
      <w:proofErr w:type="spellEnd"/>
      <w:r w:rsidRPr="00767BD1">
        <w:rPr>
          <w:rFonts w:ascii="Times New Roman" w:hAnsi="Times New Roman" w:cs="Times New Roman"/>
          <w:sz w:val="28"/>
          <w:szCs w:val="28"/>
        </w:rPr>
        <w:t xml:space="preserve"> PRO, детонационный комплекс CCDS2000, установка для плазменно-электролитного преобразования материалов, обработка материалов на основе ЧПУ и др. - имеется возможность для развития профессиональной и исследовательской компетентности субъектов на базах «Национальной научной лаборатории коллективного пользования» и научно-исследовательском центре «Инженерия поверхности и трибология» ВКУ им. С. </w:t>
      </w:r>
      <w:proofErr w:type="spellStart"/>
      <w:r w:rsidRPr="00767BD1">
        <w:rPr>
          <w:rFonts w:ascii="Times New Roman" w:hAnsi="Times New Roman" w:cs="Times New Roman"/>
          <w:sz w:val="28"/>
          <w:szCs w:val="28"/>
        </w:rPr>
        <w:t>Аманжолова</w:t>
      </w:r>
      <w:proofErr w:type="spellEnd"/>
      <w:r w:rsidRPr="00767BD1">
        <w:rPr>
          <w:rFonts w:ascii="Times New Roman" w:hAnsi="Times New Roman" w:cs="Times New Roman"/>
          <w:sz w:val="28"/>
          <w:szCs w:val="28"/>
        </w:rPr>
        <w:t xml:space="preserve">, а также партнеров-предприятий Восточно-Казахстанской области. Выпускники будут иметь универсальными навыками как получения и обработки материалов, так и по физическим исследованиям, </w:t>
      </w:r>
      <w:r w:rsidR="00FF4DBB" w:rsidRPr="00767BD1">
        <w:rPr>
          <w:rFonts w:ascii="Times New Roman" w:hAnsi="Times New Roman" w:cs="Times New Roman"/>
          <w:sz w:val="28"/>
          <w:szCs w:val="28"/>
        </w:rPr>
        <w:t>проектированию, моделированию</w:t>
      </w:r>
      <w:r w:rsidRPr="00767BD1">
        <w:rPr>
          <w:rFonts w:ascii="Times New Roman" w:hAnsi="Times New Roman" w:cs="Times New Roman"/>
          <w:sz w:val="28"/>
          <w:szCs w:val="28"/>
        </w:rPr>
        <w:t xml:space="preserve"> и созданию объектов из компонентов, обладающих микро и </w:t>
      </w:r>
      <w:proofErr w:type="spellStart"/>
      <w:r w:rsidRPr="00767BD1">
        <w:rPr>
          <w:rFonts w:ascii="Times New Roman" w:hAnsi="Times New Roman" w:cs="Times New Roman"/>
          <w:sz w:val="28"/>
          <w:szCs w:val="28"/>
        </w:rPr>
        <w:t>наноразмерами</w:t>
      </w:r>
      <w:proofErr w:type="spellEnd"/>
      <w:r w:rsidRPr="00767BD1">
        <w:rPr>
          <w:rFonts w:ascii="Times New Roman" w:hAnsi="Times New Roman" w:cs="Times New Roman"/>
          <w:sz w:val="28"/>
          <w:szCs w:val="28"/>
        </w:rPr>
        <w:t xml:space="preserve">, 3D печати, по испытанию и модернизации конструируемых </w:t>
      </w:r>
      <w:r w:rsidR="00FF4DBB" w:rsidRPr="00767BD1">
        <w:rPr>
          <w:rFonts w:ascii="Times New Roman" w:hAnsi="Times New Roman" w:cs="Times New Roman"/>
          <w:sz w:val="28"/>
          <w:szCs w:val="28"/>
        </w:rPr>
        <w:t>объектов, предупредительной</w:t>
      </w:r>
      <w:r w:rsidRPr="00767BD1">
        <w:rPr>
          <w:rFonts w:ascii="Times New Roman" w:hAnsi="Times New Roman" w:cs="Times New Roman"/>
          <w:sz w:val="28"/>
          <w:szCs w:val="28"/>
        </w:rPr>
        <w:t xml:space="preserve"> (предиктивной) диагностики научного и технологического оборудования по анализу, обработке и производству материалов.</w:t>
      </w:r>
    </w:p>
    <w:p w:rsidR="0074345D" w:rsidRPr="001C1E05" w:rsidRDefault="0074345D"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Миссия образовательной программы</w:t>
      </w:r>
    </w:p>
    <w:p w:rsidR="00454F6F" w:rsidRPr="00665B4B" w:rsidRDefault="00454F6F" w:rsidP="00454F6F">
      <w:pPr>
        <w:spacing w:after="0" w:line="240" w:lineRule="auto"/>
        <w:ind w:firstLine="567"/>
        <w:jc w:val="both"/>
        <w:rPr>
          <w:rFonts w:ascii="Times New Roman" w:hAnsi="Times New Roman" w:cs="Times New Roman"/>
          <w:sz w:val="28"/>
          <w:szCs w:val="28"/>
        </w:rPr>
      </w:pPr>
      <w:r w:rsidRPr="00665B4B">
        <w:rPr>
          <w:rFonts w:ascii="Times New Roman" w:hAnsi="Times New Roman" w:cs="Times New Roman"/>
          <w:sz w:val="28"/>
          <w:szCs w:val="28"/>
        </w:rPr>
        <w:t>Подготовка специалист</w:t>
      </w:r>
      <w:r>
        <w:rPr>
          <w:rFonts w:ascii="Times New Roman" w:hAnsi="Times New Roman" w:cs="Times New Roman"/>
          <w:sz w:val="28"/>
          <w:szCs w:val="28"/>
        </w:rPr>
        <w:t>ов</w:t>
      </w:r>
      <w:r w:rsidRPr="00665B4B">
        <w:rPr>
          <w:rFonts w:ascii="Times New Roman" w:hAnsi="Times New Roman" w:cs="Times New Roman"/>
          <w:sz w:val="28"/>
          <w:szCs w:val="28"/>
        </w:rPr>
        <w:t xml:space="preserve"> высшего профессионального уровня квалификации, подготовленного для научно-исследовательской деятельности в институтах и лабораториях, образовательных организациях, на предприятиях и объединениях, ориентированных в области прикладной физики и </w:t>
      </w:r>
      <w:proofErr w:type="spellStart"/>
      <w:r w:rsidRPr="00665B4B">
        <w:rPr>
          <w:rFonts w:ascii="Times New Roman" w:hAnsi="Times New Roman" w:cs="Times New Roman"/>
          <w:sz w:val="28"/>
          <w:szCs w:val="28"/>
        </w:rPr>
        <w:t>наноматериалов</w:t>
      </w:r>
      <w:proofErr w:type="spellEnd"/>
      <w:r w:rsidRPr="00665B4B">
        <w:rPr>
          <w:rFonts w:ascii="Times New Roman" w:hAnsi="Times New Roman" w:cs="Times New Roman"/>
          <w:sz w:val="28"/>
          <w:szCs w:val="28"/>
        </w:rPr>
        <w:t>.</w:t>
      </w:r>
    </w:p>
    <w:p w:rsidR="00CF1DBD" w:rsidRPr="001C1E05" w:rsidRDefault="00B444C8" w:rsidP="00B444C8">
      <w:pPr>
        <w:tabs>
          <w:tab w:val="left" w:pos="333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p>
    <w:p w:rsidR="00454F6F" w:rsidRDefault="0074345D" w:rsidP="00C87594">
      <w:pPr>
        <w:spacing w:after="0" w:line="240" w:lineRule="auto"/>
        <w:ind w:firstLine="709"/>
        <w:jc w:val="both"/>
        <w:rPr>
          <w:rFonts w:ascii="Times New Roman" w:hAnsi="Times New Roman" w:cs="Times New Roman"/>
          <w:sz w:val="28"/>
          <w:szCs w:val="28"/>
        </w:rPr>
      </w:pPr>
      <w:r w:rsidRPr="001C1E05">
        <w:rPr>
          <w:rFonts w:ascii="Times New Roman" w:hAnsi="Times New Roman" w:cs="Times New Roman"/>
          <w:b/>
          <w:sz w:val="28"/>
          <w:szCs w:val="28"/>
        </w:rPr>
        <w:t>Видение:</w:t>
      </w:r>
      <w:r w:rsidRPr="001C1E05">
        <w:rPr>
          <w:rFonts w:ascii="Times New Roman" w:hAnsi="Times New Roman" w:cs="Times New Roman"/>
          <w:sz w:val="28"/>
          <w:szCs w:val="28"/>
        </w:rPr>
        <w:t xml:space="preserve"> </w:t>
      </w:r>
    </w:p>
    <w:p w:rsidR="00454F6F" w:rsidRDefault="00454F6F" w:rsidP="00C87594">
      <w:pPr>
        <w:spacing w:after="0" w:line="240" w:lineRule="auto"/>
        <w:ind w:firstLine="709"/>
        <w:jc w:val="both"/>
        <w:rPr>
          <w:rFonts w:ascii="Times New Roman" w:hAnsi="Times New Roman" w:cs="Times New Roman"/>
          <w:sz w:val="28"/>
          <w:szCs w:val="28"/>
        </w:rPr>
      </w:pPr>
      <w:r w:rsidRPr="003A0407">
        <w:rPr>
          <w:rFonts w:ascii="Times New Roman" w:hAnsi="Times New Roman" w:cs="Times New Roman"/>
          <w:sz w:val="28"/>
          <w:szCs w:val="28"/>
        </w:rPr>
        <w:lastRenderedPageBreak/>
        <w:t>Университет в инновационном развитии Казахстана позиционирует себя как научно-исследовательский и образовательный центр, входящий в рейтинг лучших вузов страны и мира.</w:t>
      </w:r>
    </w:p>
    <w:p w:rsidR="00454F6F" w:rsidRDefault="00454F6F" w:rsidP="00C87594">
      <w:pPr>
        <w:spacing w:after="0" w:line="240" w:lineRule="auto"/>
        <w:ind w:firstLine="709"/>
        <w:jc w:val="both"/>
        <w:rPr>
          <w:rFonts w:ascii="Times New Roman" w:hAnsi="Times New Roman" w:cs="Times New Roman"/>
          <w:sz w:val="28"/>
          <w:szCs w:val="28"/>
        </w:rPr>
      </w:pPr>
    </w:p>
    <w:p w:rsidR="00E5084C" w:rsidRDefault="00E5084C" w:rsidP="00E50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w:t>
      </w:r>
      <w:r w:rsidRPr="00E5084C">
        <w:rPr>
          <w:rFonts w:ascii="Times New Roman" w:hAnsi="Times New Roman" w:cs="Times New Roman"/>
          <w:sz w:val="28"/>
          <w:szCs w:val="28"/>
        </w:rPr>
        <w:t xml:space="preserve"> направлена на подготовку специалистов широкого профиля деятельности. Необходимые базовые знания и навыки в сфере техники и технологий позволят будущим специалистам легко встраиваться в рабочий процесс практически любой сферы промышленности. В образовательной программе закладываются научные основы в области материаловедения, </w:t>
      </w:r>
      <w:proofErr w:type="spellStart"/>
      <w:r w:rsidRPr="00E5084C">
        <w:rPr>
          <w:rFonts w:ascii="Times New Roman" w:hAnsi="Times New Roman" w:cs="Times New Roman"/>
          <w:sz w:val="28"/>
          <w:szCs w:val="28"/>
        </w:rPr>
        <w:t>нанотехнологий</w:t>
      </w:r>
      <w:proofErr w:type="spellEnd"/>
      <w:r w:rsidRPr="00E5084C">
        <w:rPr>
          <w:rFonts w:ascii="Times New Roman" w:hAnsi="Times New Roman" w:cs="Times New Roman"/>
          <w:sz w:val="28"/>
          <w:szCs w:val="28"/>
        </w:rPr>
        <w:t xml:space="preserve">, </w:t>
      </w:r>
      <w:r w:rsidR="00A10A4F">
        <w:rPr>
          <w:rFonts w:ascii="Times New Roman" w:hAnsi="Times New Roman" w:cs="Times New Roman"/>
          <w:sz w:val="28"/>
          <w:szCs w:val="28"/>
        </w:rPr>
        <w:t>прикладной физики и инноваций</w:t>
      </w:r>
      <w:r w:rsidRPr="00E5084C">
        <w:rPr>
          <w:rFonts w:ascii="Times New Roman" w:hAnsi="Times New Roman" w:cs="Times New Roman"/>
          <w:sz w:val="28"/>
          <w:szCs w:val="28"/>
        </w:rPr>
        <w:t>.</w:t>
      </w:r>
    </w:p>
    <w:p w:rsidR="00A10A4F" w:rsidRDefault="00A10A4F" w:rsidP="00E50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 </w:t>
      </w:r>
      <w:r w:rsidRPr="00421D7A">
        <w:rPr>
          <w:rFonts w:ascii="Times New Roman" w:eastAsia="Calibri" w:hAnsi="Times New Roman" w:cs="Times New Roman"/>
          <w:bCs/>
          <w:sz w:val="28"/>
          <w:szCs w:val="28"/>
          <w:lang w:val="kk-KZ" w:bidi="hi-IN"/>
        </w:rPr>
        <w:t>6В05305</w:t>
      </w:r>
      <w:r>
        <w:rPr>
          <w:rFonts w:ascii="Times New Roman" w:eastAsia="Calibri" w:hAnsi="Times New Roman" w:cs="Times New Roman"/>
          <w:bCs/>
          <w:sz w:val="28"/>
          <w:szCs w:val="28"/>
          <w:lang w:val="kk-KZ" w:bidi="hi-IN"/>
        </w:rPr>
        <w:t>-«П</w:t>
      </w:r>
      <w:r w:rsidRPr="00421D7A">
        <w:rPr>
          <w:rFonts w:ascii="Times New Roman" w:eastAsia="Calibri" w:hAnsi="Times New Roman" w:cs="Times New Roman"/>
          <w:bCs/>
          <w:sz w:val="28"/>
          <w:szCs w:val="28"/>
          <w:lang w:val="kk-KZ" w:bidi="hi-IN"/>
        </w:rPr>
        <w:t>рикладная физика, наноматериалы и инноватика</w:t>
      </w:r>
      <w:r>
        <w:rPr>
          <w:rFonts w:ascii="Times New Roman" w:eastAsia="Calibri" w:hAnsi="Times New Roman" w:cs="Times New Roman"/>
          <w:bCs/>
          <w:sz w:val="28"/>
          <w:szCs w:val="28"/>
          <w:lang w:val="kk-KZ" w:bidi="hi-IN"/>
        </w:rPr>
        <w:t>»</w:t>
      </w:r>
      <w:r w:rsidRPr="00A10A4F">
        <w:rPr>
          <w:rFonts w:ascii="Times New Roman" w:hAnsi="Times New Roman" w:cs="Times New Roman"/>
          <w:sz w:val="28"/>
          <w:szCs w:val="28"/>
        </w:rPr>
        <w:t xml:space="preserve"> направлена на подготовку научных</w:t>
      </w:r>
      <w:r>
        <w:rPr>
          <w:rFonts w:ascii="Times New Roman" w:hAnsi="Times New Roman" w:cs="Times New Roman"/>
          <w:sz w:val="28"/>
          <w:szCs w:val="28"/>
        </w:rPr>
        <w:t xml:space="preserve"> и научно-исследовательских </w:t>
      </w:r>
      <w:r w:rsidRPr="00A10A4F">
        <w:rPr>
          <w:rFonts w:ascii="Times New Roman" w:hAnsi="Times New Roman" w:cs="Times New Roman"/>
          <w:sz w:val="28"/>
          <w:szCs w:val="28"/>
        </w:rPr>
        <w:t xml:space="preserve">кадров способных: </w:t>
      </w:r>
    </w:p>
    <w:p w:rsidR="00A10A4F" w:rsidRDefault="00A10A4F" w:rsidP="00E50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0A4F">
        <w:rPr>
          <w:rFonts w:ascii="Times New Roman" w:hAnsi="Times New Roman" w:cs="Times New Roman"/>
          <w:sz w:val="28"/>
          <w:szCs w:val="28"/>
        </w:rPr>
        <w:t>проводить фундаментальные, прикладные и инновационные исследования в области синтеза наноструктур;</w:t>
      </w:r>
    </w:p>
    <w:p w:rsidR="00A10A4F" w:rsidRDefault="00A10A4F" w:rsidP="00E50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10A4F">
        <w:rPr>
          <w:rFonts w:ascii="Times New Roman" w:hAnsi="Times New Roman" w:cs="Times New Roman"/>
          <w:sz w:val="28"/>
          <w:szCs w:val="28"/>
        </w:rPr>
        <w:t xml:space="preserve"> развивать новые направления </w:t>
      </w:r>
      <w:proofErr w:type="spellStart"/>
      <w:r w:rsidRPr="00A10A4F">
        <w:rPr>
          <w:rFonts w:ascii="Times New Roman" w:hAnsi="Times New Roman" w:cs="Times New Roman"/>
          <w:sz w:val="28"/>
          <w:szCs w:val="28"/>
        </w:rPr>
        <w:t>наноматериалов</w:t>
      </w:r>
      <w:proofErr w:type="spellEnd"/>
      <w:r w:rsidRPr="00A10A4F">
        <w:rPr>
          <w:rFonts w:ascii="Times New Roman" w:hAnsi="Times New Roman" w:cs="Times New Roman"/>
          <w:sz w:val="28"/>
          <w:szCs w:val="28"/>
        </w:rPr>
        <w:t xml:space="preserve"> и </w:t>
      </w:r>
      <w:proofErr w:type="spellStart"/>
      <w:r w:rsidRPr="00A10A4F">
        <w:rPr>
          <w:rFonts w:ascii="Times New Roman" w:hAnsi="Times New Roman" w:cs="Times New Roman"/>
          <w:sz w:val="28"/>
          <w:szCs w:val="28"/>
        </w:rPr>
        <w:t>нанотехнологии</w:t>
      </w:r>
      <w:proofErr w:type="spellEnd"/>
      <w:r w:rsidRPr="00A10A4F">
        <w:rPr>
          <w:rFonts w:ascii="Times New Roman" w:hAnsi="Times New Roman" w:cs="Times New Roman"/>
          <w:sz w:val="28"/>
          <w:szCs w:val="28"/>
        </w:rPr>
        <w:t xml:space="preserve"> в области </w:t>
      </w:r>
      <w:r>
        <w:rPr>
          <w:rFonts w:ascii="Times New Roman" w:hAnsi="Times New Roman" w:cs="Times New Roman"/>
          <w:sz w:val="28"/>
          <w:szCs w:val="28"/>
        </w:rPr>
        <w:t xml:space="preserve">прикладной </w:t>
      </w:r>
      <w:r w:rsidRPr="00A10A4F">
        <w:rPr>
          <w:rFonts w:ascii="Times New Roman" w:hAnsi="Times New Roman" w:cs="Times New Roman"/>
          <w:sz w:val="28"/>
          <w:szCs w:val="28"/>
        </w:rPr>
        <w:t>физики</w:t>
      </w:r>
      <w:r>
        <w:rPr>
          <w:rFonts w:ascii="Times New Roman" w:hAnsi="Times New Roman" w:cs="Times New Roman"/>
          <w:sz w:val="28"/>
          <w:szCs w:val="28"/>
        </w:rPr>
        <w:t>;</w:t>
      </w:r>
    </w:p>
    <w:p w:rsidR="00A10A4F" w:rsidRPr="00A10A4F" w:rsidRDefault="00A10A4F" w:rsidP="00E508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0A4F">
        <w:rPr>
          <w:rFonts w:ascii="Times New Roman" w:hAnsi="Times New Roman" w:cs="Times New Roman"/>
          <w:sz w:val="28"/>
          <w:szCs w:val="28"/>
        </w:rPr>
        <w:t xml:space="preserve">осуществлять коммерциализацию результатов научно-исследовательской деятельности и </w:t>
      </w:r>
      <w:proofErr w:type="spellStart"/>
      <w:r w:rsidRPr="00A10A4F">
        <w:rPr>
          <w:rFonts w:ascii="Times New Roman" w:hAnsi="Times New Roman" w:cs="Times New Roman"/>
          <w:sz w:val="28"/>
          <w:szCs w:val="28"/>
        </w:rPr>
        <w:t>опытноконструкторских</w:t>
      </w:r>
      <w:proofErr w:type="spellEnd"/>
      <w:r w:rsidRPr="00A10A4F">
        <w:rPr>
          <w:rFonts w:ascii="Times New Roman" w:hAnsi="Times New Roman" w:cs="Times New Roman"/>
          <w:sz w:val="28"/>
          <w:szCs w:val="28"/>
        </w:rPr>
        <w:t xml:space="preserve"> работ</w:t>
      </w:r>
    </w:p>
    <w:p w:rsidR="00C87594" w:rsidRPr="00A10A4F" w:rsidRDefault="00C87594" w:rsidP="00C87594">
      <w:pPr>
        <w:spacing w:after="0" w:line="240" w:lineRule="auto"/>
        <w:ind w:firstLine="709"/>
        <w:jc w:val="both"/>
        <w:rPr>
          <w:rFonts w:ascii="Times New Roman" w:hAnsi="Times New Roman"/>
          <w:sz w:val="28"/>
          <w:szCs w:val="28"/>
        </w:rPr>
      </w:pPr>
      <w:r w:rsidRPr="00A10A4F">
        <w:rPr>
          <w:rFonts w:ascii="Times New Roman" w:hAnsi="Times New Roman"/>
          <w:sz w:val="28"/>
          <w:szCs w:val="28"/>
        </w:rPr>
        <w:t>Общие тенденций развития общества в современном мире:</w:t>
      </w:r>
    </w:p>
    <w:p w:rsidR="00C87594" w:rsidRPr="00A10A4F" w:rsidRDefault="00C87594" w:rsidP="00C87594">
      <w:pPr>
        <w:spacing w:after="0" w:line="240" w:lineRule="auto"/>
        <w:ind w:firstLine="709"/>
        <w:jc w:val="both"/>
        <w:rPr>
          <w:rFonts w:ascii="Times New Roman" w:hAnsi="Times New Roman"/>
          <w:sz w:val="28"/>
          <w:szCs w:val="28"/>
        </w:rPr>
      </w:pPr>
      <w:r w:rsidRPr="00A10A4F">
        <w:rPr>
          <w:rFonts w:ascii="Times New Roman" w:hAnsi="Times New Roman"/>
          <w:sz w:val="28"/>
          <w:szCs w:val="28"/>
        </w:rPr>
        <w:t>-</w:t>
      </w:r>
      <w:r w:rsidR="004C5E95" w:rsidRPr="00A10A4F">
        <w:rPr>
          <w:rFonts w:ascii="Times New Roman" w:hAnsi="Times New Roman"/>
          <w:sz w:val="28"/>
          <w:szCs w:val="28"/>
        </w:rPr>
        <w:t xml:space="preserve"> </w:t>
      </w:r>
      <w:proofErr w:type="spellStart"/>
      <w:r w:rsidRPr="00A10A4F">
        <w:rPr>
          <w:rFonts w:ascii="Times New Roman" w:hAnsi="Times New Roman"/>
          <w:sz w:val="28"/>
          <w:szCs w:val="28"/>
        </w:rPr>
        <w:t>технологизация</w:t>
      </w:r>
      <w:proofErr w:type="spellEnd"/>
      <w:r w:rsidR="006F58F5" w:rsidRPr="00A10A4F">
        <w:rPr>
          <w:rFonts w:ascii="Times New Roman" w:hAnsi="Times New Roman"/>
          <w:sz w:val="28"/>
          <w:szCs w:val="28"/>
        </w:rPr>
        <w:t>;</w:t>
      </w:r>
    </w:p>
    <w:p w:rsidR="00C87594" w:rsidRPr="00A10A4F" w:rsidRDefault="00C87594" w:rsidP="00C87594">
      <w:pPr>
        <w:spacing w:after="0" w:line="240" w:lineRule="auto"/>
        <w:ind w:firstLine="709"/>
        <w:jc w:val="both"/>
        <w:rPr>
          <w:rFonts w:ascii="Times New Roman" w:hAnsi="Times New Roman"/>
          <w:sz w:val="28"/>
          <w:szCs w:val="28"/>
        </w:rPr>
      </w:pPr>
      <w:r w:rsidRPr="00A10A4F">
        <w:rPr>
          <w:rFonts w:ascii="Times New Roman" w:hAnsi="Times New Roman"/>
          <w:sz w:val="28"/>
          <w:szCs w:val="28"/>
        </w:rPr>
        <w:t>-</w:t>
      </w:r>
      <w:r w:rsidR="004C5E95" w:rsidRPr="00A10A4F">
        <w:rPr>
          <w:rFonts w:ascii="Times New Roman" w:hAnsi="Times New Roman"/>
          <w:sz w:val="28"/>
          <w:szCs w:val="28"/>
        </w:rPr>
        <w:t xml:space="preserve"> </w:t>
      </w:r>
      <w:r w:rsidRPr="00A10A4F">
        <w:rPr>
          <w:rFonts w:ascii="Times New Roman" w:hAnsi="Times New Roman"/>
          <w:sz w:val="28"/>
          <w:szCs w:val="28"/>
        </w:rPr>
        <w:t>информатизация</w:t>
      </w:r>
      <w:r w:rsidR="006F58F5" w:rsidRPr="00A10A4F">
        <w:rPr>
          <w:rFonts w:ascii="Times New Roman" w:hAnsi="Times New Roman"/>
          <w:sz w:val="28"/>
          <w:szCs w:val="28"/>
        </w:rPr>
        <w:t>;</w:t>
      </w:r>
    </w:p>
    <w:p w:rsidR="00C87594" w:rsidRPr="00A10A4F" w:rsidRDefault="00C87594" w:rsidP="00C87594">
      <w:pPr>
        <w:spacing w:after="0" w:line="240" w:lineRule="auto"/>
        <w:ind w:firstLine="709"/>
        <w:jc w:val="both"/>
        <w:rPr>
          <w:rFonts w:ascii="Times New Roman" w:hAnsi="Times New Roman"/>
          <w:sz w:val="28"/>
          <w:szCs w:val="28"/>
        </w:rPr>
      </w:pPr>
      <w:r w:rsidRPr="00A10A4F">
        <w:rPr>
          <w:rFonts w:ascii="Times New Roman" w:hAnsi="Times New Roman"/>
          <w:sz w:val="28"/>
          <w:szCs w:val="28"/>
        </w:rPr>
        <w:t>-</w:t>
      </w:r>
      <w:r w:rsidR="004C5E95" w:rsidRPr="00A10A4F">
        <w:rPr>
          <w:rFonts w:ascii="Times New Roman" w:hAnsi="Times New Roman"/>
          <w:sz w:val="28"/>
          <w:szCs w:val="28"/>
        </w:rPr>
        <w:t xml:space="preserve"> </w:t>
      </w:r>
      <w:r w:rsidRPr="00A10A4F">
        <w:rPr>
          <w:rFonts w:ascii="Times New Roman" w:hAnsi="Times New Roman"/>
          <w:sz w:val="28"/>
          <w:szCs w:val="28"/>
        </w:rPr>
        <w:t>автоматизация</w:t>
      </w:r>
      <w:r w:rsidR="006F58F5" w:rsidRPr="00A10A4F">
        <w:rPr>
          <w:rFonts w:ascii="Times New Roman" w:hAnsi="Times New Roman"/>
          <w:sz w:val="28"/>
          <w:szCs w:val="28"/>
        </w:rPr>
        <w:t>.</w:t>
      </w:r>
    </w:p>
    <w:p w:rsidR="00C87594" w:rsidRPr="00A10A4F" w:rsidRDefault="00C87594" w:rsidP="00C87594">
      <w:pPr>
        <w:spacing w:after="0" w:line="240" w:lineRule="auto"/>
        <w:ind w:firstLine="709"/>
        <w:jc w:val="both"/>
        <w:rPr>
          <w:rFonts w:ascii="Times New Roman" w:hAnsi="Times New Roman"/>
          <w:sz w:val="28"/>
          <w:szCs w:val="28"/>
        </w:rPr>
      </w:pPr>
      <w:r w:rsidRPr="00A10A4F">
        <w:rPr>
          <w:rFonts w:ascii="Times New Roman" w:hAnsi="Times New Roman"/>
          <w:sz w:val="28"/>
          <w:szCs w:val="28"/>
        </w:rPr>
        <w:t>Область применения</w:t>
      </w:r>
      <w:r w:rsidR="00A10A4F" w:rsidRPr="00A10A4F">
        <w:rPr>
          <w:rFonts w:ascii="Times New Roman" w:hAnsi="Times New Roman"/>
          <w:sz w:val="28"/>
          <w:szCs w:val="28"/>
        </w:rPr>
        <w:t xml:space="preserve"> ОП</w:t>
      </w:r>
      <w:r w:rsidRPr="00A10A4F">
        <w:rPr>
          <w:rFonts w:ascii="Times New Roman" w:hAnsi="Times New Roman"/>
          <w:sz w:val="28"/>
          <w:szCs w:val="28"/>
        </w:rPr>
        <w:t xml:space="preserve"> </w:t>
      </w:r>
      <w:r w:rsidR="00A10A4F" w:rsidRPr="00A10A4F">
        <w:rPr>
          <w:rFonts w:ascii="Times New Roman" w:eastAsia="Calibri" w:hAnsi="Times New Roman" w:cs="Times New Roman"/>
          <w:bCs/>
          <w:sz w:val="28"/>
          <w:szCs w:val="28"/>
          <w:lang w:val="kk-KZ" w:bidi="hi-IN"/>
        </w:rPr>
        <w:t>6В05305-«Прикладная физика, наноматериалы и инноватика»</w:t>
      </w:r>
      <w:r w:rsidR="00A10A4F" w:rsidRPr="00A10A4F">
        <w:rPr>
          <w:rFonts w:ascii="Times New Roman" w:hAnsi="Times New Roman"/>
          <w:sz w:val="28"/>
          <w:szCs w:val="28"/>
        </w:rPr>
        <w:t xml:space="preserve"> </w:t>
      </w:r>
      <w:r w:rsidRPr="00A10A4F">
        <w:rPr>
          <w:rFonts w:ascii="Times New Roman" w:hAnsi="Times New Roman"/>
          <w:sz w:val="28"/>
          <w:szCs w:val="28"/>
          <w:lang w:val="kk-KZ"/>
        </w:rPr>
        <w:t>направлена на развитие</w:t>
      </w:r>
      <w:r w:rsidR="00A10A4F" w:rsidRPr="00A10A4F">
        <w:rPr>
          <w:rFonts w:ascii="Times New Roman" w:hAnsi="Times New Roman"/>
          <w:sz w:val="28"/>
          <w:szCs w:val="28"/>
          <w:lang w:val="kk-KZ"/>
        </w:rPr>
        <w:t xml:space="preserve"> инженера и техника</w:t>
      </w:r>
      <w:r w:rsidRPr="00A10A4F">
        <w:rPr>
          <w:rFonts w:ascii="Times New Roman" w:hAnsi="Times New Roman"/>
          <w:sz w:val="28"/>
          <w:szCs w:val="28"/>
        </w:rPr>
        <w:t xml:space="preserve"> новой формации – это духовно</w:t>
      </w:r>
      <w:r w:rsidRPr="00A10A4F">
        <w:rPr>
          <w:rFonts w:ascii="Times New Roman" w:hAnsi="Times New Roman"/>
          <w:sz w:val="28"/>
          <w:szCs w:val="28"/>
          <w:lang w:val="kk-KZ"/>
        </w:rPr>
        <w:t xml:space="preserve"> </w:t>
      </w:r>
      <w:r w:rsidRPr="00A10A4F">
        <w:rPr>
          <w:rFonts w:ascii="Times New Roman" w:hAnsi="Times New Roman"/>
          <w:sz w:val="28"/>
          <w:szCs w:val="28"/>
        </w:rPr>
        <w:t>развита</w:t>
      </w:r>
      <w:r w:rsidRPr="00A10A4F">
        <w:rPr>
          <w:rFonts w:ascii="Times New Roman" w:hAnsi="Times New Roman"/>
          <w:sz w:val="28"/>
          <w:szCs w:val="28"/>
          <w:lang w:val="kk-KZ"/>
        </w:rPr>
        <w:t>я</w:t>
      </w:r>
      <w:r w:rsidRPr="00A10A4F">
        <w:rPr>
          <w:rFonts w:ascii="Times New Roman" w:hAnsi="Times New Roman"/>
          <w:sz w:val="28"/>
          <w:szCs w:val="28"/>
        </w:rPr>
        <w:t xml:space="preserve">, творческая личность, обладающая способностью к </w:t>
      </w:r>
      <w:proofErr w:type="spellStart"/>
      <w:r w:rsidRPr="00A10A4F">
        <w:rPr>
          <w:rFonts w:ascii="Times New Roman" w:hAnsi="Times New Roman"/>
          <w:sz w:val="28"/>
          <w:szCs w:val="28"/>
        </w:rPr>
        <w:t>рефлек</w:t>
      </w:r>
      <w:proofErr w:type="spellEnd"/>
      <w:r w:rsidRPr="00A10A4F">
        <w:rPr>
          <w:rFonts w:ascii="Times New Roman" w:hAnsi="Times New Roman"/>
          <w:sz w:val="28"/>
          <w:szCs w:val="28"/>
          <w:lang w:val="kk-KZ"/>
        </w:rPr>
        <w:t>с</w:t>
      </w:r>
      <w:proofErr w:type="spellStart"/>
      <w:r w:rsidRPr="00A10A4F">
        <w:rPr>
          <w:rFonts w:ascii="Times New Roman" w:hAnsi="Times New Roman"/>
          <w:sz w:val="28"/>
          <w:szCs w:val="28"/>
        </w:rPr>
        <w:t>ии</w:t>
      </w:r>
      <w:proofErr w:type="spellEnd"/>
      <w:r w:rsidRPr="00A10A4F">
        <w:rPr>
          <w:rFonts w:ascii="Times New Roman" w:hAnsi="Times New Roman"/>
          <w:sz w:val="28"/>
          <w:szCs w:val="28"/>
        </w:rPr>
        <w:t>, профессиональными навыками, и стремлением к новому, умеющего организовать деятельность обучающихся.</w:t>
      </w:r>
    </w:p>
    <w:p w:rsidR="00C87594" w:rsidRPr="00F302C8" w:rsidRDefault="00F302C8" w:rsidP="00C87594">
      <w:pPr>
        <w:spacing w:after="0" w:line="240" w:lineRule="auto"/>
        <w:ind w:firstLine="709"/>
        <w:jc w:val="both"/>
        <w:rPr>
          <w:rFonts w:ascii="Times New Roman" w:hAnsi="Times New Roman"/>
          <w:sz w:val="28"/>
          <w:szCs w:val="28"/>
          <w:lang w:val="kk-KZ"/>
        </w:rPr>
      </w:pPr>
      <w:r w:rsidRPr="00F302C8">
        <w:rPr>
          <w:rFonts w:ascii="Times New Roman" w:hAnsi="Times New Roman"/>
          <w:sz w:val="28"/>
          <w:szCs w:val="28"/>
        </w:rPr>
        <w:t>Бакалавр</w:t>
      </w:r>
      <w:r w:rsidR="00C87594" w:rsidRPr="00F302C8">
        <w:rPr>
          <w:rFonts w:ascii="Times New Roman" w:hAnsi="Times New Roman"/>
          <w:sz w:val="28"/>
          <w:szCs w:val="28"/>
          <w:lang w:val="kk-KZ"/>
        </w:rPr>
        <w:t xml:space="preserve"> ОП должен:</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w:t>
      </w:r>
      <w:r w:rsidR="00CF1DBD" w:rsidRPr="00A10A4F">
        <w:rPr>
          <w:rFonts w:ascii="Times New Roman" w:hAnsi="Times New Roman"/>
          <w:sz w:val="28"/>
          <w:szCs w:val="28"/>
          <w:lang w:val="kk-KZ"/>
        </w:rPr>
        <w:t xml:space="preserve"> </w:t>
      </w:r>
      <w:r w:rsidRPr="00A10A4F">
        <w:rPr>
          <w:rFonts w:ascii="Times New Roman" w:hAnsi="Times New Roman"/>
          <w:sz w:val="28"/>
          <w:szCs w:val="28"/>
          <w:lang w:val="kk-KZ"/>
        </w:rPr>
        <w:t xml:space="preserve">объективно оценивать свои возможности как </w:t>
      </w:r>
      <w:r w:rsidR="00A10A4F" w:rsidRPr="00A10A4F">
        <w:rPr>
          <w:rFonts w:ascii="Times New Roman" w:hAnsi="Times New Roman"/>
          <w:sz w:val="28"/>
          <w:szCs w:val="28"/>
          <w:lang w:val="kk-KZ"/>
        </w:rPr>
        <w:t>инженера</w:t>
      </w:r>
      <w:r w:rsidRPr="00A10A4F">
        <w:rPr>
          <w:rFonts w:ascii="Times New Roman" w:hAnsi="Times New Roman"/>
          <w:sz w:val="28"/>
          <w:szCs w:val="28"/>
          <w:lang w:val="kk-KZ"/>
        </w:rPr>
        <w:t xml:space="preserve"> новой формации,    знать свои слабые и сильные стороны;</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w:t>
      </w:r>
      <w:r w:rsidR="00CF1DBD" w:rsidRPr="00A10A4F">
        <w:rPr>
          <w:rFonts w:ascii="Times New Roman" w:hAnsi="Times New Roman"/>
          <w:sz w:val="28"/>
          <w:szCs w:val="28"/>
          <w:lang w:val="kk-KZ"/>
        </w:rPr>
        <w:t xml:space="preserve"> </w:t>
      </w:r>
      <w:r w:rsidRPr="00A10A4F">
        <w:rPr>
          <w:rFonts w:ascii="Times New Roman" w:hAnsi="Times New Roman"/>
          <w:sz w:val="28"/>
          <w:szCs w:val="28"/>
          <w:lang w:val="kk-KZ"/>
        </w:rPr>
        <w:t>овладеть общей культурой интеллектуальной деятельности;</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w:t>
      </w:r>
      <w:r w:rsidR="00CF1DBD" w:rsidRPr="00A10A4F">
        <w:rPr>
          <w:rFonts w:ascii="Times New Roman" w:hAnsi="Times New Roman"/>
          <w:sz w:val="28"/>
          <w:szCs w:val="28"/>
          <w:lang w:val="kk-KZ"/>
        </w:rPr>
        <w:t xml:space="preserve"> </w:t>
      </w:r>
      <w:r w:rsidRPr="00A10A4F">
        <w:rPr>
          <w:rFonts w:ascii="Times New Roman" w:hAnsi="Times New Roman"/>
          <w:sz w:val="28"/>
          <w:szCs w:val="28"/>
          <w:lang w:val="kk-KZ"/>
        </w:rPr>
        <w:t xml:space="preserve">уметь ориентироваться в происходящих интеграционных процессах; </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 быть поликультурным, иметь широкую языковую подготовку;</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 самостоятельно формулировать проблемы;</w:t>
      </w:r>
    </w:p>
    <w:p w:rsidR="00C87594" w:rsidRPr="00A10A4F" w:rsidRDefault="00C87594" w:rsidP="00C87594">
      <w:pPr>
        <w:spacing w:after="0" w:line="240" w:lineRule="auto"/>
        <w:ind w:firstLine="709"/>
        <w:jc w:val="both"/>
        <w:rPr>
          <w:rFonts w:ascii="Times New Roman" w:hAnsi="Times New Roman"/>
          <w:sz w:val="28"/>
          <w:szCs w:val="28"/>
          <w:lang w:val="kk-KZ"/>
        </w:rPr>
      </w:pPr>
      <w:r w:rsidRPr="00A10A4F">
        <w:rPr>
          <w:rFonts w:ascii="Times New Roman" w:hAnsi="Times New Roman"/>
          <w:sz w:val="28"/>
          <w:szCs w:val="28"/>
          <w:lang w:val="kk-KZ"/>
        </w:rPr>
        <w:t>-  эффективно решать практические задачи обучения и воспитания на научной основе.</w:t>
      </w:r>
    </w:p>
    <w:p w:rsidR="00C87594" w:rsidRPr="00F302C8" w:rsidRDefault="00C87594" w:rsidP="00C87594">
      <w:pPr>
        <w:spacing w:after="0" w:line="240" w:lineRule="auto"/>
        <w:ind w:firstLine="709"/>
        <w:jc w:val="both"/>
        <w:rPr>
          <w:rFonts w:ascii="Times New Roman" w:hAnsi="Times New Roman" w:cs="Times New Roman"/>
          <w:sz w:val="28"/>
          <w:szCs w:val="28"/>
        </w:rPr>
      </w:pPr>
      <w:r w:rsidRPr="00F302C8">
        <w:rPr>
          <w:rFonts w:ascii="Times New Roman" w:hAnsi="Times New Roman"/>
          <w:sz w:val="28"/>
          <w:szCs w:val="28"/>
        </w:rPr>
        <w:t xml:space="preserve">Учитывая уровень подготовки докторанта ОП, </w:t>
      </w:r>
      <w:r w:rsidRPr="00F302C8">
        <w:rPr>
          <w:rFonts w:ascii="Times New Roman" w:hAnsi="Times New Roman"/>
          <w:sz w:val="28"/>
          <w:szCs w:val="28"/>
          <w:lang w:val="kk-KZ"/>
        </w:rPr>
        <w:t xml:space="preserve">также </w:t>
      </w:r>
      <w:proofErr w:type="spellStart"/>
      <w:r w:rsidRPr="00F302C8">
        <w:rPr>
          <w:rFonts w:ascii="Times New Roman" w:hAnsi="Times New Roman"/>
          <w:sz w:val="28"/>
          <w:szCs w:val="28"/>
        </w:rPr>
        <w:t>сформированность</w:t>
      </w:r>
      <w:proofErr w:type="spellEnd"/>
      <w:r w:rsidRPr="00F302C8">
        <w:rPr>
          <w:rFonts w:ascii="Times New Roman" w:hAnsi="Times New Roman"/>
          <w:sz w:val="28"/>
          <w:szCs w:val="28"/>
        </w:rPr>
        <w:t xml:space="preserve"> компетенций, </w:t>
      </w:r>
      <w:proofErr w:type="spellStart"/>
      <w:r w:rsidRPr="00F302C8">
        <w:rPr>
          <w:rFonts w:ascii="Times New Roman" w:hAnsi="Times New Roman"/>
          <w:sz w:val="28"/>
          <w:szCs w:val="28"/>
        </w:rPr>
        <w:t>практикоори</w:t>
      </w:r>
      <w:proofErr w:type="spellEnd"/>
      <w:r w:rsidRPr="00F302C8">
        <w:rPr>
          <w:rFonts w:ascii="Times New Roman" w:hAnsi="Times New Roman"/>
          <w:sz w:val="28"/>
          <w:szCs w:val="28"/>
          <w:lang w:val="kk-KZ"/>
        </w:rPr>
        <w:t>е</w:t>
      </w:r>
      <w:proofErr w:type="spellStart"/>
      <w:r w:rsidRPr="00F302C8">
        <w:rPr>
          <w:rFonts w:ascii="Times New Roman" w:hAnsi="Times New Roman"/>
          <w:sz w:val="28"/>
          <w:szCs w:val="28"/>
        </w:rPr>
        <w:t>нтиро</w:t>
      </w:r>
      <w:proofErr w:type="spellEnd"/>
      <w:r w:rsidRPr="00F302C8">
        <w:rPr>
          <w:rFonts w:ascii="Times New Roman" w:hAnsi="Times New Roman"/>
          <w:sz w:val="28"/>
          <w:szCs w:val="28"/>
          <w:lang w:val="kk-KZ"/>
        </w:rPr>
        <w:t>в</w:t>
      </w:r>
      <w:proofErr w:type="spellStart"/>
      <w:r w:rsidRPr="00F302C8">
        <w:rPr>
          <w:rFonts w:ascii="Times New Roman" w:hAnsi="Times New Roman"/>
          <w:sz w:val="28"/>
          <w:szCs w:val="28"/>
        </w:rPr>
        <w:t>анность</w:t>
      </w:r>
      <w:proofErr w:type="spellEnd"/>
      <w:r w:rsidRPr="00F302C8">
        <w:rPr>
          <w:rFonts w:ascii="Times New Roman" w:hAnsi="Times New Roman"/>
          <w:sz w:val="28"/>
          <w:szCs w:val="28"/>
          <w:lang w:val="kk-KZ"/>
        </w:rPr>
        <w:t>,</w:t>
      </w:r>
      <w:r w:rsidRPr="00F302C8">
        <w:rPr>
          <w:rFonts w:ascii="Times New Roman" w:hAnsi="Times New Roman"/>
          <w:sz w:val="28"/>
          <w:szCs w:val="28"/>
        </w:rPr>
        <w:t xml:space="preserve"> исследовательские навыки, междисциплинарный подход </w:t>
      </w:r>
      <w:r w:rsidR="00F302C8" w:rsidRPr="00F302C8">
        <w:rPr>
          <w:rFonts w:ascii="Times New Roman" w:hAnsi="Times New Roman"/>
          <w:sz w:val="28"/>
          <w:szCs w:val="28"/>
        </w:rPr>
        <w:t xml:space="preserve">бакалавр </w:t>
      </w:r>
      <w:r w:rsidR="00F302C8" w:rsidRPr="00F302C8">
        <w:rPr>
          <w:rFonts w:ascii="Times New Roman" w:hAnsi="Times New Roman" w:cs="Times New Roman"/>
          <w:sz w:val="28"/>
          <w:szCs w:val="28"/>
        </w:rPr>
        <w:t xml:space="preserve">ОП 6В05305 «Прикладная физика, </w:t>
      </w:r>
      <w:proofErr w:type="spellStart"/>
      <w:r w:rsidR="00F302C8" w:rsidRPr="00F302C8">
        <w:rPr>
          <w:rFonts w:ascii="Times New Roman" w:hAnsi="Times New Roman" w:cs="Times New Roman"/>
          <w:sz w:val="28"/>
          <w:szCs w:val="28"/>
        </w:rPr>
        <w:t>наноматериалы</w:t>
      </w:r>
      <w:proofErr w:type="spellEnd"/>
      <w:r w:rsidR="00F302C8" w:rsidRPr="00F302C8">
        <w:rPr>
          <w:rFonts w:ascii="Times New Roman" w:hAnsi="Times New Roman" w:cs="Times New Roman"/>
          <w:sz w:val="28"/>
          <w:szCs w:val="28"/>
          <w:lang w:val="kk-KZ"/>
        </w:rPr>
        <w:t xml:space="preserve"> </w:t>
      </w:r>
      <w:r w:rsidR="00F302C8" w:rsidRPr="00F302C8">
        <w:rPr>
          <w:rFonts w:ascii="Times New Roman" w:hAnsi="Times New Roman" w:cs="Times New Roman"/>
          <w:sz w:val="28"/>
          <w:szCs w:val="28"/>
        </w:rPr>
        <w:t xml:space="preserve">и </w:t>
      </w:r>
      <w:proofErr w:type="spellStart"/>
      <w:r w:rsidR="00F302C8" w:rsidRPr="00F302C8">
        <w:rPr>
          <w:rFonts w:ascii="Times New Roman" w:hAnsi="Times New Roman" w:cs="Times New Roman"/>
          <w:sz w:val="28"/>
          <w:szCs w:val="28"/>
        </w:rPr>
        <w:t>инноватика</w:t>
      </w:r>
      <w:proofErr w:type="spellEnd"/>
      <w:r w:rsidR="00F302C8" w:rsidRPr="00F302C8">
        <w:rPr>
          <w:rFonts w:ascii="Times New Roman" w:hAnsi="Times New Roman" w:cs="Times New Roman"/>
          <w:sz w:val="28"/>
          <w:szCs w:val="28"/>
        </w:rPr>
        <w:t xml:space="preserve">» </w:t>
      </w:r>
      <w:r w:rsidRPr="00F302C8">
        <w:rPr>
          <w:rFonts w:ascii="Times New Roman" w:hAnsi="Times New Roman" w:cs="Times New Roman"/>
          <w:sz w:val="28"/>
          <w:szCs w:val="28"/>
        </w:rPr>
        <w:t>может быть востребован в области</w:t>
      </w:r>
      <w:r w:rsidRPr="00F302C8">
        <w:rPr>
          <w:rFonts w:ascii="Times New Roman" w:hAnsi="Times New Roman" w:cs="Times New Roman"/>
          <w:sz w:val="28"/>
          <w:szCs w:val="28"/>
          <w:lang w:val="kk-KZ"/>
        </w:rPr>
        <w:t xml:space="preserve"> </w:t>
      </w:r>
      <w:r w:rsidRPr="00F302C8">
        <w:rPr>
          <w:rFonts w:ascii="Times New Roman" w:hAnsi="Times New Roman" w:cs="Times New Roman"/>
          <w:sz w:val="28"/>
          <w:szCs w:val="28"/>
        </w:rPr>
        <w:t>деятельности научно-образовательных учреждений, профессионально</w:t>
      </w:r>
      <w:r w:rsidRPr="00F302C8">
        <w:rPr>
          <w:rFonts w:ascii="Times New Roman" w:hAnsi="Times New Roman" w:cs="Times New Roman"/>
          <w:sz w:val="28"/>
          <w:szCs w:val="28"/>
          <w:lang w:val="kk-KZ"/>
        </w:rPr>
        <w:t>-</w:t>
      </w:r>
      <w:r w:rsidRPr="00F302C8">
        <w:rPr>
          <w:rFonts w:ascii="Times New Roman" w:hAnsi="Times New Roman" w:cs="Times New Roman"/>
          <w:sz w:val="28"/>
          <w:szCs w:val="28"/>
        </w:rPr>
        <w:t xml:space="preserve">развивающих лабораториях, методологических проектах – </w:t>
      </w:r>
      <w:r w:rsidRPr="00F302C8">
        <w:rPr>
          <w:rFonts w:ascii="Times New Roman" w:hAnsi="Times New Roman" w:cs="Times New Roman"/>
          <w:sz w:val="28"/>
          <w:szCs w:val="28"/>
          <w:lang w:val="en-US"/>
        </w:rPr>
        <w:t>start</w:t>
      </w:r>
      <w:r w:rsidRPr="00F302C8">
        <w:rPr>
          <w:rFonts w:ascii="Times New Roman" w:hAnsi="Times New Roman" w:cs="Times New Roman"/>
          <w:sz w:val="28"/>
          <w:szCs w:val="28"/>
        </w:rPr>
        <w:t xml:space="preserve"> </w:t>
      </w:r>
      <w:r w:rsidRPr="00F302C8">
        <w:rPr>
          <w:rFonts w:ascii="Times New Roman" w:hAnsi="Times New Roman" w:cs="Times New Roman"/>
          <w:sz w:val="28"/>
          <w:szCs w:val="28"/>
          <w:lang w:val="en-US"/>
        </w:rPr>
        <w:t>up</w:t>
      </w:r>
      <w:r w:rsidRPr="00F302C8">
        <w:rPr>
          <w:rFonts w:ascii="Times New Roman" w:hAnsi="Times New Roman" w:cs="Times New Roman"/>
          <w:sz w:val="28"/>
          <w:szCs w:val="28"/>
        </w:rPr>
        <w:t>.</w:t>
      </w:r>
    </w:p>
    <w:p w:rsidR="00545495" w:rsidRDefault="00545495" w:rsidP="00C87594">
      <w:pPr>
        <w:spacing w:after="0" w:line="240" w:lineRule="auto"/>
        <w:ind w:firstLine="567"/>
        <w:jc w:val="both"/>
        <w:rPr>
          <w:rFonts w:ascii="Times New Roman" w:hAnsi="Times New Roman" w:cs="Times New Roman"/>
          <w:sz w:val="28"/>
          <w:szCs w:val="28"/>
          <w:lang w:val="kk-KZ"/>
        </w:rPr>
      </w:pPr>
      <w:r w:rsidRPr="00545495">
        <w:rPr>
          <w:rFonts w:ascii="Times New Roman" w:hAnsi="Times New Roman" w:cs="Times New Roman"/>
          <w:sz w:val="28"/>
          <w:szCs w:val="28"/>
          <w:lang w:val="kk-KZ"/>
        </w:rPr>
        <w:t xml:space="preserve">Присуждаемой степенью по ОП является - </w:t>
      </w:r>
      <w:r w:rsidRPr="00545495">
        <w:rPr>
          <w:rFonts w:ascii="Times New Roman" w:hAnsi="Times New Roman" w:cs="Times New Roman"/>
          <w:sz w:val="28"/>
          <w:szCs w:val="28"/>
        </w:rPr>
        <w:t xml:space="preserve">бакалавр естествознания по образовательной программе </w:t>
      </w:r>
      <w:r w:rsidRPr="00545495">
        <w:rPr>
          <w:rFonts w:ascii="Times New Roman" w:hAnsi="Times New Roman" w:cs="Times New Roman"/>
          <w:sz w:val="28"/>
          <w:szCs w:val="28"/>
          <w:lang w:val="kk-KZ"/>
        </w:rPr>
        <w:t>6В0</w:t>
      </w:r>
      <w:r w:rsidRPr="00545495">
        <w:rPr>
          <w:rFonts w:ascii="Times New Roman" w:hAnsi="Times New Roman" w:cs="Times New Roman"/>
          <w:sz w:val="28"/>
          <w:szCs w:val="28"/>
        </w:rPr>
        <w:t>5305- Прикладная физика</w:t>
      </w:r>
      <w:r w:rsidRPr="00545495">
        <w:rPr>
          <w:rFonts w:ascii="Times New Roman" w:hAnsi="Times New Roman" w:cs="Times New Roman"/>
          <w:sz w:val="28"/>
          <w:szCs w:val="28"/>
          <w:lang w:val="kk-KZ"/>
        </w:rPr>
        <w:t>, наноматериалы</w:t>
      </w:r>
      <w:r w:rsidR="00026405">
        <w:rPr>
          <w:rFonts w:ascii="Times New Roman" w:hAnsi="Times New Roman" w:cs="Times New Roman"/>
          <w:sz w:val="28"/>
          <w:szCs w:val="28"/>
          <w:lang w:val="kk-KZ"/>
        </w:rPr>
        <w:t xml:space="preserve"> </w:t>
      </w:r>
      <w:r w:rsidRPr="00545495">
        <w:rPr>
          <w:rFonts w:ascii="Times New Roman" w:hAnsi="Times New Roman" w:cs="Times New Roman"/>
          <w:sz w:val="28"/>
          <w:szCs w:val="28"/>
        </w:rPr>
        <w:t xml:space="preserve">и </w:t>
      </w:r>
      <w:proofErr w:type="spellStart"/>
      <w:r w:rsidRPr="00545495">
        <w:rPr>
          <w:rFonts w:ascii="Times New Roman" w:hAnsi="Times New Roman" w:cs="Times New Roman"/>
          <w:sz w:val="28"/>
          <w:szCs w:val="28"/>
        </w:rPr>
        <w:t>инноватика</w:t>
      </w:r>
      <w:proofErr w:type="spellEnd"/>
      <w:r w:rsidR="00026405">
        <w:rPr>
          <w:rFonts w:ascii="Times New Roman" w:hAnsi="Times New Roman" w:cs="Times New Roman"/>
          <w:sz w:val="28"/>
          <w:szCs w:val="28"/>
        </w:rPr>
        <w:t>.</w:t>
      </w:r>
    </w:p>
    <w:p w:rsidR="00545495" w:rsidRPr="00545495" w:rsidRDefault="00545495" w:rsidP="00545495">
      <w:pPr>
        <w:spacing w:after="0" w:line="240" w:lineRule="auto"/>
        <w:ind w:firstLine="567"/>
        <w:jc w:val="both"/>
        <w:rPr>
          <w:rFonts w:ascii="Times New Roman" w:hAnsi="Times New Roman" w:cs="Times New Roman"/>
          <w:kern w:val="24"/>
          <w:sz w:val="28"/>
          <w:szCs w:val="28"/>
        </w:rPr>
      </w:pPr>
      <w:r w:rsidRPr="00545495">
        <w:rPr>
          <w:rFonts w:ascii="Times New Roman" w:hAnsi="Times New Roman" w:cs="Times New Roman"/>
          <w:kern w:val="24"/>
          <w:sz w:val="28"/>
          <w:szCs w:val="28"/>
        </w:rPr>
        <w:t>Перечень должностей специалиста:</w:t>
      </w:r>
    </w:p>
    <w:p w:rsidR="00545495" w:rsidRPr="00545495" w:rsidRDefault="00545495" w:rsidP="00545495">
      <w:pPr>
        <w:spacing w:after="0" w:line="240" w:lineRule="auto"/>
        <w:ind w:firstLine="567"/>
        <w:jc w:val="both"/>
        <w:rPr>
          <w:rFonts w:ascii="Times New Roman" w:hAnsi="Times New Roman" w:cs="Times New Roman"/>
          <w:sz w:val="28"/>
          <w:szCs w:val="28"/>
          <w:lang w:val="kk-KZ"/>
        </w:rPr>
      </w:pPr>
      <w:r w:rsidRPr="00545495">
        <w:rPr>
          <w:rFonts w:ascii="Times New Roman" w:hAnsi="Times New Roman" w:cs="Times New Roman"/>
          <w:kern w:val="24"/>
          <w:sz w:val="28"/>
          <w:szCs w:val="28"/>
        </w:rPr>
        <w:lastRenderedPageBreak/>
        <w:t xml:space="preserve">- </w:t>
      </w:r>
      <w:r w:rsidRPr="00545495">
        <w:rPr>
          <w:rFonts w:ascii="Times New Roman" w:hAnsi="Times New Roman" w:cs="Times New Roman"/>
          <w:sz w:val="28"/>
          <w:szCs w:val="28"/>
          <w:lang w:val="kk-KZ"/>
        </w:rPr>
        <w:t>специалист в области прикладной физики и нанотехнологий;</w:t>
      </w:r>
    </w:p>
    <w:p w:rsidR="00545495" w:rsidRPr="00545495" w:rsidRDefault="00545495" w:rsidP="00545495">
      <w:pPr>
        <w:spacing w:after="0" w:line="240" w:lineRule="auto"/>
        <w:ind w:firstLine="567"/>
        <w:jc w:val="both"/>
        <w:rPr>
          <w:rFonts w:ascii="Times New Roman" w:hAnsi="Times New Roman" w:cs="Times New Roman"/>
          <w:sz w:val="28"/>
          <w:szCs w:val="28"/>
          <w:lang w:val="kk-KZ"/>
        </w:rPr>
      </w:pPr>
      <w:r w:rsidRPr="00545495">
        <w:rPr>
          <w:rFonts w:ascii="Times New Roman" w:hAnsi="Times New Roman" w:cs="Times New Roman"/>
          <w:sz w:val="28"/>
          <w:szCs w:val="28"/>
          <w:lang w:val="kk-KZ"/>
        </w:rPr>
        <w:t xml:space="preserve">- научный сотрудник; </w:t>
      </w:r>
    </w:p>
    <w:p w:rsidR="00545495" w:rsidRPr="00545495" w:rsidRDefault="00545495" w:rsidP="00C87594">
      <w:pPr>
        <w:spacing w:after="0" w:line="240" w:lineRule="auto"/>
        <w:ind w:firstLine="567"/>
        <w:jc w:val="both"/>
        <w:rPr>
          <w:rFonts w:ascii="Times New Roman" w:hAnsi="Times New Roman" w:cs="Times New Roman"/>
          <w:sz w:val="28"/>
          <w:szCs w:val="28"/>
        </w:rPr>
      </w:pPr>
      <w:r w:rsidRPr="00545495">
        <w:rPr>
          <w:rFonts w:ascii="Times New Roman" w:hAnsi="Times New Roman" w:cs="Times New Roman"/>
          <w:sz w:val="28"/>
          <w:szCs w:val="28"/>
          <w:lang w:val="kk-KZ"/>
        </w:rPr>
        <w:t xml:space="preserve">- </w:t>
      </w:r>
      <w:r w:rsidRPr="00545495">
        <w:rPr>
          <w:rFonts w:ascii="Times New Roman" w:hAnsi="Times New Roman" w:cs="Times New Roman"/>
          <w:sz w:val="28"/>
          <w:szCs w:val="28"/>
        </w:rPr>
        <w:t xml:space="preserve">техник-лаборант; </w:t>
      </w:r>
    </w:p>
    <w:p w:rsidR="00545495" w:rsidRPr="00545495" w:rsidRDefault="00545495" w:rsidP="00C87594">
      <w:pPr>
        <w:spacing w:after="0" w:line="240" w:lineRule="auto"/>
        <w:ind w:firstLine="567"/>
        <w:jc w:val="both"/>
        <w:rPr>
          <w:rFonts w:ascii="Times New Roman" w:hAnsi="Times New Roman" w:cs="Times New Roman"/>
          <w:sz w:val="28"/>
          <w:szCs w:val="28"/>
          <w:lang w:val="kk-KZ"/>
        </w:rPr>
      </w:pPr>
      <w:r w:rsidRPr="00545495">
        <w:rPr>
          <w:rFonts w:ascii="Times New Roman" w:hAnsi="Times New Roman" w:cs="Times New Roman"/>
          <w:sz w:val="28"/>
          <w:szCs w:val="28"/>
        </w:rPr>
        <w:t xml:space="preserve">- </w:t>
      </w:r>
      <w:r w:rsidRPr="00545495">
        <w:rPr>
          <w:rFonts w:ascii="Times New Roman" w:hAnsi="Times New Roman" w:cs="Times New Roman"/>
          <w:sz w:val="28"/>
          <w:szCs w:val="28"/>
          <w:lang w:val="kk-KZ"/>
        </w:rPr>
        <w:t>инженер на производственных предприятиях.</w:t>
      </w:r>
    </w:p>
    <w:p w:rsidR="0074345D" w:rsidRPr="001C1E05" w:rsidRDefault="00C87594" w:rsidP="00C87594">
      <w:pPr>
        <w:spacing w:after="0" w:line="240" w:lineRule="auto"/>
        <w:ind w:firstLine="567"/>
        <w:jc w:val="both"/>
        <w:rPr>
          <w:rFonts w:ascii="Times New Roman" w:hAnsi="Times New Roman" w:cs="Times New Roman"/>
          <w:i/>
          <w:szCs w:val="28"/>
        </w:rPr>
      </w:pPr>
      <w:r w:rsidRPr="001C1E05">
        <w:rPr>
          <w:rFonts w:ascii="Times New Roman" w:hAnsi="Times New Roman" w:cs="Times New Roman"/>
          <w:i/>
          <w:szCs w:val="28"/>
        </w:rPr>
        <w:t xml:space="preserve"> </w:t>
      </w:r>
      <w:r w:rsidR="0074345D" w:rsidRPr="001C1E05">
        <w:rPr>
          <w:rFonts w:ascii="Times New Roman" w:hAnsi="Times New Roman" w:cs="Times New Roman"/>
          <w:i/>
          <w:szCs w:val="28"/>
        </w:rPr>
        <w:t xml:space="preserve">(согласованы с миссией, видением Программы развития ВКУ им. </w:t>
      </w:r>
      <w:proofErr w:type="spellStart"/>
      <w:r w:rsidR="0074345D" w:rsidRPr="001C1E05">
        <w:rPr>
          <w:rFonts w:ascii="Times New Roman" w:hAnsi="Times New Roman" w:cs="Times New Roman"/>
          <w:i/>
          <w:szCs w:val="28"/>
        </w:rPr>
        <w:t>СарсенамАманжолова</w:t>
      </w:r>
      <w:proofErr w:type="spellEnd"/>
      <w:r w:rsidR="0074345D" w:rsidRPr="001C1E05">
        <w:rPr>
          <w:rFonts w:ascii="Times New Roman" w:hAnsi="Times New Roman" w:cs="Times New Roman"/>
          <w:i/>
          <w:szCs w:val="28"/>
        </w:rPr>
        <w:t xml:space="preserve"> на 2023-2029 годы)</w:t>
      </w:r>
    </w:p>
    <w:p w:rsidR="0074345D" w:rsidRPr="001C1E05" w:rsidRDefault="0074345D" w:rsidP="000F5C90">
      <w:pPr>
        <w:spacing w:after="0" w:line="240" w:lineRule="auto"/>
        <w:ind w:firstLine="567"/>
        <w:jc w:val="both"/>
        <w:rPr>
          <w:rFonts w:ascii="Times New Roman" w:hAnsi="Times New Roman" w:cs="Times New Roman"/>
          <w:b/>
          <w:sz w:val="28"/>
          <w:szCs w:val="28"/>
        </w:rPr>
      </w:pPr>
    </w:p>
    <w:p w:rsidR="00BE118B" w:rsidRDefault="00BE118B" w:rsidP="00421D7A">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Общий анализ текущей ситуации по всем стратегическим направлениям программы развития ОП</w:t>
      </w:r>
    </w:p>
    <w:p w:rsidR="00B444C8" w:rsidRDefault="00B444C8" w:rsidP="00421D7A">
      <w:pPr>
        <w:spacing w:after="0" w:line="240" w:lineRule="auto"/>
        <w:ind w:firstLine="567"/>
        <w:jc w:val="both"/>
        <w:rPr>
          <w:rFonts w:ascii="Times New Roman" w:hAnsi="Times New Roman" w:cs="Times New Roman"/>
          <w:b/>
          <w:sz w:val="28"/>
          <w:szCs w:val="28"/>
        </w:rPr>
      </w:pPr>
    </w:p>
    <w:p w:rsidR="00B444C8" w:rsidRPr="00353FB5" w:rsidRDefault="00B444C8" w:rsidP="00421D7A">
      <w:pPr>
        <w:spacing w:after="0" w:line="240" w:lineRule="auto"/>
        <w:ind w:firstLine="567"/>
        <w:jc w:val="both"/>
        <w:rPr>
          <w:rFonts w:ascii="Times New Roman" w:hAnsi="Times New Roman" w:cs="Times New Roman"/>
          <w:sz w:val="28"/>
          <w:szCs w:val="28"/>
        </w:rPr>
      </w:pPr>
      <w:r w:rsidRPr="00421D7A">
        <w:rPr>
          <w:rFonts w:ascii="Times New Roman" w:hAnsi="Times New Roman" w:cs="Times New Roman"/>
          <w:sz w:val="28"/>
          <w:szCs w:val="28"/>
        </w:rPr>
        <w:t xml:space="preserve">Образовательная программа </w:t>
      </w:r>
      <w:r w:rsidR="00421D7A" w:rsidRPr="00421D7A">
        <w:rPr>
          <w:rFonts w:ascii="Times New Roman" w:eastAsia="Calibri" w:hAnsi="Times New Roman" w:cs="Times New Roman"/>
          <w:bCs/>
          <w:sz w:val="28"/>
          <w:szCs w:val="28"/>
          <w:lang w:val="kk-KZ" w:bidi="hi-IN"/>
        </w:rPr>
        <w:t>6В05305</w:t>
      </w:r>
      <w:r w:rsidR="00A10A4F">
        <w:rPr>
          <w:rFonts w:ascii="Times New Roman" w:eastAsia="Calibri" w:hAnsi="Times New Roman" w:cs="Times New Roman"/>
          <w:bCs/>
          <w:sz w:val="28"/>
          <w:szCs w:val="28"/>
          <w:lang w:val="kk-KZ" w:bidi="hi-IN"/>
        </w:rPr>
        <w:t>-«</w:t>
      </w:r>
      <w:r w:rsidR="00421D7A">
        <w:rPr>
          <w:rFonts w:ascii="Times New Roman" w:eastAsia="Calibri" w:hAnsi="Times New Roman" w:cs="Times New Roman"/>
          <w:bCs/>
          <w:sz w:val="28"/>
          <w:szCs w:val="28"/>
          <w:lang w:val="kk-KZ" w:bidi="hi-IN"/>
        </w:rPr>
        <w:t>П</w:t>
      </w:r>
      <w:r w:rsidR="00421D7A" w:rsidRPr="00421D7A">
        <w:rPr>
          <w:rFonts w:ascii="Times New Roman" w:eastAsia="Calibri" w:hAnsi="Times New Roman" w:cs="Times New Roman"/>
          <w:bCs/>
          <w:sz w:val="28"/>
          <w:szCs w:val="28"/>
          <w:lang w:val="kk-KZ" w:bidi="hi-IN"/>
        </w:rPr>
        <w:t>рикладная физика, наноматериалы и инноватика</w:t>
      </w:r>
      <w:r w:rsidR="00A10A4F">
        <w:rPr>
          <w:rFonts w:ascii="Times New Roman" w:eastAsia="Calibri" w:hAnsi="Times New Roman" w:cs="Times New Roman"/>
          <w:bCs/>
          <w:sz w:val="28"/>
          <w:szCs w:val="28"/>
          <w:lang w:val="kk-KZ" w:bidi="hi-IN"/>
        </w:rPr>
        <w:t>»</w:t>
      </w:r>
      <w:r w:rsidR="00421D7A" w:rsidRPr="00421D7A">
        <w:rPr>
          <w:rFonts w:ascii="Times New Roman" w:eastAsia="Calibri" w:hAnsi="Times New Roman" w:cs="Times New Roman"/>
          <w:b/>
          <w:bCs/>
          <w:sz w:val="28"/>
          <w:szCs w:val="28"/>
          <w:lang w:val="kk-KZ" w:bidi="hi-IN"/>
        </w:rPr>
        <w:t xml:space="preserve"> </w:t>
      </w:r>
      <w:r w:rsidR="00421D7A" w:rsidRPr="00421D7A">
        <w:rPr>
          <w:rFonts w:ascii="Times New Roman" w:hAnsi="Times New Roman" w:cs="Times New Roman"/>
          <w:sz w:val="28"/>
          <w:szCs w:val="28"/>
        </w:rPr>
        <w:t xml:space="preserve"> </w:t>
      </w:r>
      <w:r w:rsidRPr="00421D7A">
        <w:rPr>
          <w:rFonts w:ascii="Times New Roman" w:hAnsi="Times New Roman" w:cs="Times New Roman"/>
          <w:sz w:val="28"/>
          <w:szCs w:val="28"/>
        </w:rPr>
        <w:t xml:space="preserve">разработана в соответствии с требованиями Закона РК «Об образовании» от 27.07.07 № 319-III ЗРК (с изменениями и дополнениями: Закон РК от 27.03.23 г. № 216-VII (вводятся в действие с 15 июля 2024 г.);  </w:t>
      </w:r>
      <w:r w:rsidRPr="00421D7A">
        <w:rPr>
          <w:rFonts w:ascii="Times New Roman" w:hAnsi="Times New Roman" w:cs="Times New Roman"/>
          <w:sz w:val="28"/>
          <w:szCs w:val="28"/>
          <w:lang w:val="kk-KZ"/>
        </w:rPr>
        <w:t xml:space="preserve">Национального </w:t>
      </w:r>
      <w:r w:rsidRPr="00421D7A">
        <w:rPr>
          <w:rFonts w:ascii="Times New Roman" w:hAnsi="Times New Roman" w:cs="Times New Roman"/>
          <w:sz w:val="28"/>
          <w:szCs w:val="28"/>
        </w:rPr>
        <w:t xml:space="preserve">плана развития Республики Казахстан до 2025 года, утвержденного Указом Президента Республики Казахстан от 15 февраля 2018 года № 636; </w:t>
      </w:r>
      <w:r w:rsidRPr="00421D7A">
        <w:rPr>
          <w:rFonts w:ascii="Times New Roman" w:hAnsi="Times New Roman" w:cs="Times New Roman"/>
          <w:kern w:val="36"/>
          <w:sz w:val="28"/>
          <w:szCs w:val="28"/>
          <w:lang w:val="kk-KZ"/>
        </w:rPr>
        <w:t>Г</w:t>
      </w:r>
      <w:proofErr w:type="spellStart"/>
      <w:r w:rsidRPr="00421D7A">
        <w:rPr>
          <w:rFonts w:ascii="Times New Roman" w:hAnsi="Times New Roman" w:cs="Times New Roman"/>
          <w:kern w:val="36"/>
          <w:sz w:val="28"/>
          <w:szCs w:val="28"/>
        </w:rPr>
        <w:t>осударственн</w:t>
      </w:r>
      <w:proofErr w:type="spellEnd"/>
      <w:r w:rsidRPr="00421D7A">
        <w:rPr>
          <w:rFonts w:ascii="Times New Roman" w:hAnsi="Times New Roman" w:cs="Times New Roman"/>
          <w:kern w:val="36"/>
          <w:sz w:val="28"/>
          <w:szCs w:val="28"/>
          <w:lang w:val="kk-KZ"/>
        </w:rPr>
        <w:t>ого</w:t>
      </w:r>
      <w:r w:rsidRPr="00421D7A">
        <w:rPr>
          <w:rFonts w:ascii="Times New Roman" w:hAnsi="Times New Roman" w:cs="Times New Roman"/>
          <w:kern w:val="36"/>
          <w:sz w:val="28"/>
          <w:szCs w:val="28"/>
        </w:rPr>
        <w:t xml:space="preserve"> общеобязательного стандарт</w:t>
      </w:r>
      <w:r w:rsidRPr="00421D7A">
        <w:rPr>
          <w:rFonts w:ascii="Times New Roman" w:hAnsi="Times New Roman" w:cs="Times New Roman"/>
          <w:kern w:val="36"/>
          <w:sz w:val="28"/>
          <w:szCs w:val="28"/>
          <w:lang w:val="kk-KZ"/>
        </w:rPr>
        <w:t>а</w:t>
      </w:r>
      <w:r w:rsidRPr="00421D7A">
        <w:rPr>
          <w:rFonts w:ascii="Times New Roman" w:hAnsi="Times New Roman" w:cs="Times New Roman"/>
          <w:kern w:val="36"/>
          <w:sz w:val="28"/>
          <w:szCs w:val="28"/>
        </w:rPr>
        <w:t xml:space="preserve"> высшего и послевузовского образования</w:t>
      </w:r>
      <w:r w:rsidRPr="00421D7A">
        <w:rPr>
          <w:rFonts w:ascii="Times New Roman" w:hAnsi="Times New Roman" w:cs="Times New Roman"/>
          <w:kern w:val="36"/>
          <w:sz w:val="28"/>
          <w:szCs w:val="28"/>
          <w:lang w:val="kk-KZ"/>
        </w:rPr>
        <w:t xml:space="preserve"> (</w:t>
      </w:r>
      <w:r w:rsidRPr="00421D7A">
        <w:rPr>
          <w:rFonts w:ascii="Times New Roman" w:hAnsi="Times New Roman" w:cs="Times New Roman"/>
          <w:spacing w:val="2"/>
          <w:sz w:val="28"/>
          <w:szCs w:val="28"/>
        </w:rPr>
        <w:t xml:space="preserve">Приказ Министра науки и высшего образования Республики Казахстан от 20 июля 2022 года </w:t>
      </w:r>
      <w:r w:rsidRPr="00421D7A">
        <w:rPr>
          <w:rFonts w:ascii="Times New Roman" w:hAnsi="Times New Roman" w:cs="Times New Roman"/>
          <w:sz w:val="28"/>
          <w:szCs w:val="28"/>
        </w:rPr>
        <w:t>№2</w:t>
      </w:r>
      <w:r w:rsidRPr="00421D7A">
        <w:rPr>
          <w:rFonts w:ascii="Times New Roman" w:hAnsi="Times New Roman" w:cs="Times New Roman"/>
          <w:sz w:val="28"/>
          <w:szCs w:val="28"/>
          <w:lang w:val="kk-KZ"/>
        </w:rPr>
        <w:t>);</w:t>
      </w:r>
      <w:r w:rsidRPr="00421D7A">
        <w:rPr>
          <w:rFonts w:ascii="Times New Roman" w:hAnsi="Times New Roman" w:cs="Times New Roman"/>
          <w:sz w:val="28"/>
          <w:szCs w:val="28"/>
        </w:rPr>
        <w:t xml:space="preserve"> «Правил организации учебного процесса по кредитной технологии обучения в организациях высшего и (или) послевузовского образования</w:t>
      </w:r>
      <w:r w:rsidRPr="00421D7A">
        <w:rPr>
          <w:rFonts w:ascii="Times New Roman" w:hAnsi="Times New Roman" w:cs="Times New Roman"/>
          <w:sz w:val="28"/>
          <w:szCs w:val="28"/>
          <w:lang w:val="kk-KZ"/>
        </w:rPr>
        <w:t>»</w:t>
      </w:r>
      <w:r w:rsidRPr="00421D7A">
        <w:rPr>
          <w:rFonts w:ascii="Times New Roman" w:hAnsi="Times New Roman" w:cs="Times New Roman"/>
          <w:sz w:val="28"/>
          <w:szCs w:val="28"/>
        </w:rPr>
        <w:t xml:space="preserve"> (</w:t>
      </w:r>
      <w:r w:rsidRPr="00421D7A">
        <w:rPr>
          <w:rFonts w:ascii="Times New Roman" w:hAnsi="Times New Roman" w:cs="Times New Roman"/>
          <w:spacing w:val="2"/>
          <w:sz w:val="28"/>
          <w:szCs w:val="28"/>
          <w:shd w:val="clear" w:color="auto" w:fill="FFFFFF"/>
        </w:rPr>
        <w:t>в редакции приказа Министра науки и высшего образования РК от 04.04.2023 </w:t>
      </w:r>
      <w:hyperlink r:id="rId8" w:anchor="z6" w:history="1">
        <w:r w:rsidRPr="00421D7A">
          <w:rPr>
            <w:rStyle w:val="ae"/>
            <w:rFonts w:ascii="Times New Roman" w:hAnsi="Times New Roman" w:cs="Times New Roman"/>
            <w:color w:val="auto"/>
            <w:spacing w:val="2"/>
            <w:sz w:val="28"/>
            <w:szCs w:val="28"/>
            <w:shd w:val="clear" w:color="auto" w:fill="FFFFFF"/>
          </w:rPr>
          <w:t>№ 145</w:t>
        </w:r>
      </w:hyperlink>
      <w:r w:rsidRPr="00421D7A">
        <w:rPr>
          <w:rFonts w:ascii="Times New Roman" w:hAnsi="Times New Roman" w:cs="Times New Roman"/>
          <w:sz w:val="28"/>
          <w:szCs w:val="28"/>
        </w:rPr>
        <w:t>);  Типовых квалификационных требований к административным государственным должностям корпуса "Б": Приказ Председателя Агентства Республики Казахстан по делам государственной службы и противодействию коррупции от 13 декабря 2016 года № 85 (в редакции приказа Председателя Агентства РК по делам государственной службы от 10.01.2020 </w:t>
      </w:r>
      <w:hyperlink r:id="rId9" w:anchor="z6" w:history="1">
        <w:r w:rsidRPr="00421D7A">
          <w:rPr>
            <w:rStyle w:val="ae"/>
            <w:rFonts w:ascii="Times New Roman" w:hAnsi="Times New Roman" w:cs="Times New Roman"/>
            <w:color w:val="auto"/>
            <w:sz w:val="28"/>
            <w:szCs w:val="28"/>
          </w:rPr>
          <w:t>№ 3</w:t>
        </w:r>
      </w:hyperlink>
      <w:r w:rsidRPr="00421D7A">
        <w:rPr>
          <w:rFonts w:ascii="Times New Roman" w:hAnsi="Times New Roman" w:cs="Times New Roman"/>
          <w:sz w:val="28"/>
          <w:szCs w:val="28"/>
        </w:rPr>
        <w:t>); Приказа Министра труда и социальной защиты населения Республики Казахстан от 14 сентября 2023 года № 384 «Об утверждении Пра</w:t>
      </w:r>
      <w:r w:rsidRPr="00353FB5">
        <w:rPr>
          <w:rFonts w:ascii="Times New Roman" w:hAnsi="Times New Roman" w:cs="Times New Roman"/>
          <w:sz w:val="28"/>
          <w:szCs w:val="28"/>
        </w:rPr>
        <w:t>вил разработки и (или) актуализации отраслевых рамок квалификаций»; Закона Республики Казахстан от 4 июля 2023 года № 14-VIII ЗРК «О профессиональных квалификациях»; «Положения о разработке образовательных программ (П ВКУ 0</w:t>
      </w:r>
      <w:r w:rsidRPr="00353FB5">
        <w:rPr>
          <w:rFonts w:ascii="Times New Roman" w:hAnsi="Times New Roman" w:cs="Times New Roman"/>
          <w:sz w:val="28"/>
          <w:szCs w:val="28"/>
          <w:lang w:val="kk-KZ"/>
        </w:rPr>
        <w:t>07</w:t>
      </w:r>
      <w:r w:rsidRPr="00353FB5">
        <w:rPr>
          <w:rFonts w:ascii="Times New Roman" w:hAnsi="Times New Roman" w:cs="Times New Roman"/>
          <w:sz w:val="28"/>
          <w:szCs w:val="28"/>
        </w:rPr>
        <w:t>-</w:t>
      </w:r>
      <w:r w:rsidRPr="00353FB5">
        <w:rPr>
          <w:rFonts w:ascii="Times New Roman" w:hAnsi="Times New Roman" w:cs="Times New Roman"/>
          <w:sz w:val="28"/>
          <w:szCs w:val="28"/>
          <w:lang w:val="kk-KZ"/>
        </w:rPr>
        <w:t>23</w:t>
      </w:r>
      <w:r w:rsidRPr="00353FB5">
        <w:rPr>
          <w:rFonts w:ascii="Times New Roman" w:hAnsi="Times New Roman" w:cs="Times New Roman"/>
          <w:sz w:val="28"/>
          <w:szCs w:val="28"/>
        </w:rPr>
        <w:t xml:space="preserve">)» от </w:t>
      </w:r>
      <w:r w:rsidRPr="00353FB5">
        <w:rPr>
          <w:rFonts w:ascii="Times New Roman" w:hAnsi="Times New Roman" w:cs="Times New Roman"/>
          <w:sz w:val="28"/>
          <w:szCs w:val="28"/>
          <w:lang w:val="kk-KZ"/>
        </w:rPr>
        <w:t>14</w:t>
      </w:r>
      <w:r w:rsidRPr="00353FB5">
        <w:rPr>
          <w:rFonts w:ascii="Times New Roman" w:hAnsi="Times New Roman" w:cs="Times New Roman"/>
          <w:sz w:val="28"/>
          <w:szCs w:val="28"/>
        </w:rPr>
        <w:t>.</w:t>
      </w:r>
      <w:r w:rsidRPr="00353FB5">
        <w:rPr>
          <w:rFonts w:ascii="Times New Roman" w:hAnsi="Times New Roman" w:cs="Times New Roman"/>
          <w:sz w:val="28"/>
          <w:szCs w:val="28"/>
          <w:lang w:val="kk-KZ"/>
        </w:rPr>
        <w:t>03</w:t>
      </w:r>
      <w:r w:rsidRPr="00353FB5">
        <w:rPr>
          <w:rFonts w:ascii="Times New Roman" w:hAnsi="Times New Roman" w:cs="Times New Roman"/>
          <w:sz w:val="28"/>
          <w:szCs w:val="28"/>
        </w:rPr>
        <w:t>.20</w:t>
      </w:r>
      <w:r w:rsidRPr="00353FB5">
        <w:rPr>
          <w:rFonts w:ascii="Times New Roman" w:hAnsi="Times New Roman" w:cs="Times New Roman"/>
          <w:sz w:val="28"/>
          <w:szCs w:val="28"/>
          <w:lang w:val="kk-KZ"/>
        </w:rPr>
        <w:t>23</w:t>
      </w:r>
      <w:r w:rsidRPr="00353FB5">
        <w:rPr>
          <w:rFonts w:ascii="Times New Roman" w:hAnsi="Times New Roman" w:cs="Times New Roman"/>
          <w:sz w:val="28"/>
          <w:szCs w:val="28"/>
        </w:rPr>
        <w:t xml:space="preserve"> г.  </w:t>
      </w:r>
    </w:p>
    <w:p w:rsidR="00624818" w:rsidRDefault="00421D7A" w:rsidP="00421D7A">
      <w:pPr>
        <w:autoSpaceDE w:val="0"/>
        <w:autoSpaceDN w:val="0"/>
        <w:adjustRightInd w:val="0"/>
        <w:spacing w:after="0" w:line="240" w:lineRule="auto"/>
        <w:ind w:firstLine="567"/>
        <w:jc w:val="both"/>
        <w:rPr>
          <w:rFonts w:ascii="Times New Roman" w:hAnsi="Times New Roman" w:cs="Times New Roman"/>
          <w:sz w:val="28"/>
          <w:szCs w:val="28"/>
          <w:lang w:val="kk-KZ"/>
        </w:rPr>
      </w:pPr>
      <w:r w:rsidRPr="00421D7A">
        <w:rPr>
          <w:rFonts w:ascii="Times New Roman" w:eastAsia="Calibri" w:hAnsi="Times New Roman" w:cs="Times New Roman"/>
          <w:bCs/>
          <w:sz w:val="28"/>
          <w:szCs w:val="28"/>
          <w:lang w:val="kk-KZ" w:bidi="hi-IN"/>
        </w:rPr>
        <w:t>ОП 6В05305–Прикладная физика, наноматериалы и инноватика</w:t>
      </w:r>
      <w:r w:rsidR="00B444C8" w:rsidRPr="00421D7A">
        <w:rPr>
          <w:rFonts w:ascii="Times New Roman" w:hAnsi="Times New Roman" w:cs="Times New Roman"/>
          <w:sz w:val="28"/>
          <w:szCs w:val="28"/>
        </w:rPr>
        <w:t xml:space="preserve"> закреплена за кафедрой </w:t>
      </w:r>
      <w:r w:rsidR="00353FB5" w:rsidRPr="00421D7A">
        <w:rPr>
          <w:rFonts w:ascii="Times New Roman" w:hAnsi="Times New Roman" w:cs="Times New Roman"/>
          <w:sz w:val="28"/>
          <w:szCs w:val="28"/>
        </w:rPr>
        <w:t>физики и технологий</w:t>
      </w:r>
      <w:r w:rsidR="00B444C8" w:rsidRPr="00421D7A">
        <w:rPr>
          <w:rFonts w:ascii="Times New Roman" w:hAnsi="Times New Roman" w:cs="Times New Roman"/>
          <w:sz w:val="28"/>
          <w:szCs w:val="28"/>
        </w:rPr>
        <w:t xml:space="preserve">, которая активно сотрудничает с </w:t>
      </w:r>
    </w:p>
    <w:p w:rsidR="00624818" w:rsidRDefault="00624818" w:rsidP="00421D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21D7A" w:rsidRPr="00421D7A">
        <w:rPr>
          <w:rFonts w:ascii="Times New Roman" w:hAnsi="Times New Roman" w:cs="Times New Roman"/>
          <w:sz w:val="28"/>
          <w:szCs w:val="28"/>
          <w:lang w:val="kk-KZ"/>
        </w:rPr>
        <w:t xml:space="preserve"> </w:t>
      </w:r>
      <w:r w:rsidR="00353FB5" w:rsidRPr="00421D7A">
        <w:rPr>
          <w:rFonts w:ascii="Times New Roman" w:hAnsi="Times New Roman" w:cs="Times New Roman"/>
          <w:sz w:val="28"/>
          <w:szCs w:val="28"/>
        </w:rPr>
        <w:t>Национальной научной лаборатории коллективного пользования</w:t>
      </w:r>
      <w:r>
        <w:rPr>
          <w:rFonts w:ascii="Times New Roman" w:hAnsi="Times New Roman" w:cs="Times New Roman"/>
          <w:sz w:val="28"/>
          <w:szCs w:val="28"/>
        </w:rPr>
        <w:t>;</w:t>
      </w:r>
    </w:p>
    <w:p w:rsidR="00353FB5" w:rsidRPr="00421D7A" w:rsidRDefault="00624818" w:rsidP="00421D7A">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53FB5" w:rsidRPr="00421D7A">
        <w:rPr>
          <w:rFonts w:ascii="Times New Roman" w:hAnsi="Times New Roman" w:cs="Times New Roman"/>
          <w:sz w:val="28"/>
          <w:szCs w:val="28"/>
        </w:rPr>
        <w:t>филиал</w:t>
      </w:r>
      <w:r>
        <w:rPr>
          <w:rFonts w:ascii="Times New Roman" w:hAnsi="Times New Roman" w:cs="Times New Roman"/>
          <w:sz w:val="28"/>
          <w:szCs w:val="28"/>
        </w:rPr>
        <w:t>ами</w:t>
      </w:r>
      <w:r w:rsidR="00353FB5" w:rsidRPr="00421D7A">
        <w:rPr>
          <w:rFonts w:ascii="Times New Roman" w:hAnsi="Times New Roman" w:cs="Times New Roman"/>
          <w:sz w:val="28"/>
          <w:szCs w:val="28"/>
        </w:rPr>
        <w:t xml:space="preserve"> кафедры </w:t>
      </w:r>
      <w:r w:rsidR="00353FB5" w:rsidRPr="00421D7A">
        <w:rPr>
          <w:rFonts w:ascii="Times New Roman" w:hAnsi="Times New Roman" w:cs="Times New Roman"/>
          <w:sz w:val="28"/>
          <w:szCs w:val="28"/>
          <w:lang w:val="kk-KZ"/>
        </w:rPr>
        <w:t xml:space="preserve">РГП «Национальный ядерный центр Республики Казахстан» (г.Курчатов), </w:t>
      </w:r>
    </w:p>
    <w:p w:rsidR="00353FB5" w:rsidRPr="00421D7A" w:rsidRDefault="00353FB5" w:rsidP="00421D7A">
      <w:pPr>
        <w:autoSpaceDE w:val="0"/>
        <w:autoSpaceDN w:val="0"/>
        <w:adjustRightInd w:val="0"/>
        <w:spacing w:after="0" w:line="240" w:lineRule="auto"/>
        <w:ind w:firstLine="567"/>
        <w:jc w:val="both"/>
        <w:rPr>
          <w:rFonts w:ascii="Times New Roman" w:eastAsia="TimesNewRomanPSMT" w:hAnsi="Times New Roman" w:cs="Times New Roman"/>
          <w:color w:val="000000"/>
          <w:sz w:val="28"/>
          <w:szCs w:val="28"/>
          <w:lang w:val="kk-KZ"/>
        </w:rPr>
      </w:pPr>
      <w:r w:rsidRPr="00421D7A">
        <w:rPr>
          <w:rFonts w:ascii="Times New Roman" w:eastAsia="TimesNewRomanPSMT" w:hAnsi="Times New Roman" w:cs="Times New Roman"/>
          <w:color w:val="000000"/>
          <w:sz w:val="28"/>
          <w:szCs w:val="28"/>
          <w:lang w:val="kk-KZ"/>
        </w:rPr>
        <w:t xml:space="preserve">Базы практик по ОП кафедры </w:t>
      </w:r>
      <w:r w:rsidRPr="00421D7A">
        <w:rPr>
          <w:rFonts w:ascii="Times New Roman" w:hAnsi="Times New Roman" w:cs="Times New Roman"/>
          <w:sz w:val="28"/>
          <w:szCs w:val="28"/>
          <w:lang w:val="kk-KZ"/>
        </w:rPr>
        <w:t>физики и технологий</w:t>
      </w:r>
      <w:r w:rsidRPr="00421D7A">
        <w:rPr>
          <w:rFonts w:ascii="Times New Roman" w:eastAsia="TimesNewRomanPSMT" w:hAnsi="Times New Roman" w:cs="Times New Roman"/>
          <w:color w:val="000000"/>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АО «</w:t>
      </w:r>
      <w:proofErr w:type="spellStart"/>
      <w:r w:rsidRPr="00421D7A">
        <w:rPr>
          <w:rFonts w:ascii="Times New Roman" w:hAnsi="Times New Roman" w:cs="Times New Roman"/>
          <w:sz w:val="28"/>
          <w:szCs w:val="28"/>
        </w:rPr>
        <w:t>Ульбинский</w:t>
      </w:r>
      <w:proofErr w:type="spellEnd"/>
      <w:r w:rsidRPr="00421D7A">
        <w:rPr>
          <w:rFonts w:ascii="Times New Roman" w:hAnsi="Times New Roman" w:cs="Times New Roman"/>
          <w:sz w:val="28"/>
          <w:szCs w:val="28"/>
        </w:rPr>
        <w:t xml:space="preserve"> металлургический завод»</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ТОО «</w:t>
      </w:r>
      <w:proofErr w:type="spellStart"/>
      <w:r w:rsidRPr="00421D7A">
        <w:rPr>
          <w:rFonts w:ascii="Times New Roman" w:hAnsi="Times New Roman" w:cs="Times New Roman"/>
          <w:sz w:val="28"/>
          <w:szCs w:val="28"/>
        </w:rPr>
        <w:t>Казцинк</w:t>
      </w:r>
      <w:proofErr w:type="spellEnd"/>
      <w:r w:rsidRPr="00421D7A">
        <w:rPr>
          <w:rFonts w:ascii="Times New Roman" w:hAnsi="Times New Roman" w:cs="Times New Roman"/>
          <w:sz w:val="28"/>
          <w:szCs w:val="28"/>
        </w:rPr>
        <w:t>»</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АО «</w:t>
      </w:r>
      <w:proofErr w:type="spellStart"/>
      <w:r w:rsidRPr="00421D7A">
        <w:rPr>
          <w:rFonts w:ascii="Times New Roman" w:hAnsi="Times New Roman" w:cs="Times New Roman"/>
          <w:sz w:val="28"/>
          <w:szCs w:val="28"/>
        </w:rPr>
        <w:t>Усть-Каменогорский</w:t>
      </w:r>
      <w:proofErr w:type="spellEnd"/>
      <w:r w:rsidR="00A10A4F">
        <w:rPr>
          <w:rFonts w:ascii="Times New Roman" w:hAnsi="Times New Roman" w:cs="Times New Roman"/>
          <w:sz w:val="28"/>
          <w:szCs w:val="28"/>
        </w:rPr>
        <w:t xml:space="preserve"> </w:t>
      </w:r>
      <w:proofErr w:type="spellStart"/>
      <w:proofErr w:type="gramStart"/>
      <w:r w:rsidRPr="00421D7A">
        <w:rPr>
          <w:rFonts w:ascii="Times New Roman" w:hAnsi="Times New Roman" w:cs="Times New Roman"/>
          <w:sz w:val="28"/>
          <w:szCs w:val="28"/>
        </w:rPr>
        <w:t>титано</w:t>
      </w:r>
      <w:proofErr w:type="spellEnd"/>
      <w:r w:rsidRPr="00421D7A">
        <w:rPr>
          <w:rFonts w:ascii="Times New Roman" w:hAnsi="Times New Roman" w:cs="Times New Roman"/>
          <w:sz w:val="28"/>
          <w:szCs w:val="28"/>
        </w:rPr>
        <w:t>-магниевый</w:t>
      </w:r>
      <w:proofErr w:type="gramEnd"/>
      <w:r w:rsidRPr="00421D7A">
        <w:rPr>
          <w:rFonts w:ascii="Times New Roman" w:hAnsi="Times New Roman" w:cs="Times New Roman"/>
          <w:sz w:val="28"/>
          <w:szCs w:val="28"/>
        </w:rPr>
        <w:t xml:space="preserve"> комбинат»</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АО «</w:t>
      </w:r>
      <w:proofErr w:type="spellStart"/>
      <w:r w:rsidRPr="00421D7A">
        <w:rPr>
          <w:rFonts w:ascii="Times New Roman" w:hAnsi="Times New Roman" w:cs="Times New Roman"/>
          <w:sz w:val="28"/>
          <w:szCs w:val="28"/>
        </w:rPr>
        <w:t>Усть-Каменогорский</w:t>
      </w:r>
      <w:proofErr w:type="spellEnd"/>
      <w:r w:rsidRPr="00421D7A">
        <w:rPr>
          <w:rFonts w:ascii="Times New Roman" w:hAnsi="Times New Roman" w:cs="Times New Roman"/>
          <w:sz w:val="28"/>
          <w:szCs w:val="28"/>
        </w:rPr>
        <w:t xml:space="preserve"> арматурный завод»</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ТОО «</w:t>
      </w:r>
      <w:proofErr w:type="spellStart"/>
      <w:r w:rsidRPr="00421D7A">
        <w:rPr>
          <w:rFonts w:ascii="Times New Roman" w:hAnsi="Times New Roman" w:cs="Times New Roman"/>
          <w:sz w:val="28"/>
          <w:szCs w:val="28"/>
        </w:rPr>
        <w:t>ТехноАналит</w:t>
      </w:r>
      <w:proofErr w:type="spellEnd"/>
      <w:r w:rsidRPr="00421D7A">
        <w:rPr>
          <w:rFonts w:ascii="Times New Roman" w:hAnsi="Times New Roman" w:cs="Times New Roman"/>
          <w:sz w:val="28"/>
          <w:szCs w:val="28"/>
        </w:rPr>
        <w:t>»</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rPr>
        <w:t>«Национальный ядерный центр РК»</w:t>
      </w:r>
      <w:r w:rsidRPr="00421D7A">
        <w:rPr>
          <w:rFonts w:ascii="Times New Roman" w:hAnsi="Times New Roman" w:cs="Times New Roman"/>
          <w:sz w:val="28"/>
          <w:szCs w:val="28"/>
          <w:lang w:val="kk-KZ"/>
        </w:rPr>
        <w:t xml:space="preserve"> (г. Курчатов);</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lang w:val="kk-KZ"/>
        </w:rPr>
        <w:lastRenderedPageBreak/>
        <w:t>предприятия</w:t>
      </w:r>
      <w:r w:rsidRPr="00421D7A">
        <w:rPr>
          <w:rFonts w:ascii="Times New Roman" w:hAnsi="Times New Roman" w:cs="Times New Roman"/>
          <w:sz w:val="28"/>
          <w:szCs w:val="28"/>
        </w:rPr>
        <w:t xml:space="preserve">металлургии, </w:t>
      </w:r>
      <w:proofErr w:type="spellStart"/>
      <w:r w:rsidRPr="00421D7A">
        <w:rPr>
          <w:rFonts w:ascii="Times New Roman" w:hAnsi="Times New Roman" w:cs="Times New Roman"/>
          <w:sz w:val="28"/>
          <w:szCs w:val="28"/>
        </w:rPr>
        <w:t>машиностроительны</w:t>
      </w:r>
      <w:proofErr w:type="spellEnd"/>
      <w:r w:rsidRPr="00421D7A">
        <w:rPr>
          <w:rFonts w:ascii="Times New Roman" w:hAnsi="Times New Roman" w:cs="Times New Roman"/>
          <w:sz w:val="28"/>
          <w:szCs w:val="28"/>
          <w:lang w:val="kk-KZ"/>
        </w:rPr>
        <w:t>х</w:t>
      </w:r>
      <w:r w:rsidRPr="00421D7A">
        <w:rPr>
          <w:rFonts w:ascii="Times New Roman" w:hAnsi="Times New Roman" w:cs="Times New Roman"/>
          <w:sz w:val="28"/>
          <w:szCs w:val="28"/>
        </w:rPr>
        <w:t xml:space="preserve"> и </w:t>
      </w:r>
      <w:proofErr w:type="spellStart"/>
      <w:r w:rsidRPr="00421D7A">
        <w:rPr>
          <w:rFonts w:ascii="Times New Roman" w:hAnsi="Times New Roman" w:cs="Times New Roman"/>
          <w:sz w:val="28"/>
          <w:szCs w:val="28"/>
        </w:rPr>
        <w:t>приборостроительны</w:t>
      </w:r>
      <w:proofErr w:type="spellEnd"/>
      <w:r w:rsidRPr="00421D7A">
        <w:rPr>
          <w:rFonts w:ascii="Times New Roman" w:hAnsi="Times New Roman" w:cs="Times New Roman"/>
          <w:sz w:val="28"/>
          <w:szCs w:val="28"/>
          <w:lang w:val="kk-KZ"/>
        </w:rPr>
        <w:t xml:space="preserve">х </w:t>
      </w:r>
      <w:r w:rsidRPr="00421D7A">
        <w:rPr>
          <w:rFonts w:ascii="Times New Roman" w:hAnsi="Times New Roman" w:cs="Times New Roman"/>
          <w:sz w:val="28"/>
          <w:szCs w:val="28"/>
        </w:rPr>
        <w:t>заводах</w:t>
      </w:r>
      <w:r w:rsidRPr="00421D7A">
        <w:rPr>
          <w:rFonts w:ascii="Times New Roman" w:hAnsi="Times New Roman" w:cs="Times New Roman"/>
          <w:sz w:val="28"/>
          <w:szCs w:val="28"/>
          <w:lang w:val="kk-KZ"/>
        </w:rPr>
        <w:t>;</w:t>
      </w:r>
    </w:p>
    <w:p w:rsidR="00421D7A" w:rsidRPr="00421D7A" w:rsidRDefault="00421D7A" w:rsidP="00421D7A">
      <w:pPr>
        <w:pStyle w:val="a4"/>
        <w:numPr>
          <w:ilvl w:val="0"/>
          <w:numId w:val="16"/>
        </w:numPr>
        <w:tabs>
          <w:tab w:val="left" w:pos="286"/>
        </w:tabs>
        <w:spacing w:after="0" w:line="240" w:lineRule="auto"/>
        <w:ind w:left="0" w:firstLine="567"/>
        <w:contextualSpacing w:val="0"/>
        <w:jc w:val="both"/>
        <w:rPr>
          <w:rFonts w:ascii="Times New Roman" w:hAnsi="Times New Roman" w:cs="Times New Roman"/>
          <w:sz w:val="28"/>
          <w:szCs w:val="28"/>
          <w:lang w:val="kk-KZ"/>
        </w:rPr>
      </w:pPr>
      <w:r w:rsidRPr="00421D7A">
        <w:rPr>
          <w:rFonts w:ascii="Times New Roman" w:hAnsi="Times New Roman" w:cs="Times New Roman"/>
          <w:sz w:val="28"/>
          <w:szCs w:val="28"/>
          <w:lang w:val="kk-KZ"/>
        </w:rPr>
        <w:t>о</w:t>
      </w:r>
      <w:proofErr w:type="spellStart"/>
      <w:r w:rsidRPr="00421D7A">
        <w:rPr>
          <w:rFonts w:ascii="Times New Roman" w:hAnsi="Times New Roman" w:cs="Times New Roman"/>
          <w:sz w:val="28"/>
          <w:szCs w:val="28"/>
        </w:rPr>
        <w:t>траслевых</w:t>
      </w:r>
      <w:proofErr w:type="spellEnd"/>
      <w:r w:rsidRPr="00421D7A">
        <w:rPr>
          <w:rFonts w:ascii="Times New Roman" w:hAnsi="Times New Roman" w:cs="Times New Roman"/>
          <w:sz w:val="28"/>
          <w:szCs w:val="28"/>
        </w:rPr>
        <w:t xml:space="preserve"> научно-исследовательских и проектных институтах</w:t>
      </w:r>
      <w:r w:rsidRPr="00421D7A">
        <w:rPr>
          <w:rFonts w:ascii="Times New Roman" w:hAnsi="Times New Roman" w:cs="Times New Roman"/>
          <w:sz w:val="28"/>
          <w:szCs w:val="28"/>
          <w:lang w:val="kk-KZ"/>
        </w:rPr>
        <w:t>;</w:t>
      </w:r>
    </w:p>
    <w:p w:rsidR="00421D7A" w:rsidRPr="00421D7A" w:rsidRDefault="00421D7A" w:rsidP="00421D7A">
      <w:pPr>
        <w:autoSpaceDE w:val="0"/>
        <w:autoSpaceDN w:val="0"/>
        <w:adjustRightInd w:val="0"/>
        <w:spacing w:after="0" w:line="240" w:lineRule="auto"/>
        <w:ind w:firstLine="567"/>
        <w:jc w:val="both"/>
        <w:rPr>
          <w:rFonts w:ascii="Times New Roman" w:hAnsi="Times New Roman" w:cs="Times New Roman"/>
          <w:sz w:val="28"/>
          <w:szCs w:val="28"/>
          <w:lang w:val="kk-KZ"/>
        </w:rPr>
      </w:pPr>
      <w:r w:rsidRPr="00421D7A">
        <w:rPr>
          <w:rFonts w:ascii="Times New Roman" w:hAnsi="Times New Roman" w:cs="Times New Roman"/>
          <w:sz w:val="28"/>
          <w:szCs w:val="28"/>
        </w:rPr>
        <w:t xml:space="preserve">лабораториях высшего и среднетехнического </w:t>
      </w:r>
      <w:proofErr w:type="spellStart"/>
      <w:r w:rsidRPr="00421D7A">
        <w:rPr>
          <w:rFonts w:ascii="Times New Roman" w:hAnsi="Times New Roman" w:cs="Times New Roman"/>
          <w:sz w:val="28"/>
          <w:szCs w:val="28"/>
        </w:rPr>
        <w:t>учебны</w:t>
      </w:r>
      <w:proofErr w:type="spellEnd"/>
      <w:r w:rsidRPr="00421D7A">
        <w:rPr>
          <w:rFonts w:ascii="Times New Roman" w:hAnsi="Times New Roman" w:cs="Times New Roman"/>
          <w:sz w:val="28"/>
          <w:szCs w:val="28"/>
          <w:lang w:val="kk-KZ"/>
        </w:rPr>
        <w:t>х</w:t>
      </w:r>
      <w:r w:rsidRPr="00421D7A">
        <w:rPr>
          <w:rFonts w:ascii="Times New Roman" w:hAnsi="Times New Roman" w:cs="Times New Roman"/>
          <w:sz w:val="28"/>
          <w:szCs w:val="28"/>
        </w:rPr>
        <w:t xml:space="preserve"> заведений</w:t>
      </w:r>
      <w:r w:rsidRPr="00421D7A">
        <w:rPr>
          <w:rFonts w:ascii="Times New Roman" w:hAnsi="Times New Roman" w:cs="Times New Roman"/>
          <w:sz w:val="28"/>
          <w:szCs w:val="28"/>
          <w:lang w:val="kk-KZ"/>
        </w:rPr>
        <w:t xml:space="preserve"> РК.</w:t>
      </w:r>
    </w:p>
    <w:p w:rsidR="00353FB5" w:rsidRPr="00421D7A" w:rsidRDefault="00421D7A" w:rsidP="00421D7A">
      <w:pPr>
        <w:autoSpaceDE w:val="0"/>
        <w:autoSpaceDN w:val="0"/>
        <w:adjustRightInd w:val="0"/>
        <w:spacing w:after="0" w:line="240" w:lineRule="auto"/>
        <w:ind w:firstLine="567"/>
        <w:jc w:val="both"/>
        <w:rPr>
          <w:rFonts w:ascii="Times New Roman" w:hAnsi="Times New Roman" w:cs="Times New Roman"/>
          <w:spacing w:val="7"/>
          <w:sz w:val="28"/>
          <w:szCs w:val="28"/>
          <w:lang w:val="kk-KZ"/>
        </w:rPr>
      </w:pPr>
      <w:r w:rsidRPr="00421D7A">
        <w:rPr>
          <w:rFonts w:ascii="Times New Roman" w:hAnsi="Times New Roman" w:cs="Times New Roman"/>
          <w:sz w:val="28"/>
          <w:szCs w:val="28"/>
          <w:lang w:val="kk-KZ"/>
        </w:rPr>
        <w:t xml:space="preserve">- </w:t>
      </w:r>
      <w:r w:rsidR="00353FB5" w:rsidRPr="00421D7A">
        <w:rPr>
          <w:rFonts w:ascii="Times New Roman" w:hAnsi="Times New Roman" w:cs="Times New Roman"/>
          <w:sz w:val="28"/>
          <w:szCs w:val="28"/>
          <w:lang w:val="kk-KZ"/>
        </w:rPr>
        <w:t xml:space="preserve">Научно-производственная лаборатория инновационных технологий; </w:t>
      </w:r>
    </w:p>
    <w:p w:rsidR="00353FB5" w:rsidRPr="00421D7A" w:rsidRDefault="00421D7A" w:rsidP="00421D7A">
      <w:pPr>
        <w:pStyle w:val="a4"/>
        <w:numPr>
          <w:ilvl w:val="0"/>
          <w:numId w:val="13"/>
        </w:numPr>
        <w:autoSpaceDE w:val="0"/>
        <w:autoSpaceDN w:val="0"/>
        <w:adjustRightInd w:val="0"/>
        <w:spacing w:after="0" w:line="240" w:lineRule="auto"/>
        <w:ind w:left="0" w:firstLine="567"/>
        <w:jc w:val="both"/>
        <w:rPr>
          <w:rStyle w:val="af"/>
          <w:rFonts w:ascii="Times New Roman" w:hAnsi="Times New Roman" w:cs="Times New Roman"/>
          <w:b w:val="0"/>
          <w:bCs w:val="0"/>
          <w:spacing w:val="7"/>
          <w:sz w:val="28"/>
          <w:szCs w:val="28"/>
          <w:lang w:val="kk-KZ"/>
        </w:rPr>
      </w:pPr>
      <w:r w:rsidRPr="00421D7A">
        <w:rPr>
          <w:rStyle w:val="af"/>
          <w:rFonts w:ascii="Times New Roman" w:hAnsi="Times New Roman" w:cs="Times New Roman"/>
          <w:b w:val="0"/>
          <w:color w:val="000000"/>
          <w:sz w:val="28"/>
          <w:szCs w:val="28"/>
          <w:shd w:val="clear" w:color="auto" w:fill="FFFFFF"/>
          <w:lang w:val="kk-KZ"/>
        </w:rPr>
        <w:t xml:space="preserve"> </w:t>
      </w:r>
      <w:r w:rsidR="00353FB5" w:rsidRPr="00421D7A">
        <w:rPr>
          <w:rStyle w:val="af"/>
          <w:rFonts w:ascii="Times New Roman" w:hAnsi="Times New Roman" w:cs="Times New Roman"/>
          <w:b w:val="0"/>
          <w:color w:val="000000"/>
          <w:sz w:val="28"/>
          <w:szCs w:val="28"/>
          <w:shd w:val="clear" w:color="auto" w:fill="FFFFFF"/>
          <w:lang w:val="kk-KZ"/>
        </w:rPr>
        <w:t>«</w:t>
      </w:r>
      <w:r w:rsidR="00353FB5" w:rsidRPr="00421D7A">
        <w:rPr>
          <w:rStyle w:val="af"/>
          <w:rFonts w:ascii="Times New Roman" w:hAnsi="Times New Roman" w:cs="Times New Roman"/>
          <w:b w:val="0"/>
          <w:color w:val="000000"/>
          <w:sz w:val="28"/>
          <w:szCs w:val="28"/>
          <w:shd w:val="clear" w:color="auto" w:fill="FFFFFF"/>
          <w:lang w:val="en-US"/>
        </w:rPr>
        <w:t>STEM</w:t>
      </w:r>
      <w:r w:rsidR="00353FB5" w:rsidRPr="00421D7A">
        <w:rPr>
          <w:rStyle w:val="af"/>
          <w:rFonts w:ascii="Times New Roman" w:hAnsi="Times New Roman" w:cs="Times New Roman"/>
          <w:b w:val="0"/>
          <w:color w:val="000000"/>
          <w:sz w:val="28"/>
          <w:szCs w:val="28"/>
          <w:shd w:val="clear" w:color="auto" w:fill="FFFFFF"/>
          <w:lang w:val="kk-KZ"/>
        </w:rPr>
        <w:t>»</w:t>
      </w:r>
      <w:r w:rsidR="00353FB5" w:rsidRPr="00421D7A">
        <w:rPr>
          <w:rStyle w:val="af"/>
          <w:rFonts w:ascii="Times New Roman" w:hAnsi="Times New Roman" w:cs="Times New Roman"/>
          <w:b w:val="0"/>
          <w:color w:val="000000"/>
          <w:sz w:val="28"/>
          <w:szCs w:val="28"/>
          <w:shd w:val="clear" w:color="auto" w:fill="FFFFFF"/>
          <w:lang w:val="en-US"/>
        </w:rPr>
        <w:t xml:space="preserve"> </w:t>
      </w:r>
      <w:r w:rsidR="00353FB5" w:rsidRPr="00421D7A">
        <w:rPr>
          <w:rStyle w:val="af"/>
          <w:rFonts w:ascii="Times New Roman" w:hAnsi="Times New Roman" w:cs="Times New Roman"/>
          <w:b w:val="0"/>
          <w:color w:val="000000"/>
          <w:sz w:val="28"/>
          <w:szCs w:val="28"/>
          <w:shd w:val="clear" w:color="auto" w:fill="FFFFFF"/>
        </w:rPr>
        <w:t>лаборатория</w:t>
      </w:r>
    </w:p>
    <w:p w:rsidR="00353FB5" w:rsidRPr="00421D7A" w:rsidRDefault="00353FB5" w:rsidP="00421D7A">
      <w:pPr>
        <w:pStyle w:val="a4"/>
        <w:numPr>
          <w:ilvl w:val="0"/>
          <w:numId w:val="13"/>
        </w:numPr>
        <w:autoSpaceDE w:val="0"/>
        <w:autoSpaceDN w:val="0"/>
        <w:adjustRightInd w:val="0"/>
        <w:spacing w:after="0" w:line="240" w:lineRule="auto"/>
        <w:ind w:left="0" w:firstLine="567"/>
        <w:jc w:val="both"/>
        <w:rPr>
          <w:rFonts w:ascii="Times New Roman" w:hAnsi="Times New Roman" w:cs="Times New Roman"/>
          <w:spacing w:val="7"/>
          <w:sz w:val="28"/>
          <w:szCs w:val="28"/>
          <w:lang w:val="kk-KZ"/>
        </w:rPr>
      </w:pPr>
      <w:r w:rsidRPr="00421D7A">
        <w:rPr>
          <w:rFonts w:ascii="Times New Roman" w:hAnsi="Times New Roman" w:cs="Times New Roman"/>
          <w:sz w:val="28"/>
          <w:szCs w:val="28"/>
          <w:lang w:val="kk-KZ"/>
        </w:rPr>
        <w:t>Национальная научная лаборатория коллективного пользования ВКУ</w:t>
      </w:r>
      <w:r w:rsidRPr="00421D7A">
        <w:rPr>
          <w:rFonts w:ascii="Times New Roman" w:hAnsi="Times New Roman" w:cs="Times New Roman"/>
          <w:spacing w:val="7"/>
          <w:sz w:val="28"/>
          <w:szCs w:val="28"/>
          <w:lang w:val="kk-KZ"/>
        </w:rPr>
        <w:t xml:space="preserve"> имени</w:t>
      </w:r>
      <w:r w:rsidR="00421D7A" w:rsidRPr="00421D7A">
        <w:rPr>
          <w:rFonts w:ascii="Times New Roman" w:hAnsi="Times New Roman" w:cs="Times New Roman"/>
          <w:spacing w:val="7"/>
          <w:sz w:val="28"/>
          <w:szCs w:val="28"/>
          <w:lang w:val="kk-KZ"/>
        </w:rPr>
        <w:t xml:space="preserve"> </w:t>
      </w:r>
      <w:r w:rsidRPr="00421D7A">
        <w:rPr>
          <w:rFonts w:ascii="Times New Roman" w:hAnsi="Times New Roman" w:cs="Times New Roman"/>
          <w:spacing w:val="7"/>
          <w:sz w:val="28"/>
          <w:szCs w:val="28"/>
          <w:lang w:val="kk-KZ"/>
        </w:rPr>
        <w:t>Сарсена Аманжолова;</w:t>
      </w:r>
    </w:p>
    <w:p w:rsidR="00353FB5" w:rsidRPr="00421D7A" w:rsidRDefault="00353FB5" w:rsidP="00421D7A">
      <w:pPr>
        <w:pStyle w:val="a4"/>
        <w:numPr>
          <w:ilvl w:val="0"/>
          <w:numId w:val="13"/>
        </w:numPr>
        <w:autoSpaceDE w:val="0"/>
        <w:autoSpaceDN w:val="0"/>
        <w:adjustRightInd w:val="0"/>
        <w:spacing w:after="0" w:line="240" w:lineRule="auto"/>
        <w:ind w:left="0" w:firstLine="567"/>
        <w:jc w:val="both"/>
        <w:rPr>
          <w:rFonts w:ascii="Times New Roman" w:hAnsi="Times New Roman" w:cs="Times New Roman"/>
          <w:spacing w:val="7"/>
          <w:sz w:val="28"/>
          <w:szCs w:val="28"/>
          <w:lang w:val="kk-KZ"/>
        </w:rPr>
      </w:pPr>
      <w:r w:rsidRPr="00421D7A">
        <w:rPr>
          <w:rFonts w:ascii="Times New Roman" w:hAnsi="Times New Roman" w:cs="Times New Roman"/>
          <w:sz w:val="28"/>
          <w:szCs w:val="28"/>
        </w:rPr>
        <w:t xml:space="preserve">Научно - исследовательский центр </w:t>
      </w:r>
      <w:r w:rsidRPr="00421D7A">
        <w:rPr>
          <w:rFonts w:ascii="Times New Roman" w:hAnsi="Times New Roman" w:cs="Times New Roman"/>
          <w:sz w:val="28"/>
          <w:szCs w:val="28"/>
          <w:lang w:val="kk-KZ"/>
        </w:rPr>
        <w:t>«Инженерия поверхности и трибология» ВКУ</w:t>
      </w:r>
      <w:r w:rsidRPr="00421D7A">
        <w:rPr>
          <w:rFonts w:ascii="Times New Roman" w:hAnsi="Times New Roman" w:cs="Times New Roman"/>
          <w:spacing w:val="7"/>
          <w:sz w:val="28"/>
          <w:szCs w:val="28"/>
          <w:lang w:val="kk-KZ"/>
        </w:rPr>
        <w:t xml:space="preserve"> имени Сарсена Аманжолова.</w:t>
      </w:r>
    </w:p>
    <w:p w:rsidR="00EA509E" w:rsidRPr="00EA509E" w:rsidRDefault="00EA509E" w:rsidP="00EA509E">
      <w:pPr>
        <w:spacing w:after="0" w:line="240" w:lineRule="auto"/>
        <w:ind w:firstLine="648"/>
        <w:jc w:val="both"/>
        <w:rPr>
          <w:rFonts w:ascii="Times New Roman" w:hAnsi="Times New Roman"/>
          <w:sz w:val="28"/>
          <w:szCs w:val="28"/>
        </w:rPr>
      </w:pPr>
      <w:r w:rsidRPr="00EA509E">
        <w:rPr>
          <w:rFonts w:ascii="Times New Roman" w:hAnsi="Times New Roman"/>
          <w:sz w:val="28"/>
          <w:szCs w:val="28"/>
        </w:rPr>
        <w:t>- </w:t>
      </w:r>
      <w:r w:rsidRPr="00EA509E">
        <w:rPr>
          <w:rFonts w:ascii="Times New Roman" w:hAnsi="Times New Roman"/>
          <w:sz w:val="28"/>
          <w:szCs w:val="28"/>
          <w:lang w:val="kk-KZ"/>
        </w:rPr>
        <w:t xml:space="preserve"> Соответствие подготовки научных кадров национальным приоритетам научно-технологического развития страны. </w:t>
      </w:r>
    </w:p>
    <w:p w:rsidR="00B444C8" w:rsidRPr="00421D7A" w:rsidRDefault="00B444C8" w:rsidP="00B444C8">
      <w:pPr>
        <w:spacing w:after="0" w:line="240" w:lineRule="auto"/>
        <w:ind w:firstLine="709"/>
        <w:jc w:val="both"/>
        <w:rPr>
          <w:rFonts w:ascii="Times New Roman" w:hAnsi="Times New Roman" w:cs="Times New Roman"/>
          <w:sz w:val="28"/>
          <w:szCs w:val="28"/>
        </w:rPr>
      </w:pPr>
      <w:r w:rsidRPr="00353FB5">
        <w:rPr>
          <w:rFonts w:ascii="Times New Roman" w:hAnsi="Times New Roman" w:cs="Times New Roman"/>
          <w:sz w:val="28"/>
          <w:szCs w:val="28"/>
          <w:lang w:val="kk-KZ"/>
        </w:rPr>
        <w:t xml:space="preserve">ОП </w:t>
      </w:r>
      <w:r w:rsidRPr="00353FB5">
        <w:rPr>
          <w:rFonts w:ascii="Times New Roman" w:hAnsi="Times New Roman" w:cs="Times New Roman"/>
          <w:sz w:val="28"/>
          <w:szCs w:val="28"/>
        </w:rPr>
        <w:t xml:space="preserve">разработана с учетом обобщения современного отечественного и мирового опыта подготовки по данной специальности, авторских и коллективных научных достижений и учебно-методических разработок в области экономики, требований работодателей и запросов рынка труда. Сформированные модули и включение конкретных дисциплин свидетельствуют об актуализации содержания образовательной программы с учетом новейших достижений науки, требований рынка труда и потребностей обучающихся. </w:t>
      </w:r>
    </w:p>
    <w:p w:rsidR="00EA509E" w:rsidRDefault="00EA509E" w:rsidP="00EA509E">
      <w:pPr>
        <w:spacing w:after="0" w:line="240" w:lineRule="auto"/>
        <w:ind w:firstLine="567"/>
        <w:jc w:val="both"/>
        <w:rPr>
          <w:rFonts w:ascii="Times New Roman" w:hAnsi="Times New Roman"/>
          <w:color w:val="000000" w:themeColor="text1"/>
          <w:sz w:val="28"/>
          <w:szCs w:val="28"/>
        </w:rPr>
      </w:pPr>
      <w:r w:rsidRPr="00B2787B">
        <w:rPr>
          <w:rFonts w:ascii="Times New Roman" w:hAnsi="Times New Roman"/>
          <w:color w:val="000000" w:themeColor="text1"/>
          <w:sz w:val="28"/>
          <w:szCs w:val="28"/>
        </w:rPr>
        <w:t>В центре</w:t>
      </w:r>
      <w:r>
        <w:rPr>
          <w:rFonts w:ascii="Times New Roman" w:hAnsi="Times New Roman"/>
          <w:color w:val="000000" w:themeColor="text1"/>
          <w:sz w:val="28"/>
          <w:szCs w:val="28"/>
        </w:rPr>
        <w:t xml:space="preserve"> реализации и </w:t>
      </w:r>
      <w:r w:rsidRPr="00454F6F">
        <w:rPr>
          <w:rFonts w:ascii="Times New Roman" w:hAnsi="Times New Roman" w:cs="Times New Roman"/>
          <w:color w:val="000000" w:themeColor="text1"/>
          <w:sz w:val="28"/>
          <w:szCs w:val="28"/>
        </w:rPr>
        <w:t xml:space="preserve">освоении </w:t>
      </w:r>
      <w:r w:rsidR="00454F6F" w:rsidRPr="00454F6F">
        <w:rPr>
          <w:rFonts w:ascii="Times New Roman" w:hAnsi="Times New Roman" w:cs="Times New Roman"/>
          <w:sz w:val="28"/>
          <w:szCs w:val="28"/>
        </w:rPr>
        <w:t xml:space="preserve">ОП 6В05305 «Прикладная физика, </w:t>
      </w:r>
      <w:proofErr w:type="spellStart"/>
      <w:r w:rsidR="00454F6F" w:rsidRPr="00454F6F">
        <w:rPr>
          <w:rFonts w:ascii="Times New Roman" w:hAnsi="Times New Roman" w:cs="Times New Roman"/>
          <w:sz w:val="28"/>
          <w:szCs w:val="28"/>
        </w:rPr>
        <w:t>наноматериалы</w:t>
      </w:r>
      <w:proofErr w:type="spellEnd"/>
      <w:r w:rsidR="00454F6F" w:rsidRPr="00454F6F">
        <w:rPr>
          <w:rFonts w:ascii="Times New Roman" w:hAnsi="Times New Roman" w:cs="Times New Roman"/>
          <w:sz w:val="28"/>
          <w:szCs w:val="28"/>
          <w:lang w:val="kk-KZ"/>
        </w:rPr>
        <w:t xml:space="preserve"> </w:t>
      </w:r>
      <w:r w:rsidR="00454F6F" w:rsidRPr="00454F6F">
        <w:rPr>
          <w:rFonts w:ascii="Times New Roman" w:hAnsi="Times New Roman" w:cs="Times New Roman"/>
          <w:sz w:val="28"/>
          <w:szCs w:val="28"/>
        </w:rPr>
        <w:t xml:space="preserve">и </w:t>
      </w:r>
      <w:proofErr w:type="spellStart"/>
      <w:r w:rsidR="00454F6F" w:rsidRPr="00454F6F">
        <w:rPr>
          <w:rFonts w:ascii="Times New Roman" w:hAnsi="Times New Roman" w:cs="Times New Roman"/>
          <w:sz w:val="28"/>
          <w:szCs w:val="28"/>
        </w:rPr>
        <w:t>инноватика</w:t>
      </w:r>
      <w:proofErr w:type="spellEnd"/>
      <w:r w:rsidR="00454F6F" w:rsidRPr="00454F6F">
        <w:rPr>
          <w:rFonts w:ascii="Times New Roman" w:hAnsi="Times New Roman" w:cs="Times New Roman"/>
          <w:sz w:val="28"/>
          <w:szCs w:val="28"/>
        </w:rPr>
        <w:t>»</w:t>
      </w:r>
      <w:r w:rsidRPr="00454F6F">
        <w:rPr>
          <w:rFonts w:ascii="Times New Roman" w:hAnsi="Times New Roman" w:cs="Times New Roman"/>
          <w:color w:val="000000" w:themeColor="text1"/>
          <w:sz w:val="28"/>
          <w:szCs w:val="28"/>
        </w:rPr>
        <w:t>,</w:t>
      </w:r>
      <w:r>
        <w:rPr>
          <w:rFonts w:ascii="Times New Roman" w:hAnsi="Times New Roman"/>
          <w:color w:val="000000" w:themeColor="text1"/>
          <w:sz w:val="28"/>
          <w:szCs w:val="28"/>
        </w:rPr>
        <w:t xml:space="preserve"> </w:t>
      </w:r>
      <w:r w:rsidR="00454F6F">
        <w:rPr>
          <w:rFonts w:ascii="Times New Roman" w:hAnsi="Times New Roman"/>
          <w:color w:val="000000" w:themeColor="text1"/>
          <w:sz w:val="28"/>
          <w:szCs w:val="28"/>
        </w:rPr>
        <w:t>обучающийся</w:t>
      </w:r>
      <w:r>
        <w:rPr>
          <w:rFonts w:ascii="Times New Roman" w:hAnsi="Times New Roman"/>
          <w:color w:val="000000" w:themeColor="text1"/>
          <w:sz w:val="28"/>
          <w:szCs w:val="28"/>
          <w:lang w:val="kk-KZ"/>
        </w:rPr>
        <w:t>,</w:t>
      </w:r>
      <w:r>
        <w:rPr>
          <w:rFonts w:ascii="Times New Roman" w:hAnsi="Times New Roman"/>
          <w:color w:val="000000" w:themeColor="text1"/>
          <w:sz w:val="28"/>
          <w:szCs w:val="28"/>
        </w:rPr>
        <w:t xml:space="preserve"> как научный кадр высшей квалификации, выполняющий фундаментальные </w:t>
      </w:r>
      <w:r>
        <w:rPr>
          <w:rFonts w:ascii="Times New Roman" w:hAnsi="Times New Roman"/>
          <w:color w:val="000000" w:themeColor="text1"/>
          <w:sz w:val="28"/>
          <w:szCs w:val="28"/>
          <w:lang w:val="kk-KZ"/>
        </w:rPr>
        <w:t xml:space="preserve">и </w:t>
      </w:r>
      <w:r>
        <w:rPr>
          <w:rFonts w:ascii="Times New Roman" w:hAnsi="Times New Roman"/>
          <w:color w:val="000000" w:themeColor="text1"/>
          <w:sz w:val="28"/>
          <w:szCs w:val="28"/>
        </w:rPr>
        <w:t>прикладные научные исследования</w:t>
      </w:r>
      <w:r>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Э</w:t>
      </w:r>
      <w:r>
        <w:rPr>
          <w:rFonts w:ascii="Times New Roman" w:hAnsi="Times New Roman"/>
          <w:color w:val="000000" w:themeColor="text1"/>
          <w:sz w:val="28"/>
          <w:szCs w:val="28"/>
        </w:rPr>
        <w:t xml:space="preserve">то период </w:t>
      </w:r>
      <w:proofErr w:type="spellStart"/>
      <w:r>
        <w:rPr>
          <w:rFonts w:ascii="Times New Roman" w:hAnsi="Times New Roman"/>
          <w:color w:val="000000" w:themeColor="text1"/>
          <w:sz w:val="28"/>
          <w:szCs w:val="28"/>
        </w:rPr>
        <w:t>самоактуализации</w:t>
      </w:r>
      <w:proofErr w:type="spellEnd"/>
      <w:r>
        <w:rPr>
          <w:rFonts w:ascii="Times New Roman" w:hAnsi="Times New Roman"/>
          <w:color w:val="000000" w:themeColor="text1"/>
          <w:sz w:val="28"/>
          <w:szCs w:val="28"/>
        </w:rPr>
        <w:t xml:space="preserve"> личности, профессионального самообразования докторанта.</w:t>
      </w:r>
    </w:p>
    <w:p w:rsidR="00B444C8" w:rsidRPr="00463203" w:rsidRDefault="00B444C8" w:rsidP="00B444C8">
      <w:pPr>
        <w:pStyle w:val="11"/>
        <w:spacing w:after="0" w:line="240" w:lineRule="auto"/>
        <w:ind w:left="0" w:firstLine="709"/>
        <w:jc w:val="both"/>
        <w:rPr>
          <w:rFonts w:ascii="Times New Roman" w:hAnsi="Times New Roman"/>
          <w:sz w:val="28"/>
          <w:szCs w:val="28"/>
        </w:rPr>
      </w:pPr>
      <w:r w:rsidRPr="00463203">
        <w:rPr>
          <w:rFonts w:ascii="Times New Roman" w:hAnsi="Times New Roman"/>
          <w:sz w:val="28"/>
          <w:szCs w:val="28"/>
        </w:rPr>
        <w:t>Характерными чертами</w:t>
      </w:r>
      <w:r w:rsidR="00454F6F">
        <w:rPr>
          <w:rFonts w:ascii="Times New Roman" w:hAnsi="Times New Roman"/>
          <w:sz w:val="28"/>
          <w:szCs w:val="28"/>
        </w:rPr>
        <w:t xml:space="preserve"> </w:t>
      </w:r>
      <w:r w:rsidR="00454F6F" w:rsidRPr="00454F6F">
        <w:rPr>
          <w:rFonts w:ascii="Times New Roman" w:hAnsi="Times New Roman"/>
          <w:sz w:val="28"/>
          <w:szCs w:val="28"/>
        </w:rPr>
        <w:t xml:space="preserve">6В05305 «Прикладная физика, </w:t>
      </w:r>
      <w:proofErr w:type="spellStart"/>
      <w:r w:rsidR="00454F6F" w:rsidRPr="00454F6F">
        <w:rPr>
          <w:rFonts w:ascii="Times New Roman" w:hAnsi="Times New Roman"/>
          <w:sz w:val="28"/>
          <w:szCs w:val="28"/>
        </w:rPr>
        <w:t>наноматериалы</w:t>
      </w:r>
      <w:proofErr w:type="spellEnd"/>
      <w:r w:rsidR="00454F6F" w:rsidRPr="00454F6F">
        <w:rPr>
          <w:rFonts w:ascii="Times New Roman" w:hAnsi="Times New Roman"/>
          <w:sz w:val="28"/>
          <w:szCs w:val="28"/>
          <w:lang w:val="kk-KZ"/>
        </w:rPr>
        <w:t xml:space="preserve"> </w:t>
      </w:r>
      <w:r w:rsidR="00454F6F" w:rsidRPr="00454F6F">
        <w:rPr>
          <w:rFonts w:ascii="Times New Roman" w:hAnsi="Times New Roman"/>
          <w:sz w:val="28"/>
          <w:szCs w:val="28"/>
        </w:rPr>
        <w:t xml:space="preserve">и </w:t>
      </w:r>
      <w:proofErr w:type="spellStart"/>
      <w:r w:rsidR="00454F6F" w:rsidRPr="00454F6F">
        <w:rPr>
          <w:rFonts w:ascii="Times New Roman" w:hAnsi="Times New Roman"/>
          <w:sz w:val="28"/>
          <w:szCs w:val="28"/>
        </w:rPr>
        <w:t>инноватика</w:t>
      </w:r>
      <w:proofErr w:type="spellEnd"/>
      <w:r w:rsidRPr="00463203">
        <w:rPr>
          <w:rFonts w:ascii="Times New Roman" w:hAnsi="Times New Roman"/>
          <w:sz w:val="28"/>
          <w:szCs w:val="28"/>
        </w:rPr>
        <w:t>: ориентация на компетенции выпускников как результаты обучения (</w:t>
      </w:r>
      <w:proofErr w:type="spellStart"/>
      <w:r w:rsidRPr="00463203">
        <w:rPr>
          <w:rFonts w:ascii="Times New Roman" w:hAnsi="Times New Roman"/>
          <w:sz w:val="28"/>
          <w:szCs w:val="28"/>
        </w:rPr>
        <w:t>компетентностный</w:t>
      </w:r>
      <w:proofErr w:type="spellEnd"/>
      <w:r w:rsidRPr="00463203">
        <w:rPr>
          <w:rFonts w:ascii="Times New Roman" w:hAnsi="Times New Roman"/>
          <w:sz w:val="28"/>
          <w:szCs w:val="28"/>
        </w:rPr>
        <w:t xml:space="preserve"> подход); применение  кредитно-модульной системы организации образовательного процесса, основанной на модульном принципе представления содержания образовательной программы и построения учебных планов; использование кредитной системы зачетных единиц для оценки компетенций, а также дидактических единиц программы, обеспечивающих их достижение; использование Европейских стандартов и руководств для обеспечения качества высшего образования  в рамках Болонского процесса, а также национальных и международных критериев качества образовательных программ.</w:t>
      </w:r>
    </w:p>
    <w:p w:rsidR="00B444C8" w:rsidRPr="00A039FB" w:rsidRDefault="00B444C8" w:rsidP="00B444C8">
      <w:pPr>
        <w:pStyle w:val="a6"/>
        <w:spacing w:before="0" w:beforeAutospacing="0" w:after="0" w:afterAutospacing="0"/>
        <w:ind w:firstLine="709"/>
        <w:jc w:val="both"/>
        <w:rPr>
          <w:sz w:val="28"/>
          <w:szCs w:val="28"/>
        </w:rPr>
      </w:pPr>
      <w:r w:rsidRPr="00A039FB">
        <w:rPr>
          <w:sz w:val="28"/>
          <w:szCs w:val="28"/>
        </w:rPr>
        <w:t xml:space="preserve">Дисциплины образовательной программы сгруппированы по трем циклам: общеобразовательные, базовые и профилирующие, объединены в модули трех типов в рамках данных циклов: общеобразовательные обязательные модули, обязательные модули по ОП, модули по выбору ОП. </w:t>
      </w:r>
    </w:p>
    <w:p w:rsidR="00B444C8" w:rsidRPr="00A039FB" w:rsidRDefault="00B444C8" w:rsidP="00B444C8">
      <w:pPr>
        <w:spacing w:after="0" w:line="240" w:lineRule="auto"/>
        <w:ind w:firstLine="709"/>
        <w:jc w:val="both"/>
        <w:rPr>
          <w:rFonts w:ascii="Times New Roman" w:hAnsi="Times New Roman" w:cs="Times New Roman"/>
          <w:sz w:val="28"/>
          <w:szCs w:val="28"/>
        </w:rPr>
      </w:pPr>
      <w:r w:rsidRPr="00A039FB">
        <w:rPr>
          <w:rFonts w:ascii="Times New Roman" w:hAnsi="Times New Roman" w:cs="Times New Roman"/>
          <w:sz w:val="28"/>
          <w:szCs w:val="28"/>
        </w:rPr>
        <w:t xml:space="preserve">В рабочем учебном плане ОП  определяется трудоёмкость каждой учебной дисциплины обязательного компонента в кредитах, а компонент по выбору указывается общим количеством кредитов. </w:t>
      </w:r>
    </w:p>
    <w:p w:rsidR="00B444C8" w:rsidRPr="00A039FB" w:rsidRDefault="00B444C8" w:rsidP="00B444C8">
      <w:pPr>
        <w:tabs>
          <w:tab w:val="num" w:pos="720"/>
        </w:tabs>
        <w:spacing w:after="0" w:line="240" w:lineRule="auto"/>
        <w:ind w:firstLine="709"/>
        <w:contextualSpacing/>
        <w:jc w:val="both"/>
        <w:rPr>
          <w:rFonts w:ascii="Times New Roman" w:hAnsi="Times New Roman" w:cs="Times New Roman"/>
          <w:bCs/>
          <w:sz w:val="28"/>
          <w:szCs w:val="28"/>
        </w:rPr>
      </w:pPr>
      <w:r w:rsidRPr="00A039FB">
        <w:rPr>
          <w:rFonts w:ascii="Times New Roman" w:hAnsi="Times New Roman" w:cs="Times New Roman"/>
          <w:sz w:val="28"/>
          <w:szCs w:val="28"/>
        </w:rPr>
        <w:t>Профессиональные (предметно-специфические, предметно-специализированные)</w:t>
      </w:r>
      <w:r w:rsidRPr="00A039FB">
        <w:rPr>
          <w:rFonts w:ascii="Times New Roman" w:hAnsi="Times New Roman" w:cs="Times New Roman"/>
          <w:b/>
          <w:sz w:val="28"/>
          <w:szCs w:val="28"/>
        </w:rPr>
        <w:t xml:space="preserve"> </w:t>
      </w:r>
      <w:r w:rsidRPr="00A039FB">
        <w:rPr>
          <w:rFonts w:ascii="Times New Roman" w:hAnsi="Times New Roman" w:cs="Times New Roman"/>
          <w:sz w:val="28"/>
          <w:szCs w:val="28"/>
        </w:rPr>
        <w:t xml:space="preserve">компетенции формируются в результате освоения ОП, обеспечивают развитие способности обучающихся к практическому </w:t>
      </w:r>
      <w:r w:rsidRPr="00A039FB">
        <w:rPr>
          <w:rFonts w:ascii="Times New Roman" w:hAnsi="Times New Roman" w:cs="Times New Roman"/>
          <w:sz w:val="28"/>
          <w:szCs w:val="28"/>
        </w:rPr>
        <w:lastRenderedPageBreak/>
        <w:t>применению знаний, умений и навыков, приобретенных в процессе обучения</w:t>
      </w:r>
      <w:r w:rsidRPr="00A039FB">
        <w:rPr>
          <w:rFonts w:ascii="Times New Roman" w:hAnsi="Times New Roman" w:cs="Times New Roman"/>
          <w:sz w:val="28"/>
          <w:szCs w:val="28"/>
          <w:lang w:val="kk-KZ"/>
        </w:rPr>
        <w:t xml:space="preserve">. </w:t>
      </w:r>
      <w:r w:rsidRPr="00A039FB">
        <w:rPr>
          <w:rFonts w:ascii="Times New Roman" w:hAnsi="Times New Roman" w:cs="Times New Roman"/>
          <w:bCs/>
          <w:sz w:val="28"/>
          <w:szCs w:val="28"/>
        </w:rPr>
        <w:t xml:space="preserve">Сформулированы ясные, измеримые ожидаемые результаты обучения. </w:t>
      </w:r>
    </w:p>
    <w:p w:rsidR="00B444C8" w:rsidRPr="00353FB5" w:rsidRDefault="00B444C8" w:rsidP="00B444C8">
      <w:pPr>
        <w:tabs>
          <w:tab w:val="left" w:pos="7515"/>
        </w:tabs>
        <w:spacing w:after="0" w:line="240" w:lineRule="auto"/>
        <w:ind w:firstLine="709"/>
        <w:jc w:val="both"/>
        <w:rPr>
          <w:rFonts w:ascii="Times New Roman" w:hAnsi="Times New Roman" w:cs="Times New Roman"/>
          <w:sz w:val="28"/>
          <w:szCs w:val="28"/>
        </w:rPr>
      </w:pPr>
      <w:r w:rsidRPr="00353FB5">
        <w:rPr>
          <w:rFonts w:ascii="Times New Roman" w:hAnsi="Times New Roman" w:cs="Times New Roman"/>
          <w:sz w:val="28"/>
          <w:szCs w:val="28"/>
        </w:rPr>
        <w:t xml:space="preserve">Структура образовательной программы включает в себя следующие компоненты: название образовательной программы; уровень образовательной программы: </w:t>
      </w:r>
      <w:r w:rsidR="00353FB5" w:rsidRPr="00353FB5">
        <w:rPr>
          <w:rFonts w:ascii="Times New Roman" w:hAnsi="Times New Roman" w:cs="Times New Roman"/>
          <w:sz w:val="28"/>
          <w:szCs w:val="28"/>
        </w:rPr>
        <w:t>докторантура</w:t>
      </w:r>
      <w:r w:rsidRPr="00353FB5">
        <w:rPr>
          <w:rFonts w:ascii="Times New Roman" w:hAnsi="Times New Roman" w:cs="Times New Roman"/>
          <w:sz w:val="28"/>
          <w:szCs w:val="28"/>
        </w:rPr>
        <w:t>; паспорт образовательной программы, а также ключевые компетенции, которыми должны овладеть выпускники образовательные программы: содержание образовательной программы в рамках видов модулей с указанием в разрезе каждого модуля формируемые компетенций, объем в кредитах ECTS, период изучения, компоненты модуля (код и название составляющих модуля (дисциплин, практик и т.п.), циклы дисциплин ООД, БД, ПД, принадлежность обязательному компоненту или компоненту по выбору, количество кредитов и форма контроля относительной каждой составляющей модуля); 5) сводная таблица, отражающая объем освоенных кредитов в разрезе модулей образовательной программы; 6) КЭД (на 3-х языках); 7) модульный справочник (на 3-х языках); 8) программа профессиональной  практики (на 2-х языках: казахский и русский); 9) договоры с базами практики, заключенные за 1 месяц до начала практики; дисциплины; 10) план работы и протоколы академического комитета ОП.</w:t>
      </w:r>
    </w:p>
    <w:p w:rsidR="00B444C8" w:rsidRDefault="00B444C8" w:rsidP="00B444C8">
      <w:pPr>
        <w:adjustRightInd w:val="0"/>
        <w:spacing w:after="0" w:line="240" w:lineRule="auto"/>
        <w:ind w:firstLine="709"/>
        <w:jc w:val="both"/>
        <w:rPr>
          <w:rFonts w:ascii="Times New Roman" w:hAnsi="Times New Roman" w:cs="Times New Roman"/>
          <w:sz w:val="28"/>
          <w:szCs w:val="28"/>
        </w:rPr>
      </w:pPr>
      <w:r w:rsidRPr="00353FB5">
        <w:rPr>
          <w:rFonts w:ascii="Times New Roman" w:hAnsi="Times New Roman" w:cs="Times New Roman"/>
          <w:sz w:val="28"/>
          <w:szCs w:val="28"/>
        </w:rPr>
        <w:t xml:space="preserve">Профессиональная практика обучающихся  является важнейшей частью подготовки высококвалифицированных специалистов, проводится в соответствующих организациях, являющихся базами практики - на предприятиях, в научно – исследовательских институтах, в учреждениях и организациях. </w:t>
      </w:r>
    </w:p>
    <w:p w:rsidR="00A039FB" w:rsidRPr="00D76257" w:rsidRDefault="00A039FB" w:rsidP="00A039FB">
      <w:pPr>
        <w:spacing w:after="0" w:line="240" w:lineRule="auto"/>
        <w:ind w:firstLine="567"/>
        <w:jc w:val="both"/>
        <w:rPr>
          <w:rFonts w:ascii="Times New Roman" w:hAnsi="Times New Roman"/>
          <w:sz w:val="28"/>
          <w:szCs w:val="28"/>
        </w:rPr>
      </w:pPr>
      <w:r w:rsidRPr="00D76257">
        <w:rPr>
          <w:rFonts w:ascii="Times New Roman" w:hAnsi="Times New Roman"/>
          <w:bCs/>
          <w:sz w:val="28"/>
          <w:szCs w:val="28"/>
        </w:rPr>
        <w:t>Деятельность</w:t>
      </w:r>
      <w:r>
        <w:rPr>
          <w:rFonts w:ascii="Times New Roman" w:hAnsi="Times New Roman"/>
          <w:bCs/>
          <w:sz w:val="28"/>
          <w:szCs w:val="28"/>
        </w:rPr>
        <w:t xml:space="preserve"> по реализации образовательной</w:t>
      </w:r>
      <w:r w:rsidRPr="00D76257">
        <w:rPr>
          <w:rFonts w:ascii="Times New Roman" w:hAnsi="Times New Roman"/>
          <w:bCs/>
          <w:sz w:val="28"/>
          <w:szCs w:val="28"/>
        </w:rPr>
        <w:t xml:space="preserve"> </w:t>
      </w:r>
      <w:proofErr w:type="spellStart"/>
      <w:r w:rsidRPr="00D76257">
        <w:rPr>
          <w:rFonts w:ascii="Times New Roman" w:hAnsi="Times New Roman"/>
          <w:bCs/>
          <w:sz w:val="28"/>
          <w:szCs w:val="28"/>
        </w:rPr>
        <w:t>програм</w:t>
      </w:r>
      <w:proofErr w:type="spellEnd"/>
      <w:r>
        <w:rPr>
          <w:rFonts w:ascii="Times New Roman" w:hAnsi="Times New Roman"/>
          <w:bCs/>
          <w:sz w:val="28"/>
          <w:szCs w:val="28"/>
          <w:lang w:val="kk-KZ"/>
        </w:rPr>
        <w:t>ы</w:t>
      </w:r>
      <w:r w:rsidRPr="00D76257">
        <w:rPr>
          <w:rFonts w:ascii="Times New Roman" w:hAnsi="Times New Roman"/>
          <w:bCs/>
          <w:sz w:val="28"/>
          <w:szCs w:val="28"/>
        </w:rPr>
        <w:t xml:space="preserve">м </w:t>
      </w:r>
      <w:r w:rsidRPr="00D76257">
        <w:rPr>
          <w:rFonts w:ascii="Times New Roman" w:hAnsi="Times New Roman"/>
          <w:sz w:val="28"/>
          <w:szCs w:val="28"/>
        </w:rPr>
        <w:t xml:space="preserve">ОП </w:t>
      </w:r>
      <w:r w:rsidR="00454F6F" w:rsidRPr="00454F6F">
        <w:rPr>
          <w:rFonts w:ascii="Times New Roman" w:hAnsi="Times New Roman" w:cs="Times New Roman"/>
          <w:sz w:val="28"/>
          <w:szCs w:val="28"/>
        </w:rPr>
        <w:t xml:space="preserve">6В05305 «Прикладная физика, </w:t>
      </w:r>
      <w:proofErr w:type="spellStart"/>
      <w:r w:rsidR="00454F6F" w:rsidRPr="00454F6F">
        <w:rPr>
          <w:rFonts w:ascii="Times New Roman" w:hAnsi="Times New Roman" w:cs="Times New Roman"/>
          <w:sz w:val="28"/>
          <w:szCs w:val="28"/>
        </w:rPr>
        <w:t>наноматериалы</w:t>
      </w:r>
      <w:proofErr w:type="spellEnd"/>
      <w:r w:rsidR="00454F6F" w:rsidRPr="00454F6F">
        <w:rPr>
          <w:rFonts w:ascii="Times New Roman" w:hAnsi="Times New Roman" w:cs="Times New Roman"/>
          <w:sz w:val="28"/>
          <w:szCs w:val="28"/>
          <w:lang w:val="kk-KZ"/>
        </w:rPr>
        <w:t xml:space="preserve"> </w:t>
      </w:r>
      <w:r w:rsidR="00454F6F" w:rsidRPr="00454F6F">
        <w:rPr>
          <w:rFonts w:ascii="Times New Roman" w:hAnsi="Times New Roman" w:cs="Times New Roman"/>
          <w:sz w:val="28"/>
          <w:szCs w:val="28"/>
        </w:rPr>
        <w:t xml:space="preserve">и </w:t>
      </w:r>
      <w:proofErr w:type="spellStart"/>
      <w:r w:rsidR="00454F6F" w:rsidRPr="00454F6F">
        <w:rPr>
          <w:rFonts w:ascii="Times New Roman" w:hAnsi="Times New Roman" w:cs="Times New Roman"/>
          <w:sz w:val="28"/>
          <w:szCs w:val="28"/>
        </w:rPr>
        <w:t>инноватика</w:t>
      </w:r>
      <w:proofErr w:type="spellEnd"/>
      <w:r w:rsidR="00454F6F">
        <w:rPr>
          <w:rFonts w:ascii="Times New Roman" w:hAnsi="Times New Roman" w:cs="Times New Roman"/>
          <w:sz w:val="28"/>
          <w:szCs w:val="28"/>
        </w:rPr>
        <w:t>»</w:t>
      </w:r>
      <w:r w:rsidRPr="00D76257">
        <w:rPr>
          <w:rFonts w:ascii="Times New Roman" w:hAnsi="Times New Roman"/>
          <w:sz w:val="28"/>
          <w:szCs w:val="28"/>
          <w:lang w:val="kk-KZ"/>
        </w:rPr>
        <w:t xml:space="preserve"> </w:t>
      </w:r>
      <w:r w:rsidRPr="00D76257">
        <w:rPr>
          <w:rFonts w:ascii="Times New Roman" w:hAnsi="Times New Roman"/>
          <w:sz w:val="28"/>
          <w:szCs w:val="28"/>
        </w:rPr>
        <w:t xml:space="preserve">осуществляются на основе нормативно - правовых документов </w:t>
      </w:r>
      <w:r>
        <w:rPr>
          <w:rFonts w:ascii="Times New Roman" w:hAnsi="Times New Roman"/>
          <w:sz w:val="28"/>
          <w:szCs w:val="28"/>
        </w:rPr>
        <w:t>МНВО РК</w:t>
      </w:r>
      <w:r w:rsidRPr="00D76257">
        <w:rPr>
          <w:rFonts w:ascii="Times New Roman" w:hAnsi="Times New Roman"/>
          <w:sz w:val="28"/>
          <w:szCs w:val="28"/>
        </w:rPr>
        <w:t>, в соответствии со стратегией, миссией, видени</w:t>
      </w:r>
      <w:r>
        <w:rPr>
          <w:rFonts w:ascii="Times New Roman" w:hAnsi="Times New Roman"/>
          <w:sz w:val="28"/>
          <w:szCs w:val="28"/>
        </w:rPr>
        <w:t xml:space="preserve">ем и ценностями НАО «ВКУ имени </w:t>
      </w:r>
      <w:proofErr w:type="spellStart"/>
      <w:r>
        <w:rPr>
          <w:rFonts w:ascii="Times New Roman" w:hAnsi="Times New Roman"/>
          <w:sz w:val="28"/>
          <w:szCs w:val="28"/>
        </w:rPr>
        <w:t>Сарсена</w:t>
      </w:r>
      <w:proofErr w:type="spellEnd"/>
      <w:r>
        <w:rPr>
          <w:rFonts w:ascii="Times New Roman" w:hAnsi="Times New Roman"/>
          <w:sz w:val="28"/>
          <w:szCs w:val="28"/>
        </w:rPr>
        <w:t xml:space="preserve"> </w:t>
      </w:r>
      <w:proofErr w:type="spellStart"/>
      <w:r w:rsidRPr="00D76257">
        <w:rPr>
          <w:rFonts w:ascii="Times New Roman" w:hAnsi="Times New Roman"/>
          <w:sz w:val="28"/>
          <w:szCs w:val="28"/>
        </w:rPr>
        <w:t>Аманжолова</w:t>
      </w:r>
      <w:proofErr w:type="spellEnd"/>
      <w:r w:rsidRPr="00D76257">
        <w:rPr>
          <w:rFonts w:ascii="Times New Roman" w:hAnsi="Times New Roman"/>
          <w:sz w:val="28"/>
          <w:szCs w:val="28"/>
        </w:rPr>
        <w:t>» и внутренней регламентирую</w:t>
      </w:r>
      <w:r>
        <w:rPr>
          <w:rFonts w:ascii="Times New Roman" w:hAnsi="Times New Roman"/>
          <w:sz w:val="28"/>
          <w:szCs w:val="28"/>
        </w:rPr>
        <w:t xml:space="preserve">щей документации НАО «ВКУ имени </w:t>
      </w:r>
      <w:proofErr w:type="spellStart"/>
      <w:r>
        <w:rPr>
          <w:rFonts w:ascii="Times New Roman" w:hAnsi="Times New Roman"/>
          <w:sz w:val="28"/>
          <w:szCs w:val="28"/>
        </w:rPr>
        <w:t>Сарсена</w:t>
      </w:r>
      <w:proofErr w:type="spellEnd"/>
      <w:r>
        <w:rPr>
          <w:rFonts w:ascii="Times New Roman" w:hAnsi="Times New Roman"/>
          <w:sz w:val="28"/>
          <w:szCs w:val="28"/>
        </w:rPr>
        <w:t xml:space="preserve"> </w:t>
      </w:r>
      <w:proofErr w:type="spellStart"/>
      <w:r w:rsidRPr="00D76257">
        <w:rPr>
          <w:rFonts w:ascii="Times New Roman" w:hAnsi="Times New Roman"/>
          <w:sz w:val="28"/>
          <w:szCs w:val="28"/>
        </w:rPr>
        <w:t>Аманжолова</w:t>
      </w:r>
      <w:proofErr w:type="spellEnd"/>
      <w:r w:rsidRPr="00D76257">
        <w:rPr>
          <w:rFonts w:ascii="Times New Roman" w:hAnsi="Times New Roman"/>
          <w:sz w:val="28"/>
          <w:szCs w:val="28"/>
        </w:rPr>
        <w:t>».</w:t>
      </w:r>
    </w:p>
    <w:p w:rsidR="00A039FB" w:rsidRPr="00D76257" w:rsidRDefault="00A039FB" w:rsidP="00A039FB">
      <w:pPr>
        <w:spacing w:after="0" w:line="240" w:lineRule="auto"/>
        <w:ind w:firstLine="567"/>
        <w:jc w:val="both"/>
        <w:rPr>
          <w:rFonts w:ascii="Times New Roman" w:hAnsi="Times New Roman"/>
          <w:sz w:val="28"/>
          <w:szCs w:val="28"/>
        </w:rPr>
      </w:pPr>
      <w:r w:rsidRPr="00D76257">
        <w:rPr>
          <w:rFonts w:ascii="Times New Roman" w:hAnsi="Times New Roman"/>
          <w:sz w:val="28"/>
          <w:szCs w:val="28"/>
        </w:rPr>
        <w:t>Ежегодно разрабатываются и улучшаются стратегические документы по развитию ОП для улучшения качества ОП.</w:t>
      </w:r>
    </w:p>
    <w:p w:rsidR="00A039FB" w:rsidRPr="00013610" w:rsidRDefault="00A039FB" w:rsidP="00A039FB">
      <w:pPr>
        <w:pStyle w:val="a6"/>
        <w:spacing w:before="0" w:beforeAutospacing="0" w:after="0" w:afterAutospacing="0"/>
        <w:ind w:firstLine="567"/>
        <w:jc w:val="both"/>
        <w:rPr>
          <w:sz w:val="28"/>
          <w:szCs w:val="28"/>
        </w:rPr>
      </w:pPr>
      <w:r w:rsidRPr="00013610">
        <w:rPr>
          <w:sz w:val="28"/>
          <w:szCs w:val="28"/>
        </w:rPr>
        <w:t>Выпускников образовательной программы предполагается подготовить к научно-</w:t>
      </w:r>
      <w:proofErr w:type="spellStart"/>
      <w:r w:rsidRPr="00013610">
        <w:rPr>
          <w:sz w:val="28"/>
          <w:szCs w:val="28"/>
        </w:rPr>
        <w:t>исследовательск</w:t>
      </w:r>
      <w:proofErr w:type="spellEnd"/>
      <w:r w:rsidRPr="00013610">
        <w:rPr>
          <w:sz w:val="28"/>
          <w:szCs w:val="28"/>
          <w:lang w:val="kk-KZ"/>
        </w:rPr>
        <w:t>ой</w:t>
      </w:r>
      <w:r w:rsidRPr="00013610">
        <w:rPr>
          <w:sz w:val="28"/>
          <w:szCs w:val="28"/>
        </w:rPr>
        <w:t>, проектной, организационно-технологической, производственно-управленческой, экспериментальной деятельности в областях, связанных с использованием физики.</w:t>
      </w:r>
    </w:p>
    <w:p w:rsidR="00454F6F" w:rsidRPr="00454F6F" w:rsidRDefault="00A039FB" w:rsidP="00A039FB">
      <w:pPr>
        <w:shd w:val="clear" w:color="auto" w:fill="FFFFFF"/>
        <w:spacing w:after="0" w:line="240" w:lineRule="auto"/>
        <w:ind w:firstLine="851"/>
        <w:jc w:val="both"/>
        <w:rPr>
          <w:rFonts w:ascii="Times New Roman" w:hAnsi="Times New Roman"/>
          <w:sz w:val="28"/>
          <w:szCs w:val="28"/>
        </w:rPr>
      </w:pPr>
      <w:r w:rsidRPr="009B28A3">
        <w:rPr>
          <w:rFonts w:ascii="Times New Roman" w:hAnsi="Times New Roman"/>
          <w:sz w:val="28"/>
          <w:szCs w:val="28"/>
        </w:rPr>
        <w:t>Целью</w:t>
      </w:r>
      <w:r w:rsidR="00454F6F">
        <w:rPr>
          <w:rFonts w:ascii="Times New Roman" w:hAnsi="Times New Roman"/>
          <w:sz w:val="28"/>
          <w:szCs w:val="28"/>
        </w:rPr>
        <w:t xml:space="preserve"> ОП</w:t>
      </w:r>
      <w:r w:rsidRPr="009B28A3">
        <w:rPr>
          <w:rFonts w:ascii="Times New Roman" w:hAnsi="Times New Roman"/>
          <w:sz w:val="28"/>
          <w:szCs w:val="28"/>
        </w:rPr>
        <w:t xml:space="preserve"> </w:t>
      </w:r>
      <w:r w:rsidR="00454F6F" w:rsidRPr="00454F6F">
        <w:rPr>
          <w:rFonts w:ascii="Times New Roman" w:hAnsi="Times New Roman" w:cs="Times New Roman"/>
          <w:sz w:val="28"/>
          <w:szCs w:val="28"/>
        </w:rPr>
        <w:t xml:space="preserve">6В05305 «Прикладная физика, </w:t>
      </w:r>
      <w:proofErr w:type="spellStart"/>
      <w:r w:rsidR="00454F6F" w:rsidRPr="00454F6F">
        <w:rPr>
          <w:rFonts w:ascii="Times New Roman" w:hAnsi="Times New Roman" w:cs="Times New Roman"/>
          <w:sz w:val="28"/>
          <w:szCs w:val="28"/>
        </w:rPr>
        <w:t>наноматериалы</w:t>
      </w:r>
      <w:proofErr w:type="spellEnd"/>
      <w:r w:rsidR="00454F6F" w:rsidRPr="00454F6F">
        <w:rPr>
          <w:rFonts w:ascii="Times New Roman" w:hAnsi="Times New Roman" w:cs="Times New Roman"/>
          <w:sz w:val="28"/>
          <w:szCs w:val="28"/>
          <w:lang w:val="kk-KZ"/>
        </w:rPr>
        <w:t xml:space="preserve"> </w:t>
      </w:r>
      <w:r w:rsidR="00454F6F" w:rsidRPr="00454F6F">
        <w:rPr>
          <w:rFonts w:ascii="Times New Roman" w:hAnsi="Times New Roman" w:cs="Times New Roman"/>
          <w:sz w:val="28"/>
          <w:szCs w:val="28"/>
        </w:rPr>
        <w:t xml:space="preserve">и </w:t>
      </w:r>
      <w:proofErr w:type="spellStart"/>
      <w:r w:rsidR="00454F6F" w:rsidRPr="00454F6F">
        <w:rPr>
          <w:rFonts w:ascii="Times New Roman" w:hAnsi="Times New Roman" w:cs="Times New Roman"/>
          <w:sz w:val="28"/>
          <w:szCs w:val="28"/>
        </w:rPr>
        <w:t>инноватика</w:t>
      </w:r>
      <w:proofErr w:type="spellEnd"/>
      <w:r w:rsidR="00454F6F">
        <w:rPr>
          <w:rFonts w:ascii="Times New Roman" w:hAnsi="Times New Roman" w:cs="Times New Roman"/>
          <w:sz w:val="28"/>
          <w:szCs w:val="28"/>
        </w:rPr>
        <w:t>»</w:t>
      </w:r>
      <w:r w:rsidR="00454F6F" w:rsidRPr="009B28A3">
        <w:rPr>
          <w:rFonts w:ascii="Times New Roman" w:hAnsi="Times New Roman"/>
          <w:sz w:val="28"/>
          <w:szCs w:val="28"/>
        </w:rPr>
        <w:t xml:space="preserve"> </w:t>
      </w:r>
      <w:r w:rsidRPr="00257469">
        <w:rPr>
          <w:rFonts w:ascii="Times New Roman" w:hAnsi="Times New Roman"/>
          <w:sz w:val="28"/>
          <w:szCs w:val="28"/>
        </w:rPr>
        <w:t xml:space="preserve">является подготовка </w:t>
      </w:r>
      <w:r w:rsidR="00454F6F">
        <w:rPr>
          <w:rFonts w:ascii="Times New Roman" w:hAnsi="Times New Roman"/>
          <w:sz w:val="28"/>
          <w:szCs w:val="28"/>
        </w:rPr>
        <w:t>специалистов</w:t>
      </w:r>
      <w:r w:rsidR="00454F6F" w:rsidRPr="00454F6F">
        <w:rPr>
          <w:rFonts w:ascii="Times New Roman" w:hAnsi="Times New Roman" w:cs="Times New Roman"/>
          <w:sz w:val="28"/>
          <w:szCs w:val="28"/>
        </w:rPr>
        <w:t xml:space="preserve"> в области прикладной физики, востребованных на рынке труда, способных осуществлять профессиональную деятельность, направленную на решение научных и производственных задач по управлению физико-техническими процессами и приборами, разработку инновационных технологий обработки и исследованию материалов.</w:t>
      </w:r>
    </w:p>
    <w:p w:rsidR="00A039FB" w:rsidRDefault="00A039FB" w:rsidP="00FB7112">
      <w:pPr>
        <w:spacing w:after="0" w:line="240" w:lineRule="auto"/>
        <w:ind w:firstLine="567"/>
        <w:jc w:val="both"/>
        <w:rPr>
          <w:rFonts w:ascii="Times New Roman" w:hAnsi="Times New Roman"/>
          <w:sz w:val="28"/>
          <w:szCs w:val="28"/>
          <w:lang w:val="kk-KZ"/>
        </w:rPr>
      </w:pPr>
      <w:r w:rsidRPr="009B5AFF">
        <w:rPr>
          <w:rFonts w:ascii="Times New Roman" w:hAnsi="Times New Roman"/>
          <w:sz w:val="28"/>
          <w:szCs w:val="28"/>
          <w:lang w:val="kk-KZ"/>
        </w:rPr>
        <w:t xml:space="preserve">По завершению образовательной программы </w:t>
      </w:r>
      <w:r w:rsidR="004E1121">
        <w:rPr>
          <w:rFonts w:ascii="Times New Roman" w:hAnsi="Times New Roman"/>
          <w:sz w:val="28"/>
          <w:szCs w:val="28"/>
        </w:rPr>
        <w:t>ОП</w:t>
      </w:r>
      <w:r w:rsidR="004E1121" w:rsidRPr="009B28A3">
        <w:rPr>
          <w:rFonts w:ascii="Times New Roman" w:hAnsi="Times New Roman"/>
          <w:sz w:val="28"/>
          <w:szCs w:val="28"/>
        </w:rPr>
        <w:t xml:space="preserve"> </w:t>
      </w:r>
      <w:r w:rsidR="004E1121" w:rsidRPr="00454F6F">
        <w:rPr>
          <w:rFonts w:ascii="Times New Roman" w:hAnsi="Times New Roman" w:cs="Times New Roman"/>
          <w:sz w:val="28"/>
          <w:szCs w:val="28"/>
        </w:rPr>
        <w:t xml:space="preserve">6В05305 «Прикладная физика, </w:t>
      </w:r>
      <w:proofErr w:type="spellStart"/>
      <w:r w:rsidR="004E1121" w:rsidRPr="00454F6F">
        <w:rPr>
          <w:rFonts w:ascii="Times New Roman" w:hAnsi="Times New Roman" w:cs="Times New Roman"/>
          <w:sz w:val="28"/>
          <w:szCs w:val="28"/>
        </w:rPr>
        <w:t>наноматериалы</w:t>
      </w:r>
      <w:proofErr w:type="spellEnd"/>
      <w:r w:rsidR="004E1121" w:rsidRPr="00454F6F">
        <w:rPr>
          <w:rFonts w:ascii="Times New Roman" w:hAnsi="Times New Roman" w:cs="Times New Roman"/>
          <w:sz w:val="28"/>
          <w:szCs w:val="28"/>
          <w:lang w:val="kk-KZ"/>
        </w:rPr>
        <w:t xml:space="preserve"> </w:t>
      </w:r>
      <w:r w:rsidR="004E1121" w:rsidRPr="00454F6F">
        <w:rPr>
          <w:rFonts w:ascii="Times New Roman" w:hAnsi="Times New Roman" w:cs="Times New Roman"/>
          <w:sz w:val="28"/>
          <w:szCs w:val="28"/>
        </w:rPr>
        <w:t xml:space="preserve">и </w:t>
      </w:r>
      <w:proofErr w:type="spellStart"/>
      <w:r w:rsidR="004E1121" w:rsidRPr="00454F6F">
        <w:rPr>
          <w:rFonts w:ascii="Times New Roman" w:hAnsi="Times New Roman" w:cs="Times New Roman"/>
          <w:sz w:val="28"/>
          <w:szCs w:val="28"/>
        </w:rPr>
        <w:t>инноватика</w:t>
      </w:r>
      <w:proofErr w:type="spellEnd"/>
      <w:r w:rsidR="004E1121">
        <w:rPr>
          <w:rFonts w:ascii="Times New Roman" w:hAnsi="Times New Roman" w:cs="Times New Roman"/>
          <w:sz w:val="28"/>
          <w:szCs w:val="28"/>
        </w:rPr>
        <w:t>»</w:t>
      </w:r>
      <w:r>
        <w:rPr>
          <w:rFonts w:ascii="Times New Roman" w:hAnsi="Times New Roman"/>
          <w:sz w:val="28"/>
          <w:szCs w:val="28"/>
          <w:lang w:val="kk-KZ"/>
        </w:rPr>
        <w:t xml:space="preserve"> имеет следующие результаты обучения</w:t>
      </w:r>
      <w:r w:rsidRPr="009B5AFF">
        <w:rPr>
          <w:rFonts w:ascii="Times New Roman" w:hAnsi="Times New Roman"/>
          <w:sz w:val="28"/>
          <w:szCs w:val="28"/>
          <w:lang w:val="kk-KZ"/>
        </w:rPr>
        <w:t>:</w:t>
      </w:r>
    </w:p>
    <w:p w:rsidR="006C65C2" w:rsidRPr="00FB7112" w:rsidRDefault="00FB7112" w:rsidP="00FB7112">
      <w:pPr>
        <w:tabs>
          <w:tab w:val="left" w:pos="32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4"/>
          <w:szCs w:val="24"/>
          <w:lang w:val="kk-KZ"/>
        </w:rPr>
        <w:tab/>
      </w:r>
      <w:r w:rsidR="006C65C2" w:rsidRPr="00FB7112">
        <w:rPr>
          <w:rFonts w:ascii="Times New Roman" w:hAnsi="Times New Roman" w:cs="Times New Roman"/>
          <w:sz w:val="28"/>
          <w:szCs w:val="28"/>
          <w:lang w:val="kk-KZ"/>
        </w:rPr>
        <w:t>1.</w:t>
      </w:r>
      <w:r w:rsidR="006C65C2" w:rsidRPr="00FB7112">
        <w:rPr>
          <w:rFonts w:ascii="Times New Roman" w:hAnsi="Times New Roman" w:cs="Times New Roman"/>
          <w:sz w:val="28"/>
          <w:szCs w:val="28"/>
          <w:lang w:val="kk-KZ"/>
        </w:rPr>
        <w:tab/>
        <w:t xml:space="preserve">Демонстрировать знания как всесторонне гармонично развитая личность в области экологии и безопасности жизнедеятельности, экономики и предпринимательства, права и антикоррупционной культуры, знания методов </w:t>
      </w:r>
      <w:r w:rsidR="006C65C2" w:rsidRPr="00FB7112">
        <w:rPr>
          <w:rFonts w:ascii="Times New Roman" w:hAnsi="Times New Roman" w:cs="Times New Roman"/>
          <w:sz w:val="28"/>
          <w:szCs w:val="28"/>
          <w:lang w:val="kk-KZ"/>
        </w:rPr>
        <w:lastRenderedPageBreak/>
        <w:t>проведения научных исследований, написания и анализа научной информации.</w:t>
      </w:r>
    </w:p>
    <w:p w:rsidR="006C65C2" w:rsidRPr="00FB7112" w:rsidRDefault="00FB711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ab/>
      </w:r>
      <w:r w:rsidR="006C65C2" w:rsidRPr="00FB7112">
        <w:rPr>
          <w:rFonts w:ascii="Times New Roman" w:hAnsi="Times New Roman" w:cs="Times New Roman"/>
          <w:sz w:val="28"/>
          <w:szCs w:val="28"/>
          <w:lang w:val="kk-KZ"/>
        </w:rPr>
        <w:t>2.</w:t>
      </w:r>
      <w:r w:rsidR="006C65C2" w:rsidRPr="00FB7112">
        <w:rPr>
          <w:rFonts w:ascii="Times New Roman" w:hAnsi="Times New Roman" w:cs="Times New Roman"/>
          <w:sz w:val="28"/>
          <w:szCs w:val="28"/>
          <w:lang w:val="kk-KZ"/>
        </w:rPr>
        <w:tab/>
      </w:r>
      <w:r w:rsidRPr="00FB7112">
        <w:rPr>
          <w:rFonts w:ascii="Times New Roman" w:hAnsi="Times New Roman" w:cs="Times New Roman"/>
          <w:sz w:val="28"/>
          <w:szCs w:val="28"/>
          <w:lang w:val="kk-KZ"/>
        </w:rPr>
        <w:t xml:space="preserve"> </w:t>
      </w:r>
      <w:r w:rsidR="006C65C2" w:rsidRPr="00FB7112">
        <w:rPr>
          <w:rFonts w:ascii="Times New Roman" w:hAnsi="Times New Roman" w:cs="Times New Roman"/>
          <w:sz w:val="28"/>
          <w:szCs w:val="28"/>
          <w:lang w:val="kk-KZ"/>
        </w:rPr>
        <w:t>Генерировать основные знания о современных научно-производственных физических процессах, диагностики и обслуживания приборов, станков и оборудования, в том числе используемые на предприятиях региона.</w:t>
      </w:r>
    </w:p>
    <w:p w:rsidR="006C65C2" w:rsidRPr="00FB7112" w:rsidRDefault="00FB711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ab/>
      </w:r>
      <w:r w:rsidR="006C65C2" w:rsidRPr="00FB7112">
        <w:rPr>
          <w:rFonts w:ascii="Times New Roman" w:hAnsi="Times New Roman" w:cs="Times New Roman"/>
          <w:sz w:val="28"/>
          <w:szCs w:val="28"/>
          <w:lang w:val="kk-KZ"/>
        </w:rPr>
        <w:t>3.</w:t>
      </w:r>
      <w:r w:rsidR="006C65C2" w:rsidRPr="00FB7112">
        <w:rPr>
          <w:rFonts w:ascii="Times New Roman" w:hAnsi="Times New Roman" w:cs="Times New Roman"/>
          <w:sz w:val="28"/>
          <w:szCs w:val="28"/>
          <w:lang w:val="kk-KZ"/>
        </w:rPr>
        <w:tab/>
        <w:t>Объяснить развитие уранового и титанового промышленностей на основе достижения физики, химии, материаловедения и электроники;</w:t>
      </w:r>
    </w:p>
    <w:p w:rsidR="006C65C2" w:rsidRPr="00FB7112" w:rsidRDefault="00FB711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ab/>
      </w:r>
      <w:r w:rsidR="006C65C2" w:rsidRPr="00FB7112">
        <w:rPr>
          <w:rFonts w:ascii="Times New Roman" w:hAnsi="Times New Roman" w:cs="Times New Roman"/>
          <w:sz w:val="28"/>
          <w:szCs w:val="28"/>
          <w:lang w:val="kk-KZ"/>
        </w:rPr>
        <w:t>4.</w:t>
      </w:r>
      <w:r w:rsidR="006C65C2" w:rsidRPr="00FB7112">
        <w:rPr>
          <w:rFonts w:ascii="Times New Roman" w:hAnsi="Times New Roman" w:cs="Times New Roman"/>
          <w:sz w:val="28"/>
          <w:szCs w:val="28"/>
          <w:lang w:val="kk-KZ"/>
        </w:rPr>
        <w:tab/>
        <w:t>Использовать фундаментальные законы природы и естественно-научных дисциплин, физических и математических аппаратов, методов математического анализа, программирования и моделирования для решения задач различного уровня, в том числе в области металлургии, наноматериалов и инноватики;</w:t>
      </w:r>
    </w:p>
    <w:p w:rsidR="006C65C2" w:rsidRPr="00FB7112" w:rsidRDefault="006C65C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5.</w:t>
      </w:r>
      <w:r w:rsidRPr="00FB7112">
        <w:rPr>
          <w:rFonts w:ascii="Times New Roman" w:hAnsi="Times New Roman" w:cs="Times New Roman"/>
          <w:sz w:val="28"/>
          <w:szCs w:val="28"/>
          <w:lang w:val="kk-KZ"/>
        </w:rPr>
        <w:tab/>
        <w:t>Выбирать методы и средства измерений в соответствии со стандартами качества (техническими регламентами), осуществляя выбор средств измерений по заданным метрологическим характеристикам;</w:t>
      </w:r>
    </w:p>
    <w:p w:rsidR="006C65C2" w:rsidRPr="00FB7112" w:rsidRDefault="006C65C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6.</w:t>
      </w:r>
      <w:r w:rsidRPr="00FB7112">
        <w:rPr>
          <w:rFonts w:ascii="Times New Roman" w:hAnsi="Times New Roman" w:cs="Times New Roman"/>
          <w:sz w:val="28"/>
          <w:szCs w:val="28"/>
          <w:lang w:val="kk-KZ"/>
        </w:rPr>
        <w:tab/>
        <w:t>Выбирать критерии к требованиям надежности, долгосрочности, экономичности, технологичности изделий и деталей машин, подбирать нужные материалы (металлические и неметаллические, полимерные и углеродные материалы, композиты и наноматериалы, пленки и покрытия) для их эксплуатации;</w:t>
      </w:r>
    </w:p>
    <w:p w:rsidR="006C65C2" w:rsidRPr="00FB7112" w:rsidRDefault="006C65C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7.</w:t>
      </w:r>
      <w:r w:rsidRPr="00FB7112">
        <w:rPr>
          <w:rFonts w:ascii="Times New Roman" w:hAnsi="Times New Roman" w:cs="Times New Roman"/>
          <w:sz w:val="28"/>
          <w:szCs w:val="28"/>
          <w:lang w:val="kk-KZ"/>
        </w:rPr>
        <w:tab/>
        <w:t>Решать задачи описания линейных и нелинейных волновых процессов в плазме, параметров плазмы в газовом разряде, используемых в науке и технике;</w:t>
      </w:r>
    </w:p>
    <w:p w:rsidR="006C65C2" w:rsidRPr="00FB7112" w:rsidRDefault="006C65C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8.</w:t>
      </w:r>
      <w:r w:rsidRPr="00FB7112">
        <w:rPr>
          <w:rFonts w:ascii="Times New Roman" w:hAnsi="Times New Roman" w:cs="Times New Roman"/>
          <w:sz w:val="28"/>
          <w:szCs w:val="28"/>
          <w:lang w:val="kk-KZ"/>
        </w:rPr>
        <w:tab/>
        <w:t>Использовать программное обеспечение для управления робототехническими системами, ЧПУ-станками и оборудованиями по обработке материалов и для автоматизации технологических процессов производства с построением графиков и оценкой погрешностей измерений</w:t>
      </w:r>
    </w:p>
    <w:p w:rsidR="006C65C2" w:rsidRPr="00FB7112" w:rsidRDefault="006C65C2" w:rsidP="00FB711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9.</w:t>
      </w:r>
      <w:r w:rsidRPr="00FB7112">
        <w:rPr>
          <w:rFonts w:ascii="Times New Roman" w:hAnsi="Times New Roman" w:cs="Times New Roman"/>
          <w:sz w:val="28"/>
          <w:szCs w:val="28"/>
          <w:lang w:val="kk-KZ"/>
        </w:rPr>
        <w:tab/>
        <w:t>Применять в профессиональной деятельности современные физико-химические методы анализа, диагностики и обработки материалов, методы обслуживания электронных устройств, методы инноватики;</w:t>
      </w:r>
    </w:p>
    <w:p w:rsidR="006C65C2" w:rsidRPr="00FB7112" w:rsidRDefault="006C65C2" w:rsidP="006C65C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10.</w:t>
      </w:r>
      <w:r w:rsidRPr="00FB7112">
        <w:rPr>
          <w:rFonts w:ascii="Times New Roman" w:hAnsi="Times New Roman" w:cs="Times New Roman"/>
          <w:sz w:val="28"/>
          <w:szCs w:val="28"/>
          <w:lang w:val="kk-KZ"/>
        </w:rPr>
        <w:tab/>
        <w:t>Разрабатывать инновационные и научные проекты, связанные с подготовкой образцов и научными исследованиями по определению их фазового состава, свойств, модификации поверхности, проектировке объектов из компонентов, обладающих микро-и наноразмерами;</w:t>
      </w:r>
    </w:p>
    <w:p w:rsidR="006C65C2" w:rsidRPr="00FB7112" w:rsidRDefault="006C65C2" w:rsidP="006C65C2">
      <w:pPr>
        <w:tabs>
          <w:tab w:val="left" w:pos="327"/>
        </w:tabs>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11.</w:t>
      </w:r>
      <w:r w:rsidRPr="00FB7112">
        <w:rPr>
          <w:rFonts w:ascii="Times New Roman" w:hAnsi="Times New Roman" w:cs="Times New Roman"/>
          <w:sz w:val="28"/>
          <w:szCs w:val="28"/>
          <w:lang w:val="kk-KZ"/>
        </w:rPr>
        <w:tab/>
        <w:t>Анализировать современные успешные инновационные технологии с определением трендов  в науке и производстве,  возможностей трансферта технологий;</w:t>
      </w:r>
    </w:p>
    <w:p w:rsidR="004E1121" w:rsidRPr="00FB7112" w:rsidRDefault="006C65C2" w:rsidP="006C65C2">
      <w:pPr>
        <w:spacing w:after="0" w:line="240" w:lineRule="auto"/>
        <w:ind w:firstLine="567"/>
        <w:jc w:val="both"/>
        <w:rPr>
          <w:rFonts w:ascii="Times New Roman" w:hAnsi="Times New Roman" w:cs="Times New Roman"/>
          <w:sz w:val="28"/>
          <w:szCs w:val="28"/>
          <w:lang w:val="kk-KZ"/>
        </w:rPr>
      </w:pPr>
      <w:r w:rsidRPr="00FB7112">
        <w:rPr>
          <w:rFonts w:ascii="Times New Roman" w:hAnsi="Times New Roman" w:cs="Times New Roman"/>
          <w:sz w:val="28"/>
          <w:szCs w:val="28"/>
          <w:lang w:val="kk-KZ"/>
        </w:rPr>
        <w:t>12.</w:t>
      </w:r>
      <w:r w:rsidRPr="00FB7112">
        <w:rPr>
          <w:rFonts w:ascii="Times New Roman" w:hAnsi="Times New Roman" w:cs="Times New Roman"/>
          <w:sz w:val="28"/>
          <w:szCs w:val="28"/>
          <w:lang w:val="kk-KZ"/>
        </w:rPr>
        <w:tab/>
        <w:t>Проводить экспертизу, количественный и качественный анализы с исследованием структуры и состава материалов на основе методов рентгеновского анализа.</w:t>
      </w:r>
    </w:p>
    <w:p w:rsidR="00A039FB" w:rsidRPr="00632E8E" w:rsidRDefault="00A039FB" w:rsidP="00A039FB">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r w:rsidRPr="00632E8E">
        <w:rPr>
          <w:rFonts w:ascii="Times New Roman" w:hAnsi="Times New Roman"/>
          <w:sz w:val="28"/>
          <w:szCs w:val="28"/>
        </w:rPr>
        <w:t xml:space="preserve">Образовательная программа </w:t>
      </w:r>
      <w:r w:rsidR="00FB7112" w:rsidRPr="00FB7112">
        <w:rPr>
          <w:rFonts w:ascii="Times New Roman" w:hAnsi="Times New Roman" w:cs="Times New Roman"/>
          <w:sz w:val="28"/>
          <w:szCs w:val="28"/>
          <w:lang w:val="kk-KZ"/>
        </w:rPr>
        <w:t>6В0</w:t>
      </w:r>
      <w:r w:rsidR="00FB7112" w:rsidRPr="00FB7112">
        <w:rPr>
          <w:rFonts w:ascii="Times New Roman" w:hAnsi="Times New Roman" w:cs="Times New Roman"/>
          <w:sz w:val="28"/>
          <w:szCs w:val="28"/>
        </w:rPr>
        <w:t>5305 Прикладная физика</w:t>
      </w:r>
      <w:r w:rsidR="00FB7112" w:rsidRPr="00FB7112">
        <w:rPr>
          <w:rFonts w:ascii="Times New Roman" w:hAnsi="Times New Roman" w:cs="Times New Roman"/>
          <w:sz w:val="28"/>
          <w:szCs w:val="28"/>
          <w:lang w:val="kk-KZ"/>
        </w:rPr>
        <w:t xml:space="preserve">, наноматериалы </w:t>
      </w:r>
      <w:r w:rsidR="00FB7112" w:rsidRPr="00FB7112">
        <w:rPr>
          <w:rFonts w:ascii="Times New Roman" w:hAnsi="Times New Roman" w:cs="Times New Roman"/>
          <w:sz w:val="28"/>
          <w:szCs w:val="28"/>
        </w:rPr>
        <w:t xml:space="preserve">и </w:t>
      </w:r>
      <w:proofErr w:type="spellStart"/>
      <w:r w:rsidR="00FB7112" w:rsidRPr="00FB7112">
        <w:rPr>
          <w:rFonts w:ascii="Times New Roman" w:hAnsi="Times New Roman" w:cs="Times New Roman"/>
          <w:sz w:val="28"/>
          <w:szCs w:val="28"/>
        </w:rPr>
        <w:t>инноватика</w:t>
      </w:r>
      <w:proofErr w:type="spellEnd"/>
      <w:r w:rsidR="00FB7112" w:rsidRPr="00FB7112">
        <w:rPr>
          <w:rFonts w:ascii="Times New Roman" w:hAnsi="Times New Roman"/>
          <w:sz w:val="28"/>
          <w:szCs w:val="28"/>
        </w:rPr>
        <w:t xml:space="preserve"> </w:t>
      </w:r>
      <w:r w:rsidRPr="00FB7112">
        <w:rPr>
          <w:rFonts w:ascii="Times New Roman" w:hAnsi="Times New Roman"/>
          <w:sz w:val="28"/>
          <w:szCs w:val="28"/>
        </w:rPr>
        <w:t>отражает требования</w:t>
      </w:r>
      <w:r w:rsidRPr="00632E8E">
        <w:rPr>
          <w:rFonts w:ascii="Times New Roman" w:hAnsi="Times New Roman"/>
          <w:sz w:val="28"/>
          <w:szCs w:val="28"/>
        </w:rPr>
        <w:t xml:space="preserve"> академических и профессиональных стандартов соответствующей отрасли и сферы деятельности, которые обеспечивают </w:t>
      </w:r>
      <w:r w:rsidR="00FB7112">
        <w:rPr>
          <w:rFonts w:ascii="Times New Roman" w:hAnsi="Times New Roman"/>
          <w:sz w:val="28"/>
          <w:szCs w:val="28"/>
        </w:rPr>
        <w:t>обучающихся</w:t>
      </w:r>
      <w:r w:rsidRPr="00632E8E">
        <w:rPr>
          <w:rFonts w:ascii="Times New Roman" w:hAnsi="Times New Roman"/>
          <w:sz w:val="28"/>
          <w:szCs w:val="28"/>
        </w:rPr>
        <w:t>, как академическими знаниями, так и необходимыми навыками, и умениями.</w:t>
      </w:r>
    </w:p>
    <w:p w:rsidR="00A039FB" w:rsidRPr="00632E8E" w:rsidRDefault="00A039FB" w:rsidP="00A039FB">
      <w:pPr>
        <w:widowControl w:val="0"/>
        <w:tabs>
          <w:tab w:val="left" w:pos="851"/>
        </w:tabs>
        <w:spacing w:after="0" w:line="240" w:lineRule="auto"/>
        <w:ind w:firstLine="567"/>
        <w:jc w:val="both"/>
        <w:rPr>
          <w:rFonts w:ascii="Times New Roman" w:hAnsi="Times New Roman"/>
          <w:spacing w:val="2"/>
          <w:sz w:val="28"/>
          <w:szCs w:val="28"/>
        </w:rPr>
      </w:pPr>
      <w:r w:rsidRPr="00632E8E">
        <w:rPr>
          <w:rFonts w:ascii="Times New Roman" w:hAnsi="Times New Roman"/>
          <w:spacing w:val="2"/>
          <w:sz w:val="28"/>
          <w:szCs w:val="28"/>
        </w:rPr>
        <w:t xml:space="preserve">В соответствии с номенклатурой дел сформированы документы, </w:t>
      </w:r>
      <w:r w:rsidRPr="00632E8E">
        <w:rPr>
          <w:rFonts w:ascii="Times New Roman" w:hAnsi="Times New Roman"/>
          <w:spacing w:val="2"/>
          <w:sz w:val="28"/>
          <w:szCs w:val="28"/>
        </w:rPr>
        <w:lastRenderedPageBreak/>
        <w:t xml:space="preserve">регулирующие процесс управления образовательной деятельностью ОП. В разработанных </w:t>
      </w:r>
      <w:proofErr w:type="spellStart"/>
      <w:r w:rsidRPr="00632E8E">
        <w:rPr>
          <w:rFonts w:ascii="Times New Roman" w:hAnsi="Times New Roman"/>
          <w:spacing w:val="2"/>
          <w:sz w:val="28"/>
          <w:szCs w:val="28"/>
        </w:rPr>
        <w:t>внутривузовских</w:t>
      </w:r>
      <w:proofErr w:type="spellEnd"/>
      <w:r w:rsidRPr="00632E8E">
        <w:rPr>
          <w:rFonts w:ascii="Times New Roman" w:hAnsi="Times New Roman"/>
          <w:spacing w:val="2"/>
          <w:sz w:val="28"/>
          <w:szCs w:val="28"/>
        </w:rPr>
        <w:t xml:space="preserve"> документах (положения, инструкции и т.д.) определены ответственные за бизнес-процессы, распределены должностные обязанности персонала. Распределение функций между подразделениями и разработанные должностные обязанности сотрудников обеспечивают выполнение принятой миссии.</w:t>
      </w:r>
    </w:p>
    <w:p w:rsidR="00A039FB" w:rsidRPr="00FB7112" w:rsidRDefault="00A039FB" w:rsidP="00A039FB">
      <w:pPr>
        <w:widowControl w:val="0"/>
        <w:tabs>
          <w:tab w:val="left" w:pos="851"/>
        </w:tabs>
        <w:spacing w:after="0" w:line="240" w:lineRule="auto"/>
        <w:ind w:firstLine="567"/>
        <w:jc w:val="both"/>
        <w:rPr>
          <w:rFonts w:ascii="Times New Roman" w:hAnsi="Times New Roman"/>
          <w:sz w:val="28"/>
          <w:szCs w:val="28"/>
        </w:rPr>
      </w:pPr>
      <w:r w:rsidRPr="00632E8E">
        <w:rPr>
          <w:rFonts w:ascii="Times New Roman" w:hAnsi="Times New Roman"/>
          <w:sz w:val="28"/>
          <w:szCs w:val="28"/>
        </w:rPr>
        <w:t xml:space="preserve">В процессе формирования Программы развития ОП принимают участие обучающиеся, ППС, работодатели, заинтересованные лица, представители бизнес-сообществ. Данный процесс осуществляется путем обсуждения профессиональных компетенций будущих специалистов, ожидаемых результатов, требований работодателей, изменений рынка труда на национальном и региональном </w:t>
      </w:r>
      <w:r w:rsidRPr="00FB7112">
        <w:rPr>
          <w:rFonts w:ascii="Times New Roman" w:hAnsi="Times New Roman"/>
          <w:sz w:val="28"/>
          <w:szCs w:val="28"/>
        </w:rPr>
        <w:t>уровнях.</w:t>
      </w:r>
    </w:p>
    <w:p w:rsidR="00A039FB" w:rsidRDefault="00A039FB" w:rsidP="00A039FB">
      <w:pPr>
        <w:spacing w:after="0" w:line="240" w:lineRule="auto"/>
        <w:ind w:firstLine="567"/>
        <w:jc w:val="both"/>
        <w:rPr>
          <w:rFonts w:ascii="Times New Roman" w:hAnsi="Times New Roman"/>
          <w:sz w:val="28"/>
          <w:szCs w:val="28"/>
          <w:lang w:eastAsia="de-DE"/>
        </w:rPr>
      </w:pPr>
      <w:r w:rsidRPr="00FB7112">
        <w:rPr>
          <w:rFonts w:ascii="Times New Roman" w:hAnsi="Times New Roman"/>
          <w:sz w:val="28"/>
          <w:szCs w:val="28"/>
          <w:lang w:eastAsia="de-DE"/>
        </w:rPr>
        <w:t xml:space="preserve">Для развития качества ОП </w:t>
      </w:r>
      <w:r w:rsidR="00FB7112" w:rsidRPr="00FB7112">
        <w:rPr>
          <w:rFonts w:ascii="Times New Roman" w:hAnsi="Times New Roman" w:cs="Times New Roman"/>
          <w:sz w:val="28"/>
          <w:szCs w:val="28"/>
          <w:lang w:val="kk-KZ"/>
        </w:rPr>
        <w:t>6В0</w:t>
      </w:r>
      <w:r w:rsidR="00FB7112" w:rsidRPr="00FB7112">
        <w:rPr>
          <w:rFonts w:ascii="Times New Roman" w:hAnsi="Times New Roman" w:cs="Times New Roman"/>
          <w:sz w:val="28"/>
          <w:szCs w:val="28"/>
        </w:rPr>
        <w:t>5305 Прикладная физика</w:t>
      </w:r>
      <w:r w:rsidR="00FB7112" w:rsidRPr="00FB7112">
        <w:rPr>
          <w:rFonts w:ascii="Times New Roman" w:hAnsi="Times New Roman" w:cs="Times New Roman"/>
          <w:sz w:val="28"/>
          <w:szCs w:val="28"/>
          <w:lang w:val="kk-KZ"/>
        </w:rPr>
        <w:t xml:space="preserve">, наноматериалы </w:t>
      </w:r>
      <w:r w:rsidR="00FB7112" w:rsidRPr="00FB7112">
        <w:rPr>
          <w:rFonts w:ascii="Times New Roman" w:hAnsi="Times New Roman" w:cs="Times New Roman"/>
          <w:sz w:val="28"/>
          <w:szCs w:val="28"/>
        </w:rPr>
        <w:t xml:space="preserve">и </w:t>
      </w:r>
      <w:proofErr w:type="spellStart"/>
      <w:r w:rsidR="00FB7112" w:rsidRPr="00FB7112">
        <w:rPr>
          <w:rFonts w:ascii="Times New Roman" w:hAnsi="Times New Roman" w:cs="Times New Roman"/>
          <w:sz w:val="28"/>
          <w:szCs w:val="28"/>
        </w:rPr>
        <w:t>инноватика</w:t>
      </w:r>
      <w:proofErr w:type="spellEnd"/>
      <w:r w:rsidR="00FB7112" w:rsidRPr="00FB7112">
        <w:rPr>
          <w:rFonts w:ascii="Times New Roman" w:hAnsi="Times New Roman"/>
          <w:sz w:val="28"/>
          <w:szCs w:val="28"/>
          <w:lang w:eastAsia="de-DE"/>
        </w:rPr>
        <w:t xml:space="preserve"> </w:t>
      </w:r>
      <w:r w:rsidRPr="00FB7112">
        <w:rPr>
          <w:rFonts w:ascii="Times New Roman" w:hAnsi="Times New Roman"/>
          <w:sz w:val="28"/>
          <w:szCs w:val="28"/>
          <w:lang w:eastAsia="de-DE"/>
        </w:rPr>
        <w:t xml:space="preserve">в ВКУ имени </w:t>
      </w:r>
      <w:proofErr w:type="spellStart"/>
      <w:r w:rsidRPr="00FB7112">
        <w:rPr>
          <w:rFonts w:ascii="Times New Roman" w:hAnsi="Times New Roman"/>
          <w:sz w:val="28"/>
          <w:szCs w:val="28"/>
          <w:lang w:eastAsia="de-DE"/>
        </w:rPr>
        <w:t>Сарсена</w:t>
      </w:r>
      <w:proofErr w:type="spellEnd"/>
      <w:r w:rsidRPr="00FB7112">
        <w:rPr>
          <w:rFonts w:ascii="Times New Roman" w:hAnsi="Times New Roman"/>
          <w:sz w:val="28"/>
          <w:szCs w:val="28"/>
          <w:lang w:eastAsia="de-DE"/>
        </w:rPr>
        <w:t xml:space="preserve"> </w:t>
      </w:r>
      <w:proofErr w:type="spellStart"/>
      <w:r w:rsidRPr="00FB7112">
        <w:rPr>
          <w:rFonts w:ascii="Times New Roman" w:hAnsi="Times New Roman"/>
          <w:sz w:val="28"/>
          <w:szCs w:val="28"/>
          <w:lang w:eastAsia="de-DE"/>
        </w:rPr>
        <w:t>Аманжолова</w:t>
      </w:r>
      <w:proofErr w:type="spellEnd"/>
      <w:r w:rsidRPr="00FB7112">
        <w:rPr>
          <w:rFonts w:ascii="Times New Roman" w:hAnsi="Times New Roman"/>
          <w:sz w:val="28"/>
          <w:szCs w:val="28"/>
          <w:lang w:eastAsia="de-DE"/>
        </w:rPr>
        <w:t xml:space="preserve"> внедряются новые методы обучения, преподавания и оценки</w:t>
      </w:r>
      <w:r w:rsidRPr="00632E8E">
        <w:rPr>
          <w:rFonts w:ascii="Times New Roman" w:hAnsi="Times New Roman"/>
          <w:sz w:val="28"/>
          <w:szCs w:val="28"/>
          <w:lang w:eastAsia="de-DE"/>
        </w:rPr>
        <w:t xml:space="preserve"> компетентностей, интерактивных компьютерных обучающих программ, расширяется объем и тематика компонента по выбору.</w:t>
      </w:r>
    </w:p>
    <w:p w:rsidR="00A039FB" w:rsidRDefault="00A039FB" w:rsidP="00A039FB">
      <w:pPr>
        <w:spacing w:after="0" w:line="240" w:lineRule="auto"/>
        <w:ind w:firstLine="567"/>
        <w:jc w:val="both"/>
        <w:rPr>
          <w:rFonts w:ascii="Times New Roman" w:hAnsi="Times New Roman"/>
          <w:sz w:val="28"/>
          <w:szCs w:val="28"/>
          <w:lang w:eastAsia="de-DE"/>
        </w:rPr>
      </w:pPr>
      <w:r>
        <w:rPr>
          <w:rFonts w:ascii="Times New Roman" w:hAnsi="Times New Roman"/>
          <w:sz w:val="28"/>
          <w:szCs w:val="28"/>
          <w:lang w:eastAsia="de-DE"/>
        </w:rPr>
        <w:t xml:space="preserve">МОП </w:t>
      </w:r>
      <w:r w:rsidR="00FB7112" w:rsidRPr="00FB7112">
        <w:rPr>
          <w:rFonts w:ascii="Times New Roman" w:hAnsi="Times New Roman" w:cs="Times New Roman"/>
          <w:sz w:val="28"/>
          <w:szCs w:val="28"/>
          <w:lang w:val="kk-KZ"/>
        </w:rPr>
        <w:t>6В0</w:t>
      </w:r>
      <w:r w:rsidR="00FB7112" w:rsidRPr="00FB7112">
        <w:rPr>
          <w:rFonts w:ascii="Times New Roman" w:hAnsi="Times New Roman" w:cs="Times New Roman"/>
          <w:sz w:val="28"/>
          <w:szCs w:val="28"/>
        </w:rPr>
        <w:t>5305</w:t>
      </w:r>
      <w:r w:rsidR="00FB7112">
        <w:rPr>
          <w:rFonts w:ascii="Times New Roman" w:hAnsi="Times New Roman" w:cs="Times New Roman"/>
          <w:sz w:val="28"/>
          <w:szCs w:val="28"/>
        </w:rPr>
        <w:t>-</w:t>
      </w:r>
      <w:r w:rsidR="00FB7112" w:rsidRPr="00FB7112">
        <w:rPr>
          <w:rFonts w:ascii="Times New Roman" w:hAnsi="Times New Roman" w:cs="Times New Roman"/>
          <w:sz w:val="28"/>
          <w:szCs w:val="28"/>
        </w:rPr>
        <w:t>Прикладная физика</w:t>
      </w:r>
      <w:r w:rsidR="00FB7112" w:rsidRPr="00FB7112">
        <w:rPr>
          <w:rFonts w:ascii="Times New Roman" w:hAnsi="Times New Roman" w:cs="Times New Roman"/>
          <w:sz w:val="28"/>
          <w:szCs w:val="28"/>
          <w:lang w:val="kk-KZ"/>
        </w:rPr>
        <w:t xml:space="preserve">, наноматериалы </w:t>
      </w:r>
      <w:r w:rsidR="00FB7112" w:rsidRPr="00FB7112">
        <w:rPr>
          <w:rFonts w:ascii="Times New Roman" w:hAnsi="Times New Roman" w:cs="Times New Roman"/>
          <w:sz w:val="28"/>
          <w:szCs w:val="28"/>
        </w:rPr>
        <w:t xml:space="preserve">и </w:t>
      </w:r>
      <w:proofErr w:type="spellStart"/>
      <w:r w:rsidR="00FB7112" w:rsidRPr="00FB7112">
        <w:rPr>
          <w:rFonts w:ascii="Times New Roman" w:hAnsi="Times New Roman" w:cs="Times New Roman"/>
          <w:sz w:val="28"/>
          <w:szCs w:val="28"/>
        </w:rPr>
        <w:t>инноватика</w:t>
      </w:r>
      <w:proofErr w:type="spellEnd"/>
      <w:r w:rsidR="00FB7112">
        <w:rPr>
          <w:rFonts w:ascii="Times New Roman" w:hAnsi="Times New Roman"/>
          <w:sz w:val="28"/>
          <w:szCs w:val="28"/>
          <w:lang w:val="kk-KZ" w:eastAsia="de-DE"/>
        </w:rPr>
        <w:t xml:space="preserve"> </w:t>
      </w:r>
      <w:r>
        <w:rPr>
          <w:rFonts w:ascii="Times New Roman" w:hAnsi="Times New Roman"/>
          <w:sz w:val="28"/>
          <w:szCs w:val="28"/>
          <w:lang w:val="kk-KZ" w:eastAsia="de-DE"/>
        </w:rPr>
        <w:t>включает в себя</w:t>
      </w:r>
      <w:r w:rsidRPr="007F65B0">
        <w:rPr>
          <w:rFonts w:ascii="Times New Roman" w:hAnsi="Times New Roman"/>
          <w:sz w:val="28"/>
          <w:szCs w:val="28"/>
          <w:lang w:eastAsia="de-DE"/>
        </w:rPr>
        <w:t xml:space="preserve">: </w:t>
      </w:r>
    </w:p>
    <w:p w:rsidR="00FB7112" w:rsidRPr="00FB7112" w:rsidRDefault="00FB7112" w:rsidP="00FB7112">
      <w:pPr>
        <w:spacing w:after="0" w:line="240" w:lineRule="auto"/>
        <w:rPr>
          <w:rFonts w:ascii="Times New Roman" w:hAnsi="Times New Roman" w:cs="Times New Roman"/>
          <w:kern w:val="24"/>
          <w:sz w:val="28"/>
          <w:szCs w:val="28"/>
          <w:lang w:val="kk-KZ"/>
        </w:rPr>
      </w:pPr>
      <w:r w:rsidRPr="00FB7112">
        <w:rPr>
          <w:rFonts w:ascii="Times New Roman" w:hAnsi="Times New Roman" w:cs="Times New Roman"/>
          <w:kern w:val="24"/>
          <w:sz w:val="28"/>
          <w:szCs w:val="28"/>
        </w:rPr>
        <w:t>Ключевые компетенции</w:t>
      </w:r>
      <w:r>
        <w:rPr>
          <w:rFonts w:ascii="Times New Roman" w:hAnsi="Times New Roman" w:cs="Times New Roman"/>
          <w:kern w:val="24"/>
          <w:sz w:val="28"/>
          <w:szCs w:val="28"/>
        </w:rPr>
        <w:t xml:space="preserve"> выпускника</w:t>
      </w:r>
      <w:r w:rsidRPr="00FB7112">
        <w:rPr>
          <w:rFonts w:ascii="Times New Roman" w:hAnsi="Times New Roman" w:cs="Times New Roman"/>
          <w:kern w:val="24"/>
          <w:sz w:val="28"/>
          <w:szCs w:val="28"/>
        </w:rPr>
        <w:t>:</w:t>
      </w:r>
    </w:p>
    <w:p w:rsidR="00FB7112" w:rsidRPr="00FB7112" w:rsidRDefault="00FB7112" w:rsidP="00FB7112">
      <w:pPr>
        <w:spacing w:after="0" w:line="240" w:lineRule="auto"/>
        <w:jc w:val="both"/>
        <w:rPr>
          <w:rFonts w:ascii="Times New Roman" w:hAnsi="Times New Roman" w:cs="Times New Roman"/>
          <w:spacing w:val="4"/>
          <w:sz w:val="28"/>
          <w:szCs w:val="28"/>
          <w:lang w:val="kk-KZ"/>
        </w:rPr>
      </w:pPr>
      <w:r w:rsidRPr="00FB7112">
        <w:rPr>
          <w:rFonts w:ascii="Times New Roman" w:hAnsi="Times New Roman" w:cs="Times New Roman"/>
          <w:sz w:val="28"/>
          <w:szCs w:val="28"/>
          <w:lang w:val="kk-KZ"/>
        </w:rPr>
        <w:t xml:space="preserve">- Личностного самосовершенствования и </w:t>
      </w:r>
      <w:r w:rsidRPr="00FB7112">
        <w:rPr>
          <w:rFonts w:ascii="Times New Roman" w:hAnsi="Times New Roman" w:cs="Times New Roman"/>
          <w:spacing w:val="4"/>
          <w:sz w:val="28"/>
          <w:szCs w:val="28"/>
          <w:lang w:val="kk-KZ"/>
        </w:rPr>
        <w:t>здоровьесбережения</w:t>
      </w:r>
      <w:r>
        <w:rPr>
          <w:rFonts w:ascii="Times New Roman" w:hAnsi="Times New Roman" w:cs="Times New Roman"/>
          <w:spacing w:val="4"/>
          <w:sz w:val="28"/>
          <w:szCs w:val="28"/>
          <w:lang w:val="kk-KZ"/>
        </w:rPr>
        <w:t>;</w:t>
      </w:r>
    </w:p>
    <w:p w:rsidR="00FB7112" w:rsidRPr="00FB7112" w:rsidRDefault="00FB7112" w:rsidP="00FB7112">
      <w:pPr>
        <w:spacing w:after="0" w:line="240" w:lineRule="auto"/>
        <w:jc w:val="both"/>
        <w:rPr>
          <w:rFonts w:ascii="Times New Roman" w:hAnsi="Times New Roman" w:cs="Times New Roman"/>
          <w:sz w:val="28"/>
          <w:szCs w:val="28"/>
          <w:lang w:val="kk-KZ"/>
        </w:rPr>
      </w:pPr>
      <w:r w:rsidRPr="00FB7112">
        <w:rPr>
          <w:rFonts w:ascii="Times New Roman" w:hAnsi="Times New Roman" w:cs="Times New Roman"/>
          <w:spacing w:val="4"/>
          <w:sz w:val="28"/>
          <w:szCs w:val="28"/>
          <w:lang w:val="kk-KZ"/>
        </w:rPr>
        <w:t xml:space="preserve">- </w:t>
      </w:r>
      <w:r w:rsidRPr="00FB7112">
        <w:rPr>
          <w:rFonts w:ascii="Times New Roman" w:hAnsi="Times New Roman" w:cs="Times New Roman"/>
          <w:sz w:val="28"/>
          <w:szCs w:val="28"/>
        </w:rPr>
        <w:t>Гражданственности</w:t>
      </w:r>
      <w:r>
        <w:rPr>
          <w:rFonts w:ascii="Times New Roman" w:hAnsi="Times New Roman" w:cs="Times New Roman"/>
          <w:sz w:val="28"/>
          <w:szCs w:val="28"/>
        </w:rPr>
        <w:t>;</w:t>
      </w:r>
    </w:p>
    <w:p w:rsidR="00FB7112" w:rsidRPr="00FB7112" w:rsidRDefault="00FB7112" w:rsidP="00FB7112">
      <w:pPr>
        <w:spacing w:after="0" w:line="240" w:lineRule="auto"/>
        <w:jc w:val="both"/>
        <w:rPr>
          <w:rFonts w:ascii="Times New Roman" w:hAnsi="Times New Roman" w:cs="Times New Roman"/>
          <w:kern w:val="24"/>
          <w:sz w:val="28"/>
          <w:szCs w:val="28"/>
          <w:lang w:val="kk-KZ"/>
        </w:rPr>
      </w:pPr>
      <w:r w:rsidRPr="00FB7112">
        <w:rPr>
          <w:rFonts w:ascii="Times New Roman" w:hAnsi="Times New Roman" w:cs="Times New Roman"/>
          <w:sz w:val="28"/>
          <w:szCs w:val="28"/>
          <w:lang w:val="kk-KZ"/>
        </w:rPr>
        <w:t xml:space="preserve">- </w:t>
      </w:r>
      <w:r w:rsidRPr="00FB7112">
        <w:rPr>
          <w:rFonts w:ascii="Times New Roman" w:hAnsi="Times New Roman" w:cs="Times New Roman"/>
          <w:sz w:val="28"/>
          <w:szCs w:val="28"/>
        </w:rPr>
        <w:t>Информационно–коммуникативная</w:t>
      </w:r>
      <w:r>
        <w:rPr>
          <w:rFonts w:ascii="Times New Roman" w:hAnsi="Times New Roman" w:cs="Times New Roman"/>
          <w:sz w:val="28"/>
          <w:szCs w:val="28"/>
        </w:rPr>
        <w:t>.</w:t>
      </w:r>
    </w:p>
    <w:p w:rsidR="00FB7112" w:rsidRPr="00FB7112" w:rsidRDefault="00FB7112" w:rsidP="00FB7112">
      <w:pPr>
        <w:widowControl w:val="0"/>
        <w:shd w:val="clear" w:color="auto" w:fill="FFFFFF"/>
        <w:autoSpaceDE w:val="0"/>
        <w:autoSpaceDN w:val="0"/>
        <w:adjustRightInd w:val="0"/>
        <w:spacing w:after="0" w:line="240" w:lineRule="auto"/>
        <w:ind w:firstLine="17"/>
        <w:jc w:val="both"/>
        <w:rPr>
          <w:rFonts w:ascii="Times New Roman" w:hAnsi="Times New Roman" w:cs="Times New Roman"/>
          <w:kern w:val="24"/>
          <w:sz w:val="28"/>
          <w:szCs w:val="28"/>
          <w:lang w:val="kk-KZ"/>
        </w:rPr>
      </w:pPr>
      <w:proofErr w:type="spellStart"/>
      <w:r w:rsidRPr="00FB7112">
        <w:rPr>
          <w:rFonts w:ascii="Times New Roman" w:hAnsi="Times New Roman" w:cs="Times New Roman"/>
          <w:kern w:val="24"/>
          <w:sz w:val="28"/>
          <w:szCs w:val="28"/>
        </w:rPr>
        <w:t>Общепрофесиональные</w:t>
      </w:r>
      <w:proofErr w:type="spellEnd"/>
      <w:r w:rsidRPr="00FB7112">
        <w:rPr>
          <w:rFonts w:ascii="Times New Roman" w:hAnsi="Times New Roman" w:cs="Times New Roman"/>
          <w:kern w:val="24"/>
          <w:sz w:val="28"/>
          <w:szCs w:val="28"/>
        </w:rPr>
        <w:t xml:space="preserve"> компетенции:</w:t>
      </w:r>
    </w:p>
    <w:p w:rsidR="00FB7112" w:rsidRPr="00FB7112" w:rsidRDefault="00FB7112" w:rsidP="00FB7112">
      <w:pPr>
        <w:widowControl w:val="0"/>
        <w:shd w:val="clear" w:color="auto" w:fill="FFFFFF"/>
        <w:autoSpaceDE w:val="0"/>
        <w:autoSpaceDN w:val="0"/>
        <w:adjustRightInd w:val="0"/>
        <w:spacing w:after="0" w:line="240" w:lineRule="auto"/>
        <w:ind w:firstLine="17"/>
        <w:jc w:val="both"/>
        <w:rPr>
          <w:rFonts w:ascii="Times New Roman" w:hAnsi="Times New Roman" w:cs="Times New Roman"/>
          <w:sz w:val="28"/>
          <w:szCs w:val="28"/>
          <w:lang w:val="kk-KZ"/>
        </w:rPr>
      </w:pPr>
      <w:r w:rsidRPr="00FB7112">
        <w:rPr>
          <w:rFonts w:ascii="Times New Roman" w:hAnsi="Times New Roman" w:cs="Times New Roman"/>
          <w:kern w:val="24"/>
          <w:sz w:val="28"/>
          <w:szCs w:val="28"/>
          <w:lang w:val="kk-KZ"/>
        </w:rPr>
        <w:t xml:space="preserve">- </w:t>
      </w:r>
      <w:r w:rsidRPr="00FB7112">
        <w:rPr>
          <w:rFonts w:ascii="Times New Roman" w:hAnsi="Times New Roman" w:cs="Times New Roman"/>
          <w:sz w:val="28"/>
          <w:szCs w:val="28"/>
        </w:rPr>
        <w:t>Организационно–управленческая</w:t>
      </w:r>
      <w:r>
        <w:rPr>
          <w:rFonts w:ascii="Times New Roman" w:hAnsi="Times New Roman" w:cs="Times New Roman"/>
          <w:sz w:val="28"/>
          <w:szCs w:val="28"/>
        </w:rPr>
        <w:t>;</w:t>
      </w:r>
    </w:p>
    <w:p w:rsidR="00FB7112" w:rsidRPr="00FB7112" w:rsidRDefault="00FB7112" w:rsidP="00FB7112">
      <w:pPr>
        <w:widowControl w:val="0"/>
        <w:shd w:val="clear" w:color="auto" w:fill="FFFFFF"/>
        <w:autoSpaceDE w:val="0"/>
        <w:autoSpaceDN w:val="0"/>
        <w:adjustRightInd w:val="0"/>
        <w:spacing w:after="0" w:line="240" w:lineRule="auto"/>
        <w:ind w:firstLine="17"/>
        <w:jc w:val="both"/>
        <w:rPr>
          <w:rFonts w:ascii="Times New Roman" w:hAnsi="Times New Roman" w:cs="Times New Roman"/>
          <w:sz w:val="28"/>
          <w:szCs w:val="28"/>
          <w:lang w:val="kk-KZ"/>
        </w:rPr>
      </w:pPr>
      <w:r w:rsidRPr="00FB7112">
        <w:rPr>
          <w:rFonts w:ascii="Times New Roman" w:hAnsi="Times New Roman" w:cs="Times New Roman"/>
          <w:kern w:val="24"/>
          <w:sz w:val="28"/>
          <w:szCs w:val="28"/>
          <w:lang w:val="kk-KZ"/>
        </w:rPr>
        <w:t xml:space="preserve">- </w:t>
      </w:r>
      <w:r w:rsidRPr="00FB7112">
        <w:rPr>
          <w:rFonts w:ascii="Times New Roman" w:hAnsi="Times New Roman" w:cs="Times New Roman"/>
          <w:sz w:val="28"/>
          <w:szCs w:val="28"/>
        </w:rPr>
        <w:t>Методическая</w:t>
      </w:r>
      <w:r>
        <w:rPr>
          <w:rFonts w:ascii="Times New Roman" w:hAnsi="Times New Roman" w:cs="Times New Roman"/>
          <w:sz w:val="28"/>
          <w:szCs w:val="28"/>
        </w:rPr>
        <w:t>;</w:t>
      </w:r>
    </w:p>
    <w:p w:rsidR="00FB7112" w:rsidRPr="00FB7112" w:rsidRDefault="00FB7112" w:rsidP="00FB7112">
      <w:pPr>
        <w:widowControl w:val="0"/>
        <w:shd w:val="clear" w:color="auto" w:fill="FFFFFF"/>
        <w:autoSpaceDE w:val="0"/>
        <w:autoSpaceDN w:val="0"/>
        <w:adjustRightInd w:val="0"/>
        <w:spacing w:after="0" w:line="240" w:lineRule="auto"/>
        <w:ind w:firstLine="17"/>
        <w:jc w:val="both"/>
        <w:rPr>
          <w:rFonts w:ascii="Times New Roman" w:hAnsi="Times New Roman" w:cs="Times New Roman"/>
          <w:sz w:val="28"/>
          <w:szCs w:val="28"/>
          <w:lang w:val="kk-KZ"/>
        </w:rPr>
      </w:pPr>
      <w:r w:rsidRPr="00FB7112">
        <w:rPr>
          <w:rFonts w:ascii="Times New Roman" w:hAnsi="Times New Roman" w:cs="Times New Roman"/>
          <w:kern w:val="24"/>
          <w:sz w:val="28"/>
          <w:szCs w:val="28"/>
          <w:lang w:val="kk-KZ"/>
        </w:rPr>
        <w:t xml:space="preserve">- </w:t>
      </w:r>
      <w:r w:rsidRPr="00FB7112">
        <w:rPr>
          <w:rFonts w:ascii="Times New Roman" w:hAnsi="Times New Roman" w:cs="Times New Roman"/>
          <w:sz w:val="28"/>
          <w:szCs w:val="28"/>
        </w:rPr>
        <w:t>Исследовательская</w:t>
      </w:r>
      <w:r>
        <w:rPr>
          <w:rFonts w:ascii="Times New Roman" w:hAnsi="Times New Roman" w:cs="Times New Roman"/>
          <w:sz w:val="28"/>
          <w:szCs w:val="28"/>
        </w:rPr>
        <w:t>;</w:t>
      </w:r>
    </w:p>
    <w:p w:rsidR="00FB7112" w:rsidRPr="00FB7112" w:rsidRDefault="00FB7112" w:rsidP="00FB7112">
      <w:pPr>
        <w:widowControl w:val="0"/>
        <w:shd w:val="clear" w:color="auto" w:fill="FFFFFF"/>
        <w:autoSpaceDE w:val="0"/>
        <w:autoSpaceDN w:val="0"/>
        <w:adjustRightInd w:val="0"/>
        <w:spacing w:after="0" w:line="240" w:lineRule="auto"/>
        <w:ind w:firstLine="17"/>
        <w:jc w:val="both"/>
        <w:rPr>
          <w:rFonts w:ascii="Times New Roman" w:hAnsi="Times New Roman" w:cs="Times New Roman"/>
          <w:color w:val="000000"/>
          <w:sz w:val="28"/>
          <w:szCs w:val="28"/>
          <w:lang w:val="kk-KZ"/>
        </w:rPr>
      </w:pPr>
      <w:r w:rsidRPr="00FB7112">
        <w:rPr>
          <w:rFonts w:ascii="Times New Roman" w:hAnsi="Times New Roman" w:cs="Times New Roman"/>
          <w:kern w:val="24"/>
          <w:sz w:val="28"/>
          <w:szCs w:val="28"/>
          <w:lang w:val="kk-KZ"/>
        </w:rPr>
        <w:t xml:space="preserve">- </w:t>
      </w:r>
      <w:r w:rsidRPr="00FB7112">
        <w:rPr>
          <w:rFonts w:ascii="Times New Roman" w:hAnsi="Times New Roman" w:cs="Times New Roman"/>
          <w:sz w:val="28"/>
          <w:szCs w:val="28"/>
        </w:rPr>
        <w:t>Психолого-педагогическая</w:t>
      </w:r>
      <w:r>
        <w:rPr>
          <w:rFonts w:ascii="Times New Roman" w:hAnsi="Times New Roman" w:cs="Times New Roman"/>
          <w:sz w:val="28"/>
          <w:szCs w:val="28"/>
        </w:rPr>
        <w:t>;</w:t>
      </w:r>
    </w:p>
    <w:p w:rsidR="00FB7112" w:rsidRPr="00FB7112" w:rsidRDefault="00FB7112" w:rsidP="00FB7112">
      <w:pPr>
        <w:spacing w:after="0" w:line="240" w:lineRule="auto"/>
        <w:rPr>
          <w:rFonts w:ascii="Times New Roman" w:hAnsi="Times New Roman" w:cs="Times New Roman"/>
          <w:kern w:val="24"/>
          <w:sz w:val="28"/>
          <w:szCs w:val="28"/>
          <w:lang w:val="kk-KZ"/>
        </w:rPr>
      </w:pPr>
      <w:r w:rsidRPr="00FB7112">
        <w:rPr>
          <w:rFonts w:ascii="Times New Roman" w:hAnsi="Times New Roman" w:cs="Times New Roman"/>
          <w:kern w:val="24"/>
          <w:sz w:val="28"/>
          <w:szCs w:val="28"/>
          <w:lang w:val="kk-KZ"/>
        </w:rPr>
        <w:t>Профессиональные компетенции</w:t>
      </w:r>
      <w:r>
        <w:rPr>
          <w:rFonts w:ascii="Times New Roman" w:hAnsi="Times New Roman" w:cs="Times New Roman"/>
          <w:kern w:val="24"/>
          <w:sz w:val="28"/>
          <w:szCs w:val="28"/>
          <w:lang w:val="kk-KZ"/>
        </w:rPr>
        <w:t>:</w:t>
      </w:r>
    </w:p>
    <w:p w:rsidR="00FB7112" w:rsidRPr="00FB7112" w:rsidRDefault="00FB7112" w:rsidP="00FB7112">
      <w:pPr>
        <w:spacing w:after="0" w:line="240" w:lineRule="auto"/>
        <w:jc w:val="both"/>
        <w:rPr>
          <w:rFonts w:ascii="Times New Roman" w:hAnsi="Times New Roman" w:cs="Times New Roman"/>
          <w:sz w:val="28"/>
          <w:szCs w:val="28"/>
          <w:lang w:val="kk-KZ"/>
        </w:rPr>
      </w:pPr>
      <w:r w:rsidRPr="00FB7112">
        <w:rPr>
          <w:rFonts w:ascii="Times New Roman" w:hAnsi="Times New Roman" w:cs="Times New Roman"/>
          <w:kern w:val="24"/>
          <w:sz w:val="28"/>
          <w:szCs w:val="28"/>
          <w:lang w:val="kk-KZ"/>
        </w:rPr>
        <w:t xml:space="preserve">- </w:t>
      </w:r>
      <w:r w:rsidRPr="00FB7112">
        <w:rPr>
          <w:rFonts w:ascii="Times New Roman" w:hAnsi="Times New Roman" w:cs="Times New Roman"/>
          <w:bCs/>
          <w:kern w:val="24"/>
          <w:sz w:val="28"/>
          <w:szCs w:val="28"/>
          <w:lang w:val="kk-KZ"/>
        </w:rPr>
        <w:t>Профессиональные</w:t>
      </w:r>
      <w:r>
        <w:rPr>
          <w:rFonts w:ascii="Times New Roman" w:hAnsi="Times New Roman" w:cs="Times New Roman"/>
          <w:bCs/>
          <w:kern w:val="24"/>
          <w:sz w:val="28"/>
          <w:szCs w:val="28"/>
          <w:lang w:val="kk-KZ"/>
        </w:rPr>
        <w:t>;</w:t>
      </w:r>
    </w:p>
    <w:p w:rsidR="00FB7112" w:rsidRPr="00FB7112" w:rsidRDefault="00FB7112" w:rsidP="00FB7112">
      <w:pPr>
        <w:spacing w:after="0" w:line="240" w:lineRule="auto"/>
        <w:jc w:val="both"/>
        <w:rPr>
          <w:rFonts w:ascii="Times New Roman" w:hAnsi="Times New Roman" w:cs="Times New Roman"/>
          <w:sz w:val="28"/>
          <w:szCs w:val="28"/>
          <w:lang w:val="kk-KZ"/>
        </w:rPr>
      </w:pPr>
      <w:r w:rsidRPr="00FB7112">
        <w:rPr>
          <w:rFonts w:ascii="Times New Roman" w:hAnsi="Times New Roman" w:cs="Times New Roman"/>
          <w:bCs/>
          <w:kern w:val="24"/>
          <w:sz w:val="28"/>
          <w:szCs w:val="28"/>
          <w:lang w:val="kk-KZ"/>
        </w:rPr>
        <w:t>- Исследовательская</w:t>
      </w:r>
      <w:r>
        <w:rPr>
          <w:rFonts w:ascii="Times New Roman" w:hAnsi="Times New Roman" w:cs="Times New Roman"/>
          <w:bCs/>
          <w:kern w:val="24"/>
          <w:sz w:val="28"/>
          <w:szCs w:val="28"/>
          <w:lang w:val="kk-KZ"/>
        </w:rPr>
        <w:t>.</w:t>
      </w:r>
    </w:p>
    <w:p w:rsidR="00A039FB" w:rsidRPr="007F65B0" w:rsidRDefault="00A039FB" w:rsidP="00A039FB">
      <w:pPr>
        <w:spacing w:after="0" w:line="240" w:lineRule="auto"/>
        <w:ind w:firstLine="708"/>
        <w:jc w:val="both"/>
        <w:rPr>
          <w:rFonts w:ascii="Times New Roman" w:hAnsi="Times New Roman"/>
          <w:sz w:val="28"/>
          <w:szCs w:val="28"/>
          <w:lang w:eastAsia="de-DE"/>
        </w:rPr>
      </w:pPr>
      <w:r w:rsidRPr="00632E8E">
        <w:rPr>
          <w:rFonts w:ascii="Times New Roman" w:hAnsi="Times New Roman"/>
          <w:kern w:val="1"/>
          <w:sz w:val="28"/>
          <w:szCs w:val="28"/>
        </w:rPr>
        <w:t xml:space="preserve">Для обеспечения качества </w:t>
      </w:r>
      <w:r w:rsidRPr="00632E8E">
        <w:rPr>
          <w:rFonts w:ascii="Times New Roman" w:hAnsi="Times New Roman"/>
          <w:sz w:val="28"/>
          <w:szCs w:val="28"/>
        </w:rPr>
        <w:t xml:space="preserve">ОП </w:t>
      </w:r>
      <w:r w:rsidR="00FB7112" w:rsidRPr="00FB7112">
        <w:rPr>
          <w:rFonts w:ascii="Times New Roman" w:hAnsi="Times New Roman" w:cs="Times New Roman"/>
          <w:sz w:val="28"/>
          <w:szCs w:val="28"/>
          <w:lang w:val="kk-KZ"/>
        </w:rPr>
        <w:t>6В0</w:t>
      </w:r>
      <w:r w:rsidR="00FB7112" w:rsidRPr="00FB7112">
        <w:rPr>
          <w:rFonts w:ascii="Times New Roman" w:hAnsi="Times New Roman" w:cs="Times New Roman"/>
          <w:sz w:val="28"/>
          <w:szCs w:val="28"/>
        </w:rPr>
        <w:t>5305</w:t>
      </w:r>
      <w:r w:rsidR="00FB7112">
        <w:rPr>
          <w:rFonts w:ascii="Times New Roman" w:hAnsi="Times New Roman" w:cs="Times New Roman"/>
          <w:sz w:val="28"/>
          <w:szCs w:val="28"/>
        </w:rPr>
        <w:t>-</w:t>
      </w:r>
      <w:r w:rsidR="00FB7112" w:rsidRPr="00FB7112">
        <w:rPr>
          <w:rFonts w:ascii="Times New Roman" w:hAnsi="Times New Roman" w:cs="Times New Roman"/>
          <w:sz w:val="28"/>
          <w:szCs w:val="28"/>
        </w:rPr>
        <w:t>Прикладная физика</w:t>
      </w:r>
      <w:r w:rsidR="00FB7112" w:rsidRPr="00FB7112">
        <w:rPr>
          <w:rFonts w:ascii="Times New Roman" w:hAnsi="Times New Roman" w:cs="Times New Roman"/>
          <w:sz w:val="28"/>
          <w:szCs w:val="28"/>
          <w:lang w:val="kk-KZ"/>
        </w:rPr>
        <w:t xml:space="preserve">, наноматериалы </w:t>
      </w:r>
      <w:r w:rsidR="00FB7112" w:rsidRPr="00FB7112">
        <w:rPr>
          <w:rFonts w:ascii="Times New Roman" w:hAnsi="Times New Roman" w:cs="Times New Roman"/>
          <w:sz w:val="28"/>
          <w:szCs w:val="28"/>
        </w:rPr>
        <w:t xml:space="preserve">и </w:t>
      </w:r>
      <w:proofErr w:type="spellStart"/>
      <w:r w:rsidR="00FB7112" w:rsidRPr="00FB7112">
        <w:rPr>
          <w:rFonts w:ascii="Times New Roman" w:hAnsi="Times New Roman" w:cs="Times New Roman"/>
          <w:sz w:val="28"/>
          <w:szCs w:val="28"/>
        </w:rPr>
        <w:t>инноватика</w:t>
      </w:r>
      <w:proofErr w:type="spellEnd"/>
      <w:r w:rsidR="00FB7112">
        <w:rPr>
          <w:rFonts w:ascii="Times New Roman" w:hAnsi="Times New Roman"/>
          <w:sz w:val="28"/>
          <w:szCs w:val="28"/>
          <w:lang w:val="kk-KZ" w:eastAsia="de-DE"/>
        </w:rPr>
        <w:t xml:space="preserve"> </w:t>
      </w:r>
      <w:r w:rsidRPr="00632E8E">
        <w:rPr>
          <w:rFonts w:ascii="Times New Roman" w:hAnsi="Times New Roman"/>
          <w:kern w:val="1"/>
          <w:sz w:val="28"/>
          <w:szCs w:val="28"/>
        </w:rPr>
        <w:t>в вузе действуют механизмы, которые позволяют осуществлять оценку качества образовательной программы в виде внутреннего аудита, экспертизы О</w:t>
      </w:r>
      <w:r>
        <w:rPr>
          <w:rFonts w:ascii="Times New Roman" w:hAnsi="Times New Roman"/>
          <w:kern w:val="1"/>
          <w:sz w:val="28"/>
          <w:szCs w:val="28"/>
        </w:rPr>
        <w:t>П сотрудниками совета Высшей школы</w:t>
      </w:r>
      <w:r w:rsidRPr="00632E8E">
        <w:rPr>
          <w:rFonts w:ascii="Times New Roman" w:hAnsi="Times New Roman"/>
          <w:kern w:val="1"/>
          <w:sz w:val="28"/>
          <w:szCs w:val="28"/>
        </w:rPr>
        <w:t xml:space="preserve">, УМО </w:t>
      </w:r>
      <w:r w:rsidRPr="00632E8E">
        <w:rPr>
          <w:rFonts w:ascii="Times New Roman" w:hAnsi="Times New Roman"/>
          <w:kern w:val="2"/>
          <w:sz w:val="28"/>
          <w:szCs w:val="28"/>
        </w:rPr>
        <w:t>НАО «Восточно-Ка</w:t>
      </w:r>
      <w:r>
        <w:rPr>
          <w:rFonts w:ascii="Times New Roman" w:hAnsi="Times New Roman"/>
          <w:kern w:val="2"/>
          <w:sz w:val="28"/>
          <w:szCs w:val="28"/>
        </w:rPr>
        <w:t xml:space="preserve">захстанский университет имени </w:t>
      </w:r>
      <w:proofErr w:type="spellStart"/>
      <w:r>
        <w:rPr>
          <w:rFonts w:ascii="Times New Roman" w:hAnsi="Times New Roman"/>
          <w:kern w:val="2"/>
          <w:sz w:val="28"/>
          <w:szCs w:val="28"/>
        </w:rPr>
        <w:t>Сарсена</w:t>
      </w:r>
      <w:proofErr w:type="spellEnd"/>
      <w:r>
        <w:rPr>
          <w:rFonts w:ascii="Times New Roman" w:hAnsi="Times New Roman"/>
          <w:kern w:val="2"/>
          <w:sz w:val="28"/>
          <w:szCs w:val="28"/>
        </w:rPr>
        <w:t xml:space="preserve"> </w:t>
      </w:r>
      <w:proofErr w:type="spellStart"/>
      <w:r w:rsidRPr="00632E8E">
        <w:rPr>
          <w:rFonts w:ascii="Times New Roman" w:hAnsi="Times New Roman"/>
          <w:kern w:val="2"/>
          <w:sz w:val="28"/>
          <w:szCs w:val="28"/>
        </w:rPr>
        <w:t>Аманжолова</w:t>
      </w:r>
      <w:proofErr w:type="spellEnd"/>
      <w:r w:rsidRPr="00632E8E">
        <w:rPr>
          <w:rFonts w:ascii="Times New Roman" w:hAnsi="Times New Roman"/>
          <w:kern w:val="2"/>
          <w:sz w:val="28"/>
          <w:szCs w:val="28"/>
        </w:rPr>
        <w:t>»</w:t>
      </w:r>
      <w:r w:rsidRPr="00632E8E">
        <w:rPr>
          <w:rFonts w:ascii="Times New Roman" w:hAnsi="Times New Roman"/>
          <w:kern w:val="1"/>
          <w:sz w:val="28"/>
          <w:szCs w:val="28"/>
        </w:rPr>
        <w:t xml:space="preserve">. </w:t>
      </w:r>
      <w:r w:rsidRPr="007F65B0">
        <w:rPr>
          <w:rFonts w:ascii="Times New Roman" w:hAnsi="Times New Roman"/>
          <w:sz w:val="28"/>
          <w:szCs w:val="28"/>
          <w:lang w:eastAsia="de-DE"/>
        </w:rPr>
        <w:t xml:space="preserve">  </w:t>
      </w:r>
    </w:p>
    <w:p w:rsidR="00B444C8" w:rsidRDefault="00B444C8" w:rsidP="000F5C90">
      <w:pPr>
        <w:spacing w:after="0" w:line="240" w:lineRule="auto"/>
        <w:ind w:firstLine="567"/>
        <w:jc w:val="both"/>
        <w:rPr>
          <w:rFonts w:ascii="Times New Roman" w:hAnsi="Times New Roman" w:cs="Times New Roman"/>
          <w:b/>
          <w:sz w:val="28"/>
          <w:szCs w:val="28"/>
        </w:rPr>
      </w:pPr>
    </w:p>
    <w:p w:rsidR="00BE118B" w:rsidRPr="001C1E05" w:rsidRDefault="00BE118B" w:rsidP="000F5C90">
      <w:pPr>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t xml:space="preserve">SWOT-анализ </w:t>
      </w:r>
    </w:p>
    <w:p w:rsidR="00BE118B" w:rsidRPr="001C1E05" w:rsidRDefault="00BE118B" w:rsidP="000F5C9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84"/>
        <w:gridCol w:w="4661"/>
      </w:tblGrid>
      <w:tr w:rsidR="00BE118B" w:rsidRPr="001C1E05" w:rsidTr="00BC298F">
        <w:tc>
          <w:tcPr>
            <w:tcW w:w="4684" w:type="dxa"/>
          </w:tcPr>
          <w:p w:rsidR="00BE118B" w:rsidRPr="001C1E05" w:rsidRDefault="00BE118B" w:rsidP="000F5C90">
            <w:pPr>
              <w:pStyle w:val="Default"/>
              <w:jc w:val="center"/>
            </w:pPr>
            <w:r w:rsidRPr="001C1E05">
              <w:rPr>
                <w:b/>
                <w:bCs/>
              </w:rPr>
              <w:t>S(</w:t>
            </w:r>
            <w:proofErr w:type="spellStart"/>
            <w:r w:rsidRPr="001C1E05">
              <w:rPr>
                <w:b/>
                <w:bCs/>
              </w:rPr>
              <w:t>strenght</w:t>
            </w:r>
            <w:proofErr w:type="spellEnd"/>
            <w:r w:rsidRPr="001C1E05">
              <w:rPr>
                <w:b/>
                <w:bCs/>
              </w:rPr>
              <w:t>)-сильные стороны (потенциальные позитивные внутренние факторы)</w:t>
            </w:r>
          </w:p>
        </w:tc>
        <w:tc>
          <w:tcPr>
            <w:tcW w:w="4661" w:type="dxa"/>
          </w:tcPr>
          <w:p w:rsidR="00BE118B" w:rsidRPr="001C1E05" w:rsidRDefault="00BE118B" w:rsidP="000F5C90">
            <w:pPr>
              <w:pStyle w:val="Default"/>
              <w:jc w:val="center"/>
            </w:pPr>
            <w:r w:rsidRPr="001C1E05">
              <w:rPr>
                <w:b/>
                <w:bCs/>
              </w:rPr>
              <w:t>W(</w:t>
            </w:r>
            <w:proofErr w:type="spellStart"/>
            <w:r w:rsidRPr="001C1E05">
              <w:rPr>
                <w:b/>
                <w:bCs/>
              </w:rPr>
              <w:t>weakness</w:t>
            </w:r>
            <w:proofErr w:type="spellEnd"/>
            <w:r w:rsidRPr="001C1E05">
              <w:rPr>
                <w:b/>
                <w:bCs/>
              </w:rPr>
              <w:t xml:space="preserve">)- слабые стороны (потенциально негативные внутренние факторы) </w:t>
            </w:r>
          </w:p>
        </w:tc>
      </w:tr>
      <w:tr w:rsidR="00BE118B" w:rsidRPr="001C1E05" w:rsidTr="00BC298F">
        <w:tc>
          <w:tcPr>
            <w:tcW w:w="4684" w:type="dxa"/>
          </w:tcPr>
          <w:p w:rsidR="00BE118B" w:rsidRDefault="00BE118B" w:rsidP="000F5C90">
            <w:pPr>
              <w:jc w:val="center"/>
              <w:rPr>
                <w:rFonts w:ascii="Times New Roman" w:hAnsi="Times New Roman" w:cs="Times New Roman"/>
                <w:b/>
                <w:sz w:val="24"/>
                <w:szCs w:val="24"/>
              </w:rPr>
            </w:pPr>
          </w:p>
          <w:p w:rsidR="00BC298F" w:rsidRDefault="00BC298F" w:rsidP="00BC298F">
            <w:pPr>
              <w:widowControl w:val="0"/>
              <w:tabs>
                <w:tab w:val="left" w:pos="851"/>
              </w:tabs>
              <w:ind w:firstLine="270"/>
              <w:jc w:val="both"/>
              <w:rPr>
                <w:rFonts w:ascii="Times New Roman" w:hAnsi="Times New Roman"/>
                <w:sz w:val="24"/>
                <w:lang w:eastAsia="en-US"/>
              </w:rPr>
            </w:pPr>
            <w:r>
              <w:rPr>
                <w:rFonts w:ascii="Times New Roman" w:hAnsi="Times New Roman"/>
                <w:sz w:val="24"/>
                <w:lang w:eastAsia="en-US"/>
              </w:rPr>
              <w:t>- соответствие миссии, цели и задач ОП приоритетам образовательных реформ Казахстана. Соответствие ОП требованиям ГОСО;</w:t>
            </w:r>
          </w:p>
          <w:p w:rsidR="00BC298F" w:rsidRDefault="00BC298F" w:rsidP="00BC298F">
            <w:pPr>
              <w:widowControl w:val="0"/>
              <w:tabs>
                <w:tab w:val="left" w:pos="851"/>
              </w:tabs>
              <w:ind w:firstLine="270"/>
              <w:jc w:val="both"/>
              <w:rPr>
                <w:rFonts w:ascii="Times New Roman" w:hAnsi="Times New Roman"/>
                <w:sz w:val="24"/>
                <w:lang w:eastAsia="en-US"/>
              </w:rPr>
            </w:pPr>
            <w:r>
              <w:rPr>
                <w:rFonts w:ascii="Times New Roman" w:hAnsi="Times New Roman"/>
                <w:sz w:val="24"/>
                <w:lang w:eastAsia="en-US"/>
              </w:rPr>
              <w:lastRenderedPageBreak/>
              <w:t>- наличие в вузе сертифицированной системы внутреннего обеспечения качества как залог успешного развития и достижения поставленных целей;</w:t>
            </w:r>
          </w:p>
          <w:p w:rsidR="00BC298F" w:rsidRPr="00CF1DBD" w:rsidRDefault="00BC298F" w:rsidP="00BC298F">
            <w:pPr>
              <w:pStyle w:val="a4"/>
              <w:tabs>
                <w:tab w:val="left" w:pos="284"/>
                <w:tab w:val="left" w:pos="993"/>
              </w:tabs>
              <w:ind w:left="0"/>
              <w:jc w:val="both"/>
              <w:rPr>
                <w:rFonts w:ascii="Times New Roman" w:hAnsi="Times New Roman" w:cs="Times New Roman"/>
                <w:sz w:val="24"/>
                <w:szCs w:val="24"/>
              </w:rPr>
            </w:pPr>
            <w:r w:rsidRPr="00A148BD">
              <w:rPr>
                <w:b/>
                <w:sz w:val="24"/>
                <w:szCs w:val="24"/>
              </w:rPr>
              <w:t xml:space="preserve">- </w:t>
            </w:r>
            <w:r w:rsidRPr="00CF1DBD">
              <w:rPr>
                <w:rFonts w:ascii="Times New Roman" w:hAnsi="Times New Roman" w:cs="Times New Roman"/>
                <w:sz w:val="24"/>
                <w:szCs w:val="24"/>
              </w:rPr>
              <w:t xml:space="preserve">постоянное совершенствование стратегии развития ОП на основе анализа реального позиционирования ОП и их направленность на удовлетворение потребностей заинтересованных лиц и </w:t>
            </w:r>
            <w:proofErr w:type="spellStart"/>
            <w:r w:rsidRPr="00CF1DBD">
              <w:rPr>
                <w:rFonts w:ascii="Times New Roman" w:hAnsi="Times New Roman" w:cs="Times New Roman"/>
                <w:sz w:val="24"/>
                <w:szCs w:val="24"/>
              </w:rPr>
              <w:t>обуч</w:t>
            </w:r>
            <w:proofErr w:type="spellEnd"/>
            <w:r w:rsidRPr="00CF1DBD">
              <w:rPr>
                <w:rFonts w:ascii="Times New Roman" w:hAnsi="Times New Roman" w:cs="Times New Roman"/>
                <w:sz w:val="24"/>
                <w:szCs w:val="24"/>
                <w:lang w:val="kk-KZ"/>
              </w:rPr>
              <w:t>а</w:t>
            </w:r>
            <w:proofErr w:type="spellStart"/>
            <w:r w:rsidRPr="00CF1DBD">
              <w:rPr>
                <w:rFonts w:ascii="Times New Roman" w:hAnsi="Times New Roman" w:cs="Times New Roman"/>
                <w:sz w:val="24"/>
                <w:szCs w:val="24"/>
              </w:rPr>
              <w:t>ющихся</w:t>
            </w:r>
            <w:proofErr w:type="spellEnd"/>
            <w:r w:rsidRPr="00CF1DBD">
              <w:rPr>
                <w:rFonts w:ascii="Times New Roman" w:hAnsi="Times New Roman" w:cs="Times New Roman"/>
                <w:sz w:val="24"/>
                <w:szCs w:val="24"/>
              </w:rPr>
              <w:t>;</w:t>
            </w:r>
          </w:p>
          <w:p w:rsidR="00BC298F" w:rsidRDefault="00BC298F" w:rsidP="00BC298F">
            <w:pPr>
              <w:widowControl w:val="0"/>
              <w:tabs>
                <w:tab w:val="left" w:pos="851"/>
              </w:tabs>
              <w:ind w:firstLine="270"/>
              <w:jc w:val="both"/>
              <w:rPr>
                <w:rFonts w:ascii="Times New Roman" w:hAnsi="Times New Roman"/>
                <w:sz w:val="24"/>
                <w:lang w:eastAsia="en-US"/>
              </w:rPr>
            </w:pPr>
            <w:r>
              <w:rPr>
                <w:rFonts w:ascii="Times New Roman" w:hAnsi="Times New Roman"/>
                <w:sz w:val="24"/>
                <w:lang w:eastAsia="en-US"/>
              </w:rPr>
              <w:t>- наличие междисциплинарных, интегрированных подходов в преподавании и в научно – исследовательской работе;</w:t>
            </w:r>
          </w:p>
          <w:p w:rsidR="00BC298F" w:rsidRDefault="00BC298F" w:rsidP="00BC298F">
            <w:pPr>
              <w:widowControl w:val="0"/>
              <w:tabs>
                <w:tab w:val="left" w:pos="851"/>
              </w:tabs>
              <w:ind w:firstLine="270"/>
              <w:jc w:val="both"/>
              <w:rPr>
                <w:rFonts w:ascii="Times New Roman" w:hAnsi="Times New Roman"/>
                <w:sz w:val="24"/>
                <w:lang w:eastAsia="en-US"/>
              </w:rPr>
            </w:pPr>
            <w:r>
              <w:rPr>
                <w:rFonts w:ascii="Times New Roman" w:hAnsi="Times New Roman"/>
                <w:sz w:val="24"/>
                <w:lang w:eastAsia="en-US"/>
              </w:rPr>
              <w:t>-  наличие образовательного, научного и социально-культурного потенциала;</w:t>
            </w:r>
          </w:p>
          <w:p w:rsidR="00BC298F" w:rsidRDefault="00BC298F" w:rsidP="00BC298F">
            <w:pPr>
              <w:widowControl w:val="0"/>
              <w:tabs>
                <w:tab w:val="left" w:pos="851"/>
              </w:tabs>
              <w:ind w:firstLine="270"/>
              <w:jc w:val="both"/>
              <w:rPr>
                <w:rFonts w:ascii="Times New Roman" w:hAnsi="Times New Roman"/>
                <w:sz w:val="24"/>
                <w:lang w:eastAsia="en-US"/>
              </w:rPr>
            </w:pPr>
            <w:r>
              <w:rPr>
                <w:rFonts w:ascii="Times New Roman" w:hAnsi="Times New Roman"/>
                <w:sz w:val="24"/>
                <w:lang w:eastAsia="en-US"/>
              </w:rPr>
              <w:t>- высокий уровень ресурсного обеспечения для развития профессиональной компетенции;</w:t>
            </w:r>
          </w:p>
          <w:p w:rsidR="00BC298F" w:rsidRPr="00A148BD" w:rsidRDefault="00BC298F" w:rsidP="00BC298F">
            <w:pPr>
              <w:tabs>
                <w:tab w:val="left" w:pos="993"/>
              </w:tabs>
              <w:jc w:val="both"/>
              <w:rPr>
                <w:rFonts w:ascii="Times New Roman" w:hAnsi="Times New Roman"/>
                <w:sz w:val="24"/>
                <w:szCs w:val="24"/>
                <w:lang w:eastAsia="en-US"/>
              </w:rPr>
            </w:pPr>
            <w:r w:rsidRPr="00A148BD">
              <w:rPr>
                <w:rFonts w:ascii="Times New Roman" w:hAnsi="Times New Roman"/>
                <w:sz w:val="24"/>
                <w:szCs w:val="24"/>
                <w:lang w:eastAsia="en-US"/>
              </w:rPr>
              <w:t>- Наличие индивидуального доступа к электронно-библиотечным системам и к электронной информационно-образовательной среде</w:t>
            </w:r>
            <w:r w:rsidRPr="00A148BD">
              <w:rPr>
                <w:rFonts w:ascii="Times New Roman" w:hAnsi="Times New Roman"/>
                <w:sz w:val="24"/>
                <w:lang w:eastAsia="en-US"/>
              </w:rPr>
              <w:t>;</w:t>
            </w:r>
          </w:p>
          <w:p w:rsidR="00BC298F" w:rsidRDefault="00BC298F" w:rsidP="00BC298F">
            <w:pPr>
              <w:jc w:val="both"/>
              <w:rPr>
                <w:rFonts w:ascii="Times New Roman" w:hAnsi="Times New Roman"/>
                <w:sz w:val="24"/>
                <w:szCs w:val="24"/>
                <w:lang w:eastAsia="en-US"/>
              </w:rPr>
            </w:pPr>
            <w:r w:rsidRPr="00A148BD">
              <w:rPr>
                <w:rFonts w:ascii="Times New Roman" w:hAnsi="Times New Roman"/>
                <w:sz w:val="24"/>
                <w:szCs w:val="24"/>
                <w:lang w:eastAsia="en-US"/>
              </w:rPr>
              <w:t>- уровень научно-учебной лабораторной базы</w:t>
            </w:r>
            <w:r w:rsidRPr="00A148BD">
              <w:rPr>
                <w:rFonts w:ascii="Times New Roman" w:hAnsi="Times New Roman"/>
                <w:sz w:val="24"/>
                <w:lang w:eastAsia="en-US"/>
              </w:rPr>
              <w:t>;</w:t>
            </w:r>
          </w:p>
          <w:p w:rsidR="00C37306" w:rsidRPr="00BC298F" w:rsidRDefault="00BC298F" w:rsidP="00BC298F">
            <w:pPr>
              <w:rPr>
                <w:rFonts w:ascii="Times New Roman" w:hAnsi="Times New Roman" w:cs="Times New Roman"/>
                <w:b/>
                <w:sz w:val="24"/>
                <w:szCs w:val="24"/>
                <w:lang w:val="kk-KZ"/>
              </w:rPr>
            </w:pPr>
            <w:r>
              <w:rPr>
                <w:rFonts w:ascii="Times New Roman" w:hAnsi="Times New Roman"/>
                <w:sz w:val="24"/>
                <w:lang w:val="kk-KZ" w:eastAsia="en-US"/>
              </w:rPr>
              <w:t>- наличие взаимосвязи с работодателями, с учебно – научно – методическими центрами.</w:t>
            </w:r>
          </w:p>
        </w:tc>
        <w:tc>
          <w:tcPr>
            <w:tcW w:w="4661" w:type="dxa"/>
          </w:tcPr>
          <w:p w:rsidR="00BE118B" w:rsidRDefault="00BE118B" w:rsidP="000F5C90">
            <w:pPr>
              <w:jc w:val="center"/>
              <w:rPr>
                <w:rFonts w:ascii="Times New Roman" w:hAnsi="Times New Roman" w:cs="Times New Roman"/>
                <w:b/>
                <w:sz w:val="24"/>
                <w:szCs w:val="24"/>
              </w:rPr>
            </w:pPr>
          </w:p>
          <w:p w:rsidR="00BC298F" w:rsidRDefault="00BC298F" w:rsidP="00BC298F">
            <w:pPr>
              <w:widowControl w:val="0"/>
              <w:tabs>
                <w:tab w:val="left" w:pos="851"/>
              </w:tabs>
              <w:ind w:firstLine="128"/>
              <w:jc w:val="both"/>
              <w:rPr>
                <w:rFonts w:ascii="Times New Roman" w:hAnsi="Times New Roman"/>
                <w:sz w:val="24"/>
                <w:lang w:eastAsia="en-US"/>
              </w:rPr>
            </w:pPr>
            <w:r>
              <w:rPr>
                <w:rFonts w:ascii="Times New Roman" w:hAnsi="Times New Roman"/>
                <w:sz w:val="24"/>
                <w:lang w:eastAsia="en-US"/>
              </w:rPr>
              <w:t>- малые объёмы финансируемых международных проектов, программ и грантов;</w:t>
            </w:r>
          </w:p>
          <w:p w:rsidR="001D54E2" w:rsidRDefault="00BC298F" w:rsidP="00BC298F">
            <w:pPr>
              <w:widowControl w:val="0"/>
              <w:tabs>
                <w:tab w:val="left" w:pos="851"/>
              </w:tabs>
              <w:ind w:firstLine="128"/>
              <w:jc w:val="both"/>
              <w:rPr>
                <w:rFonts w:ascii="Times New Roman" w:hAnsi="Times New Roman"/>
                <w:sz w:val="24"/>
                <w:lang w:eastAsia="en-US"/>
              </w:rPr>
            </w:pPr>
            <w:r>
              <w:rPr>
                <w:rFonts w:ascii="Times New Roman" w:hAnsi="Times New Roman"/>
                <w:sz w:val="24"/>
                <w:lang w:eastAsia="en-US"/>
              </w:rPr>
              <w:t>-</w:t>
            </w:r>
            <w:r w:rsidR="00CF1DBD">
              <w:rPr>
                <w:rFonts w:ascii="Times New Roman" w:hAnsi="Times New Roman"/>
                <w:sz w:val="24"/>
                <w:lang w:eastAsia="en-US"/>
              </w:rPr>
              <w:t xml:space="preserve"> </w:t>
            </w:r>
            <w:r w:rsidR="00924944">
              <w:rPr>
                <w:rFonts w:ascii="Times New Roman" w:hAnsi="Times New Roman"/>
                <w:sz w:val="24"/>
                <w:lang w:eastAsia="en-US"/>
              </w:rPr>
              <w:t>нет реализации</w:t>
            </w:r>
            <w:r>
              <w:rPr>
                <w:rFonts w:ascii="Times New Roman" w:hAnsi="Times New Roman"/>
                <w:sz w:val="24"/>
                <w:lang w:eastAsia="en-US"/>
              </w:rPr>
              <w:t xml:space="preserve"> академической </w:t>
            </w:r>
            <w:r>
              <w:rPr>
                <w:rFonts w:ascii="Times New Roman" w:hAnsi="Times New Roman"/>
                <w:sz w:val="24"/>
                <w:lang w:eastAsia="en-US"/>
              </w:rPr>
              <w:lastRenderedPageBreak/>
              <w:t xml:space="preserve">мобильности </w:t>
            </w:r>
            <w:r w:rsidR="00FB7112">
              <w:rPr>
                <w:rFonts w:ascii="Times New Roman" w:hAnsi="Times New Roman"/>
                <w:sz w:val="24"/>
                <w:lang w:eastAsia="en-US"/>
              </w:rPr>
              <w:t xml:space="preserve">обучающихся </w:t>
            </w:r>
            <w:r w:rsidR="001D54E2">
              <w:rPr>
                <w:rFonts w:ascii="Times New Roman" w:hAnsi="Times New Roman"/>
                <w:sz w:val="24"/>
                <w:lang w:eastAsia="en-US"/>
              </w:rPr>
              <w:t xml:space="preserve">и ППС </w:t>
            </w:r>
            <w:proofErr w:type="spellStart"/>
            <w:r w:rsidR="001D54E2">
              <w:rPr>
                <w:rFonts w:ascii="Times New Roman" w:hAnsi="Times New Roman"/>
                <w:sz w:val="24"/>
                <w:lang w:eastAsia="en-US"/>
              </w:rPr>
              <w:t>зарубеж</w:t>
            </w:r>
            <w:proofErr w:type="spellEnd"/>
            <w:r w:rsidR="001D54E2">
              <w:rPr>
                <w:rFonts w:ascii="Times New Roman" w:hAnsi="Times New Roman"/>
                <w:sz w:val="24"/>
                <w:lang w:eastAsia="en-US"/>
              </w:rPr>
              <w:t xml:space="preserve"> </w:t>
            </w:r>
            <w:r w:rsidR="00FB7112">
              <w:rPr>
                <w:rFonts w:ascii="Times New Roman" w:hAnsi="Times New Roman"/>
                <w:sz w:val="24"/>
                <w:lang w:eastAsia="en-US"/>
              </w:rPr>
              <w:t xml:space="preserve">по причине </w:t>
            </w:r>
            <w:r w:rsidR="001D54E2">
              <w:rPr>
                <w:rFonts w:ascii="Times New Roman" w:hAnsi="Times New Roman"/>
                <w:sz w:val="24"/>
                <w:lang w:eastAsia="en-US"/>
              </w:rPr>
              <w:t xml:space="preserve">отсутствия </w:t>
            </w:r>
            <w:r w:rsidR="00FB7112">
              <w:rPr>
                <w:rFonts w:ascii="Times New Roman" w:hAnsi="Times New Roman"/>
                <w:sz w:val="24"/>
                <w:lang w:eastAsia="en-US"/>
              </w:rPr>
              <w:t>набора в предыдущие годы.</w:t>
            </w:r>
          </w:p>
          <w:p w:rsidR="00C37306" w:rsidRDefault="00C37306" w:rsidP="00BC298F">
            <w:pP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Default="00C37306" w:rsidP="000F5C90">
            <w:pPr>
              <w:jc w:val="center"/>
              <w:rPr>
                <w:rFonts w:ascii="Times New Roman" w:hAnsi="Times New Roman" w:cs="Times New Roman"/>
                <w:b/>
                <w:sz w:val="24"/>
                <w:szCs w:val="24"/>
              </w:rPr>
            </w:pPr>
          </w:p>
          <w:p w:rsidR="00C37306" w:rsidRPr="001C1E05" w:rsidRDefault="00C37306" w:rsidP="000F5C90">
            <w:pPr>
              <w:jc w:val="center"/>
              <w:rPr>
                <w:rFonts w:ascii="Times New Roman" w:hAnsi="Times New Roman" w:cs="Times New Roman"/>
                <w:b/>
                <w:sz w:val="24"/>
                <w:szCs w:val="24"/>
              </w:rPr>
            </w:pPr>
          </w:p>
        </w:tc>
      </w:tr>
      <w:tr w:rsidR="00BE118B" w:rsidRPr="001C1E05" w:rsidTr="00BC298F">
        <w:tc>
          <w:tcPr>
            <w:tcW w:w="4684" w:type="dxa"/>
          </w:tcPr>
          <w:p w:rsidR="00BE118B" w:rsidRPr="001C1E05" w:rsidRDefault="00BE118B" w:rsidP="000F5C90">
            <w:pPr>
              <w:pStyle w:val="Default"/>
              <w:jc w:val="center"/>
            </w:pPr>
            <w:r w:rsidRPr="001C1E05">
              <w:rPr>
                <w:b/>
                <w:bCs/>
              </w:rPr>
              <w:lastRenderedPageBreak/>
              <w:t xml:space="preserve">O </w:t>
            </w:r>
            <w:r w:rsidRPr="001C1E05">
              <w:t>(</w:t>
            </w:r>
            <w:proofErr w:type="spellStart"/>
            <w:r w:rsidRPr="001C1E05">
              <w:rPr>
                <w:b/>
                <w:bCs/>
              </w:rPr>
              <w:t>opportunity</w:t>
            </w:r>
            <w:proofErr w:type="spellEnd"/>
            <w:r w:rsidRPr="001C1E05">
              <w:rPr>
                <w:b/>
                <w:bCs/>
              </w:rPr>
              <w:t xml:space="preserve">) </w:t>
            </w:r>
            <w:r w:rsidRPr="001C1E05">
              <w:t xml:space="preserve">- </w:t>
            </w:r>
            <w:r w:rsidRPr="001C1E05">
              <w:rPr>
                <w:b/>
                <w:bCs/>
              </w:rPr>
              <w:t xml:space="preserve">благоприятные возможности (потенциально позитивные внешние факторы) </w:t>
            </w:r>
          </w:p>
        </w:tc>
        <w:tc>
          <w:tcPr>
            <w:tcW w:w="4661" w:type="dxa"/>
          </w:tcPr>
          <w:p w:rsidR="00BE118B" w:rsidRPr="001C1E05" w:rsidRDefault="00BE118B" w:rsidP="000F5C90">
            <w:pPr>
              <w:pStyle w:val="Default"/>
              <w:jc w:val="center"/>
            </w:pPr>
            <w:r w:rsidRPr="001C1E05">
              <w:rPr>
                <w:b/>
                <w:bCs/>
              </w:rPr>
              <w:t>T(</w:t>
            </w:r>
            <w:proofErr w:type="spellStart"/>
            <w:r w:rsidRPr="001C1E05">
              <w:rPr>
                <w:b/>
                <w:bCs/>
              </w:rPr>
              <w:t>threat</w:t>
            </w:r>
            <w:proofErr w:type="spellEnd"/>
            <w:r w:rsidRPr="001C1E05">
              <w:rPr>
                <w:b/>
                <w:bCs/>
              </w:rPr>
              <w:t>) - угрозы (</w:t>
            </w:r>
            <w:proofErr w:type="spellStart"/>
            <w:r w:rsidRPr="001C1E05">
              <w:rPr>
                <w:b/>
                <w:bCs/>
              </w:rPr>
              <w:t>потенцильно</w:t>
            </w:r>
            <w:proofErr w:type="spellEnd"/>
            <w:r w:rsidRPr="001C1E05">
              <w:rPr>
                <w:b/>
                <w:bCs/>
              </w:rPr>
              <w:t xml:space="preserve"> негативные внешние факторы) </w:t>
            </w:r>
          </w:p>
          <w:p w:rsidR="00BE118B" w:rsidRPr="001C1E05" w:rsidRDefault="00BE118B" w:rsidP="000F5C90">
            <w:pPr>
              <w:jc w:val="center"/>
              <w:rPr>
                <w:rFonts w:ascii="Times New Roman" w:hAnsi="Times New Roman" w:cs="Times New Roman"/>
                <w:b/>
                <w:sz w:val="24"/>
                <w:szCs w:val="24"/>
              </w:rPr>
            </w:pPr>
          </w:p>
        </w:tc>
      </w:tr>
      <w:tr w:rsidR="00BC298F" w:rsidRPr="001C1E05" w:rsidTr="00BC298F">
        <w:tc>
          <w:tcPr>
            <w:tcW w:w="4684" w:type="dxa"/>
          </w:tcPr>
          <w:p w:rsidR="00BC298F" w:rsidRDefault="00BC298F" w:rsidP="00CF1DBD">
            <w:pPr>
              <w:widowControl w:val="0"/>
              <w:tabs>
                <w:tab w:val="left" w:pos="851"/>
              </w:tabs>
              <w:jc w:val="both"/>
              <w:rPr>
                <w:rFonts w:ascii="Times New Roman" w:hAnsi="Times New Roman"/>
                <w:sz w:val="24"/>
                <w:lang w:eastAsia="en-US"/>
              </w:rPr>
            </w:pPr>
            <w:r>
              <w:rPr>
                <w:rFonts w:ascii="Times New Roman" w:hAnsi="Times New Roman"/>
                <w:sz w:val="24"/>
                <w:lang w:eastAsia="en-US"/>
              </w:rPr>
              <w:t>-</w:t>
            </w:r>
            <w:r w:rsidR="00CF1DBD">
              <w:rPr>
                <w:rFonts w:ascii="Times New Roman" w:hAnsi="Times New Roman"/>
                <w:sz w:val="24"/>
                <w:lang w:eastAsia="en-US"/>
              </w:rPr>
              <w:t xml:space="preserve"> </w:t>
            </w:r>
            <w:r>
              <w:rPr>
                <w:rFonts w:ascii="Times New Roman" w:hAnsi="Times New Roman"/>
                <w:sz w:val="24"/>
                <w:lang w:eastAsia="en-US"/>
              </w:rPr>
              <w:t>реформы по обеспечению соответствия уровня образования в РК мировым стандартам и требованиям;</w:t>
            </w:r>
          </w:p>
          <w:p w:rsidR="00BC298F" w:rsidRDefault="00BC298F" w:rsidP="00CF1DBD">
            <w:pPr>
              <w:widowControl w:val="0"/>
              <w:tabs>
                <w:tab w:val="left" w:pos="851"/>
              </w:tabs>
              <w:jc w:val="both"/>
              <w:rPr>
                <w:rFonts w:ascii="Times New Roman" w:hAnsi="Times New Roman"/>
                <w:sz w:val="24"/>
                <w:lang w:eastAsia="en-US"/>
              </w:rPr>
            </w:pPr>
            <w:r>
              <w:rPr>
                <w:rFonts w:ascii="Times New Roman" w:hAnsi="Times New Roman"/>
                <w:sz w:val="24"/>
                <w:lang w:eastAsia="en-US"/>
              </w:rPr>
              <w:t>-</w:t>
            </w:r>
            <w:r w:rsidR="00CF1DBD">
              <w:rPr>
                <w:rFonts w:ascii="Times New Roman" w:hAnsi="Times New Roman"/>
                <w:sz w:val="24"/>
                <w:lang w:eastAsia="en-US"/>
              </w:rPr>
              <w:t xml:space="preserve"> </w:t>
            </w:r>
            <w:r>
              <w:rPr>
                <w:rFonts w:ascii="Times New Roman" w:hAnsi="Times New Roman"/>
                <w:sz w:val="24"/>
                <w:lang w:eastAsia="en-US"/>
              </w:rPr>
              <w:t>заинтересованность международных организаций образования, зарубежных вузов в сотрудничестве;</w:t>
            </w:r>
          </w:p>
          <w:p w:rsidR="00BC298F" w:rsidRDefault="00BC298F" w:rsidP="00CF1DBD">
            <w:pPr>
              <w:widowControl w:val="0"/>
              <w:tabs>
                <w:tab w:val="left" w:pos="851"/>
              </w:tabs>
              <w:jc w:val="both"/>
              <w:rPr>
                <w:rFonts w:ascii="Times New Roman" w:hAnsi="Times New Roman"/>
                <w:sz w:val="24"/>
                <w:lang w:eastAsia="en-US"/>
              </w:rPr>
            </w:pPr>
            <w:r>
              <w:rPr>
                <w:rFonts w:ascii="Times New Roman" w:hAnsi="Times New Roman"/>
                <w:sz w:val="24"/>
                <w:lang w:eastAsia="en-US"/>
              </w:rPr>
              <w:t>-</w:t>
            </w:r>
            <w:r w:rsidR="00CF1DBD">
              <w:rPr>
                <w:rFonts w:ascii="Times New Roman" w:hAnsi="Times New Roman"/>
                <w:sz w:val="24"/>
                <w:lang w:eastAsia="en-US"/>
              </w:rPr>
              <w:t xml:space="preserve"> </w:t>
            </w:r>
            <w:r>
              <w:rPr>
                <w:rFonts w:ascii="Times New Roman" w:hAnsi="Times New Roman"/>
                <w:sz w:val="24"/>
                <w:lang w:eastAsia="en-US"/>
              </w:rPr>
              <w:t>возможность корректировки цели и задач образовательной программ в соответствии с потребностями региона</w:t>
            </w:r>
            <w:r w:rsidR="00CF1DBD">
              <w:rPr>
                <w:rFonts w:ascii="Times New Roman" w:hAnsi="Times New Roman"/>
                <w:sz w:val="24"/>
                <w:lang w:eastAsia="en-US"/>
              </w:rPr>
              <w:t>;</w:t>
            </w:r>
          </w:p>
          <w:p w:rsidR="00BC298F" w:rsidRPr="00A148BD" w:rsidRDefault="00BC298F" w:rsidP="00BC298F">
            <w:pPr>
              <w:tabs>
                <w:tab w:val="left" w:pos="993"/>
              </w:tabs>
              <w:jc w:val="both"/>
              <w:rPr>
                <w:rFonts w:ascii="Times New Roman" w:hAnsi="Times New Roman"/>
                <w:sz w:val="24"/>
                <w:szCs w:val="24"/>
                <w:lang w:eastAsia="en-US"/>
              </w:rPr>
            </w:pPr>
            <w:r w:rsidRPr="00A148BD">
              <w:rPr>
                <w:rFonts w:ascii="Times New Roman" w:hAnsi="Times New Roman"/>
                <w:sz w:val="24"/>
                <w:szCs w:val="24"/>
                <w:lang w:eastAsia="en-US"/>
              </w:rPr>
              <w:t xml:space="preserve">- </w:t>
            </w:r>
            <w:r w:rsidR="00CF1DBD">
              <w:rPr>
                <w:rFonts w:ascii="Times New Roman" w:hAnsi="Times New Roman"/>
                <w:sz w:val="24"/>
                <w:szCs w:val="24"/>
                <w:lang w:eastAsia="en-US"/>
              </w:rPr>
              <w:t>п</w:t>
            </w:r>
            <w:r w:rsidRPr="00A148BD">
              <w:rPr>
                <w:rFonts w:ascii="Times New Roman" w:hAnsi="Times New Roman"/>
                <w:sz w:val="24"/>
                <w:szCs w:val="24"/>
                <w:lang w:eastAsia="en-US"/>
              </w:rPr>
              <w:t>рохождение научной</w:t>
            </w:r>
            <w:r w:rsidR="00CF1DBD">
              <w:rPr>
                <w:rFonts w:ascii="Times New Roman" w:hAnsi="Times New Roman"/>
                <w:sz w:val="24"/>
                <w:szCs w:val="24"/>
                <w:lang w:eastAsia="en-US"/>
              </w:rPr>
              <w:t xml:space="preserve"> </w:t>
            </w:r>
            <w:r w:rsidRPr="00A148BD">
              <w:rPr>
                <w:rFonts w:ascii="Times New Roman" w:hAnsi="Times New Roman"/>
                <w:sz w:val="24"/>
                <w:szCs w:val="24"/>
                <w:lang w:eastAsia="en-US"/>
              </w:rPr>
              <w:t>стажировки ППС и</w:t>
            </w:r>
          </w:p>
          <w:p w:rsidR="00BC298F" w:rsidRDefault="00BC298F" w:rsidP="00CF1DBD">
            <w:pPr>
              <w:tabs>
                <w:tab w:val="left" w:pos="993"/>
              </w:tabs>
              <w:jc w:val="both"/>
              <w:rPr>
                <w:rFonts w:ascii="Times New Roman" w:hAnsi="Times New Roman"/>
                <w:sz w:val="24"/>
                <w:lang w:eastAsia="en-US"/>
              </w:rPr>
            </w:pPr>
            <w:r w:rsidRPr="00A148BD">
              <w:rPr>
                <w:rFonts w:ascii="Times New Roman" w:hAnsi="Times New Roman"/>
                <w:sz w:val="24"/>
                <w:szCs w:val="24"/>
                <w:lang w:eastAsia="en-US"/>
              </w:rPr>
              <w:t>обучающихся в вузах, научно-исследовательских институтах</w:t>
            </w:r>
            <w:r w:rsidR="00CF1DBD">
              <w:rPr>
                <w:rFonts w:ascii="Times New Roman" w:hAnsi="Times New Roman"/>
                <w:sz w:val="24"/>
                <w:szCs w:val="24"/>
                <w:lang w:eastAsia="en-US"/>
              </w:rPr>
              <w:t xml:space="preserve"> </w:t>
            </w:r>
            <w:r w:rsidRPr="00A148BD">
              <w:rPr>
                <w:rFonts w:ascii="Times New Roman" w:hAnsi="Times New Roman"/>
                <w:sz w:val="24"/>
                <w:szCs w:val="24"/>
                <w:lang w:eastAsia="en-US"/>
              </w:rPr>
              <w:t>дальнего и ближнего зарубежья.</w:t>
            </w:r>
          </w:p>
        </w:tc>
        <w:tc>
          <w:tcPr>
            <w:tcW w:w="4661" w:type="dxa"/>
          </w:tcPr>
          <w:p w:rsidR="00BC298F" w:rsidRPr="00A148BD" w:rsidRDefault="00BC298F" w:rsidP="00CF1DBD">
            <w:pPr>
              <w:widowControl w:val="0"/>
              <w:tabs>
                <w:tab w:val="left" w:pos="851"/>
              </w:tabs>
              <w:jc w:val="both"/>
              <w:rPr>
                <w:rFonts w:ascii="Times New Roman" w:hAnsi="Times New Roman"/>
                <w:sz w:val="24"/>
                <w:lang w:val="kk-KZ" w:eastAsia="en-US"/>
              </w:rPr>
            </w:pPr>
            <w:r>
              <w:rPr>
                <w:rFonts w:ascii="Times New Roman" w:hAnsi="Times New Roman"/>
                <w:sz w:val="24"/>
                <w:lang w:eastAsia="en-US"/>
              </w:rPr>
              <w:t>-</w:t>
            </w:r>
            <w:r w:rsidR="00CF1DBD">
              <w:rPr>
                <w:rFonts w:ascii="Times New Roman" w:hAnsi="Times New Roman"/>
                <w:sz w:val="24"/>
                <w:lang w:eastAsia="en-US"/>
              </w:rPr>
              <w:t xml:space="preserve"> </w:t>
            </w:r>
            <w:r w:rsidR="00924944">
              <w:rPr>
                <w:rFonts w:ascii="Times New Roman" w:hAnsi="Times New Roman"/>
                <w:sz w:val="24"/>
                <w:lang w:eastAsia="en-US"/>
              </w:rPr>
              <w:t xml:space="preserve">нет </w:t>
            </w:r>
            <w:r>
              <w:rPr>
                <w:rFonts w:ascii="Times New Roman" w:hAnsi="Times New Roman"/>
                <w:sz w:val="24"/>
                <w:lang w:val="kk-KZ" w:eastAsia="en-US"/>
              </w:rPr>
              <w:t>трехъязычия на ОП</w:t>
            </w:r>
            <w:r w:rsidR="00924944">
              <w:rPr>
                <w:rFonts w:ascii="Times New Roman" w:hAnsi="Times New Roman"/>
                <w:sz w:val="24"/>
                <w:lang w:val="kk-KZ" w:eastAsia="en-US"/>
              </w:rPr>
              <w:t xml:space="preserve"> </w:t>
            </w:r>
            <w:r w:rsidR="00924944">
              <w:rPr>
                <w:rFonts w:ascii="Times New Roman" w:hAnsi="Times New Roman"/>
                <w:sz w:val="24"/>
                <w:lang w:eastAsia="en-US"/>
              </w:rPr>
              <w:t>по причине отсутствия набора в предыдущие годы.</w:t>
            </w:r>
          </w:p>
          <w:p w:rsidR="00BC298F" w:rsidRDefault="00BC298F" w:rsidP="00924944">
            <w:pPr>
              <w:widowControl w:val="0"/>
              <w:tabs>
                <w:tab w:val="left" w:pos="851"/>
              </w:tabs>
              <w:ind w:firstLine="128"/>
              <w:jc w:val="both"/>
              <w:rPr>
                <w:rFonts w:ascii="Times New Roman" w:hAnsi="Times New Roman"/>
                <w:sz w:val="24"/>
                <w:lang w:eastAsia="en-US"/>
              </w:rPr>
            </w:pPr>
          </w:p>
          <w:p w:rsidR="00924944" w:rsidRDefault="00924944" w:rsidP="00924944">
            <w:pPr>
              <w:widowControl w:val="0"/>
              <w:tabs>
                <w:tab w:val="left" w:pos="851"/>
              </w:tabs>
              <w:jc w:val="both"/>
              <w:rPr>
                <w:rFonts w:ascii="Times New Roman" w:hAnsi="Times New Roman"/>
                <w:sz w:val="24"/>
                <w:lang w:eastAsia="en-US"/>
              </w:rPr>
            </w:pPr>
          </w:p>
        </w:tc>
      </w:tr>
    </w:tbl>
    <w:p w:rsidR="00091CB0" w:rsidRPr="001C1E05" w:rsidRDefault="00091CB0" w:rsidP="000F5C90">
      <w:pPr>
        <w:spacing w:after="0" w:line="240" w:lineRule="auto"/>
        <w:ind w:firstLine="567"/>
        <w:jc w:val="both"/>
        <w:rPr>
          <w:rFonts w:ascii="Times New Roman" w:hAnsi="Times New Roman" w:cs="Times New Roman"/>
          <w:b/>
          <w:sz w:val="28"/>
          <w:szCs w:val="28"/>
        </w:rPr>
      </w:pPr>
    </w:p>
    <w:p w:rsidR="00091CB0" w:rsidRPr="001C1E05" w:rsidRDefault="00091CB0" w:rsidP="000F5C90">
      <w:pPr>
        <w:spacing w:after="0" w:line="240" w:lineRule="auto"/>
        <w:ind w:firstLine="567"/>
        <w:jc w:val="both"/>
        <w:rPr>
          <w:rFonts w:ascii="Times New Roman" w:hAnsi="Times New Roman" w:cs="Times New Roman"/>
          <w:b/>
          <w:sz w:val="28"/>
          <w:szCs w:val="28"/>
        </w:rPr>
      </w:pPr>
    </w:p>
    <w:p w:rsidR="00091CB0" w:rsidRPr="001C1E05" w:rsidRDefault="00091CB0" w:rsidP="000F5C90">
      <w:pPr>
        <w:spacing w:after="0" w:line="240" w:lineRule="auto"/>
        <w:rPr>
          <w:rFonts w:ascii="Times New Roman" w:hAnsi="Times New Roman" w:cs="Times New Roman"/>
          <w:b/>
          <w:sz w:val="28"/>
          <w:szCs w:val="28"/>
        </w:rPr>
      </w:pPr>
      <w:r w:rsidRPr="001C1E05">
        <w:rPr>
          <w:rFonts w:ascii="Times New Roman" w:hAnsi="Times New Roman" w:cs="Times New Roman"/>
          <w:b/>
          <w:sz w:val="28"/>
          <w:szCs w:val="28"/>
        </w:rPr>
        <w:br w:type="page"/>
      </w:r>
    </w:p>
    <w:p w:rsidR="00F046EF" w:rsidRPr="001C1E05" w:rsidRDefault="00091CB0" w:rsidP="000F5C90">
      <w:pPr>
        <w:spacing w:after="0" w:line="240" w:lineRule="auto"/>
        <w:ind w:firstLine="567"/>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 xml:space="preserve">1. СТРАТЕГИЧЕСКОЕ НАПРАВЛЕНИЕ </w:t>
      </w:r>
      <w:r w:rsidR="000F5C90" w:rsidRPr="001C1E05">
        <w:rPr>
          <w:rFonts w:ascii="Times New Roman" w:hAnsi="Times New Roman" w:cs="Times New Roman"/>
          <w:b/>
          <w:sz w:val="28"/>
          <w:szCs w:val="28"/>
        </w:rPr>
        <w:t>«АКАДЕМИЧЕСКОЕ</w:t>
      </w:r>
      <w:r w:rsidRPr="001C1E05">
        <w:rPr>
          <w:rFonts w:ascii="Times New Roman" w:hAnsi="Times New Roman" w:cs="Times New Roman"/>
          <w:b/>
          <w:sz w:val="28"/>
          <w:szCs w:val="28"/>
        </w:rPr>
        <w:t xml:space="preserve"> ПРЕВОСХОДСТВО В РЕГИОНЕ»</w:t>
      </w:r>
    </w:p>
    <w:p w:rsidR="00BE118B" w:rsidRPr="001C1E05" w:rsidRDefault="00BE118B" w:rsidP="000F5C90">
      <w:pPr>
        <w:pStyle w:val="a4"/>
        <w:tabs>
          <w:tab w:val="left" w:pos="284"/>
          <w:tab w:val="left" w:pos="993"/>
        </w:tabs>
        <w:spacing w:after="0" w:line="240" w:lineRule="auto"/>
        <w:ind w:left="0" w:firstLine="567"/>
        <w:jc w:val="both"/>
        <w:rPr>
          <w:rFonts w:ascii="Times New Roman" w:hAnsi="Times New Roman" w:cs="Times New Roman"/>
          <w:sz w:val="28"/>
          <w:szCs w:val="28"/>
          <w:highlight w:val="yellow"/>
        </w:rPr>
      </w:pPr>
    </w:p>
    <w:p w:rsidR="00BE118B" w:rsidRPr="00DA5E46" w:rsidRDefault="00BE118B"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Цель:</w:t>
      </w:r>
      <w:r w:rsidR="00DA5E46">
        <w:rPr>
          <w:rFonts w:ascii="Times New Roman" w:hAnsi="Times New Roman" w:cs="Times New Roman"/>
          <w:b/>
          <w:sz w:val="28"/>
          <w:szCs w:val="28"/>
        </w:rPr>
        <w:t xml:space="preserve"> </w:t>
      </w:r>
      <w:r w:rsidR="00DA5E46" w:rsidRPr="00DA5E46">
        <w:rPr>
          <w:rFonts w:ascii="Times New Roman" w:hAnsi="Times New Roman" w:cs="Times New Roman"/>
          <w:sz w:val="28"/>
          <w:szCs w:val="28"/>
        </w:rPr>
        <w:t>достижение высокого уровня качества высшего и послевузовского образования, удовлетворяющего потребностям регионального рынка образовательных услуг и соответствующего мировым трендам современного образования.</w:t>
      </w:r>
    </w:p>
    <w:p w:rsidR="00BE118B" w:rsidRPr="0052701C" w:rsidRDefault="00BE118B"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Задачи:</w:t>
      </w:r>
    </w:p>
    <w:p w:rsidR="0052701C" w:rsidRPr="0052701C" w:rsidRDefault="0052701C" w:rsidP="0052701C">
      <w:pPr>
        <w:pStyle w:val="a8"/>
        <w:widowControl/>
        <w:tabs>
          <w:tab w:val="left" w:pos="142"/>
        </w:tabs>
        <w:autoSpaceDE/>
        <w:autoSpaceDN/>
        <w:ind w:firstLine="0"/>
        <w:rPr>
          <w:sz w:val="28"/>
          <w:szCs w:val="28"/>
          <w:lang w:val="kk-KZ"/>
        </w:rPr>
      </w:pPr>
      <w:r>
        <w:rPr>
          <w:rStyle w:val="elementor-icon-list-text"/>
          <w:sz w:val="28"/>
          <w:szCs w:val="28"/>
        </w:rPr>
        <w:t xml:space="preserve">1. </w:t>
      </w:r>
      <w:r w:rsidR="00DA5E46" w:rsidRPr="0052701C">
        <w:rPr>
          <w:rStyle w:val="elementor-icon-list-text"/>
          <w:sz w:val="28"/>
          <w:szCs w:val="28"/>
        </w:rPr>
        <w:t xml:space="preserve">Формирование </w:t>
      </w:r>
      <w:r w:rsidRPr="0052701C">
        <w:rPr>
          <w:rStyle w:val="elementor-icon-list-text"/>
          <w:sz w:val="28"/>
          <w:szCs w:val="28"/>
        </w:rPr>
        <w:t xml:space="preserve">высококвалифицированного специалиста </w:t>
      </w:r>
      <w:r>
        <w:rPr>
          <w:rStyle w:val="elementor-icon-list-text"/>
          <w:sz w:val="28"/>
          <w:szCs w:val="28"/>
        </w:rPr>
        <w:t xml:space="preserve">и инженера </w:t>
      </w:r>
      <w:r w:rsidRPr="0052701C">
        <w:rPr>
          <w:rStyle w:val="elementor-icon-list-text"/>
          <w:sz w:val="28"/>
          <w:szCs w:val="28"/>
        </w:rPr>
        <w:t>в</w:t>
      </w:r>
      <w:r w:rsidRPr="0052701C">
        <w:rPr>
          <w:sz w:val="28"/>
          <w:szCs w:val="28"/>
          <w:lang w:val="kk-KZ"/>
        </w:rPr>
        <w:t xml:space="preserve"> области прикладной физики и нанотехнологий;</w:t>
      </w:r>
    </w:p>
    <w:p w:rsidR="00BE118B" w:rsidRPr="00DA5E46" w:rsidRDefault="00BE118B" w:rsidP="000F5C90">
      <w:pPr>
        <w:spacing w:after="0" w:line="240" w:lineRule="auto"/>
        <w:ind w:firstLine="567"/>
        <w:jc w:val="both"/>
        <w:rPr>
          <w:rStyle w:val="elementor-icon-list-text"/>
          <w:rFonts w:ascii="Times New Roman" w:hAnsi="Times New Roman" w:cs="Times New Roman"/>
          <w:sz w:val="28"/>
          <w:szCs w:val="28"/>
        </w:rPr>
      </w:pPr>
      <w:r w:rsidRPr="00DA5E46">
        <w:rPr>
          <w:rFonts w:ascii="Times New Roman" w:hAnsi="Times New Roman" w:cs="Times New Roman"/>
          <w:sz w:val="28"/>
          <w:szCs w:val="28"/>
        </w:rPr>
        <w:t xml:space="preserve">2. </w:t>
      </w:r>
      <w:r w:rsidR="00DA5E46" w:rsidRPr="00DA5E46">
        <w:rPr>
          <w:rStyle w:val="elementor-icon-list-text"/>
          <w:rFonts w:ascii="Times New Roman" w:hAnsi="Times New Roman" w:cs="Times New Roman"/>
          <w:sz w:val="28"/>
          <w:szCs w:val="28"/>
        </w:rPr>
        <w:t>Повышение конкурентоспособности образовательных программ.</w:t>
      </w:r>
    </w:p>
    <w:p w:rsidR="00DA5E46" w:rsidRPr="00DA5E46" w:rsidRDefault="00DA5E46" w:rsidP="000F5C90">
      <w:pPr>
        <w:spacing w:after="0" w:line="240" w:lineRule="auto"/>
        <w:ind w:firstLine="567"/>
        <w:jc w:val="both"/>
        <w:rPr>
          <w:rStyle w:val="elementor-icon-list-text"/>
          <w:rFonts w:ascii="Times New Roman" w:hAnsi="Times New Roman" w:cs="Times New Roman"/>
          <w:sz w:val="28"/>
          <w:szCs w:val="28"/>
        </w:rPr>
      </w:pPr>
      <w:r w:rsidRPr="00DA5E46">
        <w:rPr>
          <w:rStyle w:val="elementor-icon-list-text"/>
          <w:rFonts w:ascii="Times New Roman" w:hAnsi="Times New Roman" w:cs="Times New Roman"/>
          <w:sz w:val="28"/>
          <w:szCs w:val="28"/>
        </w:rPr>
        <w:t>3.  Увеличение контингента обучающихся в ВКУ.</w:t>
      </w:r>
    </w:p>
    <w:p w:rsidR="00DA5E46" w:rsidRPr="00DA5E46" w:rsidRDefault="00DA5E46" w:rsidP="000F5C90">
      <w:pPr>
        <w:spacing w:after="0" w:line="240" w:lineRule="auto"/>
        <w:ind w:firstLine="567"/>
        <w:jc w:val="both"/>
        <w:rPr>
          <w:rStyle w:val="elementor-icon-list-text"/>
          <w:rFonts w:ascii="Times New Roman" w:hAnsi="Times New Roman" w:cs="Times New Roman"/>
          <w:sz w:val="28"/>
          <w:szCs w:val="28"/>
        </w:rPr>
      </w:pPr>
      <w:r w:rsidRPr="00DA5E46">
        <w:rPr>
          <w:rStyle w:val="elementor-icon-list-text"/>
          <w:rFonts w:ascii="Times New Roman" w:hAnsi="Times New Roman" w:cs="Times New Roman"/>
          <w:sz w:val="28"/>
          <w:szCs w:val="28"/>
        </w:rPr>
        <w:t>4. Обеспечение высокого качества образовательных услуг.</w:t>
      </w:r>
    </w:p>
    <w:p w:rsidR="00DA5E46" w:rsidRPr="00DA5E46" w:rsidRDefault="00DA5E46" w:rsidP="000F5C90">
      <w:pPr>
        <w:spacing w:after="0" w:line="240" w:lineRule="auto"/>
        <w:ind w:firstLine="567"/>
        <w:jc w:val="both"/>
        <w:rPr>
          <w:rFonts w:ascii="Times New Roman" w:hAnsi="Times New Roman" w:cs="Times New Roman"/>
          <w:sz w:val="28"/>
          <w:szCs w:val="28"/>
        </w:rPr>
      </w:pPr>
      <w:r w:rsidRPr="00DA5E46">
        <w:rPr>
          <w:rStyle w:val="elementor-icon-list-text"/>
          <w:rFonts w:ascii="Times New Roman" w:hAnsi="Times New Roman" w:cs="Times New Roman"/>
          <w:sz w:val="28"/>
          <w:szCs w:val="28"/>
        </w:rPr>
        <w:t>5.  Содействие в трудоустройстве выпускников.</w:t>
      </w:r>
    </w:p>
    <w:p w:rsidR="00BE118B" w:rsidRPr="00DA5E46" w:rsidRDefault="00BE118B" w:rsidP="000F5C90">
      <w:pPr>
        <w:pStyle w:val="a4"/>
        <w:tabs>
          <w:tab w:val="left" w:pos="284"/>
          <w:tab w:val="left" w:pos="993"/>
        </w:tabs>
        <w:spacing w:after="0" w:line="240" w:lineRule="auto"/>
        <w:ind w:left="0" w:firstLine="567"/>
        <w:jc w:val="both"/>
        <w:rPr>
          <w:rFonts w:ascii="Times New Roman" w:hAnsi="Times New Roman" w:cs="Times New Roman"/>
          <w:sz w:val="28"/>
          <w:szCs w:val="28"/>
          <w:highlight w:val="yellow"/>
        </w:rPr>
      </w:pPr>
    </w:p>
    <w:p w:rsidR="0073708A" w:rsidRPr="001C1E05" w:rsidRDefault="0073708A"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 xml:space="preserve">Анализ текущей ситуации </w:t>
      </w:r>
    </w:p>
    <w:p w:rsidR="00BE118B" w:rsidRPr="001C1E05" w:rsidRDefault="00BE118B" w:rsidP="000F5C90">
      <w:pPr>
        <w:pStyle w:val="a4"/>
        <w:tabs>
          <w:tab w:val="left" w:pos="284"/>
          <w:tab w:val="left" w:pos="993"/>
        </w:tabs>
        <w:spacing w:after="0" w:line="240" w:lineRule="auto"/>
        <w:ind w:left="0" w:firstLine="567"/>
        <w:jc w:val="both"/>
        <w:rPr>
          <w:rFonts w:ascii="Times New Roman" w:hAnsi="Times New Roman" w:cs="Times New Roman"/>
          <w:sz w:val="28"/>
          <w:szCs w:val="28"/>
          <w:highlight w:val="yellow"/>
        </w:rPr>
      </w:pPr>
    </w:p>
    <w:p w:rsidR="00463203" w:rsidRDefault="00463203" w:rsidP="00463203">
      <w:pPr>
        <w:pStyle w:val="a4"/>
        <w:tabs>
          <w:tab w:val="left" w:pos="284"/>
          <w:tab w:val="left" w:pos="993"/>
        </w:tabs>
        <w:spacing w:after="0" w:line="240" w:lineRule="auto"/>
        <w:ind w:left="0" w:firstLine="567"/>
        <w:jc w:val="both"/>
        <w:rPr>
          <w:rFonts w:ascii="Times New Roman" w:hAnsi="Times New Roman" w:cs="Times New Roman"/>
          <w:sz w:val="28"/>
          <w:szCs w:val="28"/>
        </w:rPr>
      </w:pPr>
      <w:r w:rsidRPr="001C1E05">
        <w:rPr>
          <w:rFonts w:ascii="Times New Roman" w:hAnsi="Times New Roman" w:cs="Times New Roman"/>
          <w:sz w:val="28"/>
          <w:szCs w:val="28"/>
        </w:rPr>
        <w:t>- процедура разработки ОП (</w:t>
      </w:r>
      <w:r w:rsidRPr="001C1E05">
        <w:rPr>
          <w:rFonts w:ascii="Times New Roman" w:hAnsi="Times New Roman" w:cs="Times New Roman"/>
          <w:i/>
          <w:sz w:val="24"/>
          <w:szCs w:val="24"/>
        </w:rPr>
        <w:t xml:space="preserve">на основе Национальной рамки квалификаций, профессиональных стандартов, Отраслевой рамки квалификаций; порядок разработки </w:t>
      </w:r>
      <w:r>
        <w:rPr>
          <w:rFonts w:ascii="Times New Roman" w:hAnsi="Times New Roman" w:cs="Times New Roman"/>
          <w:i/>
          <w:sz w:val="24"/>
          <w:szCs w:val="24"/>
        </w:rPr>
        <w:t>–</w:t>
      </w:r>
      <w:r w:rsidRPr="001C1E05">
        <w:rPr>
          <w:rFonts w:ascii="Times New Roman" w:hAnsi="Times New Roman" w:cs="Times New Roman"/>
          <w:i/>
          <w:sz w:val="24"/>
          <w:szCs w:val="24"/>
        </w:rPr>
        <w:t xml:space="preserve"> см.</w:t>
      </w:r>
      <w:r>
        <w:rPr>
          <w:rFonts w:ascii="Times New Roman" w:hAnsi="Times New Roman" w:cs="Times New Roman"/>
          <w:i/>
          <w:sz w:val="24"/>
          <w:szCs w:val="24"/>
        </w:rPr>
        <w:t xml:space="preserve"> </w:t>
      </w:r>
      <w:r w:rsidRPr="001C1E05">
        <w:rPr>
          <w:rFonts w:ascii="Times New Roman" w:hAnsi="Times New Roman" w:cs="Times New Roman"/>
          <w:i/>
          <w:sz w:val="24"/>
          <w:szCs w:val="24"/>
        </w:rPr>
        <w:t>«Академическую политику» вуза</w:t>
      </w:r>
      <w:r>
        <w:rPr>
          <w:rFonts w:ascii="Times New Roman" w:hAnsi="Times New Roman" w:cs="Times New Roman"/>
          <w:i/>
          <w:sz w:val="24"/>
          <w:szCs w:val="24"/>
        </w:rPr>
        <w:t xml:space="preserve"> и Положение о разработке ОП</w:t>
      </w:r>
      <w:r w:rsidRPr="001C1E05">
        <w:rPr>
          <w:rFonts w:ascii="Times New Roman" w:hAnsi="Times New Roman" w:cs="Times New Roman"/>
          <w:i/>
          <w:sz w:val="24"/>
          <w:szCs w:val="24"/>
        </w:rPr>
        <w:t xml:space="preserve">; участие работодателей, обучающихся и других </w:t>
      </w:r>
      <w:proofErr w:type="spellStart"/>
      <w:r w:rsidRPr="001C1E05">
        <w:rPr>
          <w:rFonts w:ascii="Times New Roman" w:hAnsi="Times New Roman" w:cs="Times New Roman"/>
          <w:i/>
          <w:sz w:val="24"/>
          <w:szCs w:val="24"/>
        </w:rPr>
        <w:t>стейкхолдеров</w:t>
      </w:r>
      <w:proofErr w:type="spellEnd"/>
      <w:r w:rsidRPr="001C1E05">
        <w:rPr>
          <w:rFonts w:ascii="Times New Roman" w:hAnsi="Times New Roman" w:cs="Times New Roman"/>
          <w:i/>
          <w:sz w:val="24"/>
          <w:szCs w:val="24"/>
        </w:rPr>
        <w:t xml:space="preserve"> в разработке и экспертизе ОП</w:t>
      </w:r>
      <w:r w:rsidRPr="001C1E05">
        <w:rPr>
          <w:rFonts w:ascii="Times New Roman" w:hAnsi="Times New Roman" w:cs="Times New Roman"/>
          <w:sz w:val="28"/>
          <w:szCs w:val="28"/>
        </w:rPr>
        <w:t>);</w:t>
      </w:r>
    </w:p>
    <w:p w:rsidR="00463203" w:rsidRPr="00EA509E" w:rsidRDefault="00EA509E" w:rsidP="00EA509E">
      <w:pPr>
        <w:tabs>
          <w:tab w:val="left" w:pos="284"/>
          <w:tab w:val="left" w:pos="993"/>
        </w:tabs>
        <w:spacing w:after="0" w:line="240" w:lineRule="auto"/>
        <w:jc w:val="both"/>
        <w:rPr>
          <w:rFonts w:ascii="Times New Roman" w:hAnsi="Times New Roman" w:cs="Times New Roman"/>
          <w:sz w:val="28"/>
          <w:szCs w:val="28"/>
        </w:rPr>
      </w:pPr>
      <w:r w:rsidRPr="00421D7A">
        <w:rPr>
          <w:rFonts w:ascii="Times New Roman" w:hAnsi="Times New Roman" w:cs="Times New Roman"/>
          <w:i/>
          <w:sz w:val="28"/>
          <w:szCs w:val="28"/>
        </w:rPr>
        <w:tab/>
      </w:r>
      <w:r w:rsidRPr="00EA509E">
        <w:rPr>
          <w:rFonts w:ascii="Times New Roman" w:hAnsi="Times New Roman" w:cs="Times New Roman"/>
          <w:i/>
          <w:sz w:val="28"/>
          <w:szCs w:val="28"/>
        </w:rPr>
        <w:t xml:space="preserve">- </w:t>
      </w:r>
      <w:r w:rsidR="00463203" w:rsidRPr="00EA509E">
        <w:rPr>
          <w:rFonts w:ascii="Times New Roman" w:hAnsi="Times New Roman" w:cs="Times New Roman"/>
          <w:i/>
          <w:sz w:val="28"/>
          <w:szCs w:val="28"/>
        </w:rPr>
        <w:t>участие университетов дальнего и ближнего зарубежья в совместной разработке ОП</w:t>
      </w:r>
      <w:r w:rsidR="00463203" w:rsidRPr="00EA509E">
        <w:rPr>
          <w:rFonts w:ascii="Times New Roman" w:hAnsi="Times New Roman" w:cs="Times New Roman"/>
          <w:sz w:val="28"/>
          <w:szCs w:val="28"/>
        </w:rPr>
        <w:t xml:space="preserve"> - </w:t>
      </w:r>
      <w:r w:rsidR="00463203" w:rsidRPr="00816F26">
        <w:t xml:space="preserve"> </w:t>
      </w:r>
      <w:r w:rsidR="00463203" w:rsidRPr="00EA509E">
        <w:rPr>
          <w:rFonts w:ascii="Times New Roman" w:hAnsi="Times New Roman" w:cs="Times New Roman"/>
          <w:sz w:val="28"/>
          <w:szCs w:val="28"/>
        </w:rPr>
        <w:t>нет.</w:t>
      </w:r>
    </w:p>
    <w:p w:rsidR="00463203" w:rsidRPr="00EA509E" w:rsidRDefault="00EA509E" w:rsidP="00EA509E">
      <w:pPr>
        <w:tabs>
          <w:tab w:val="left" w:pos="284"/>
          <w:tab w:val="left" w:pos="993"/>
        </w:tabs>
        <w:spacing w:after="0" w:line="240" w:lineRule="auto"/>
        <w:jc w:val="both"/>
        <w:rPr>
          <w:rFonts w:ascii="Times New Roman" w:hAnsi="Times New Roman" w:cs="Times New Roman"/>
          <w:sz w:val="28"/>
          <w:szCs w:val="28"/>
        </w:rPr>
      </w:pPr>
      <w:r w:rsidRPr="00EA509E">
        <w:rPr>
          <w:rFonts w:ascii="Times New Roman" w:hAnsi="Times New Roman" w:cs="Times New Roman"/>
          <w:i/>
          <w:sz w:val="28"/>
          <w:szCs w:val="28"/>
        </w:rPr>
        <w:tab/>
      </w:r>
      <w:r w:rsidRPr="00421D7A">
        <w:rPr>
          <w:rFonts w:ascii="Times New Roman" w:hAnsi="Times New Roman" w:cs="Times New Roman"/>
          <w:i/>
          <w:sz w:val="28"/>
          <w:szCs w:val="28"/>
        </w:rPr>
        <w:t xml:space="preserve">- </w:t>
      </w:r>
      <w:r w:rsidR="00463203" w:rsidRPr="00EA509E">
        <w:rPr>
          <w:rFonts w:ascii="Times New Roman" w:hAnsi="Times New Roman" w:cs="Times New Roman"/>
          <w:i/>
          <w:sz w:val="28"/>
          <w:szCs w:val="28"/>
        </w:rPr>
        <w:t>практико-ориентированность ОП</w:t>
      </w:r>
      <w:r w:rsidR="00463203" w:rsidRPr="00EA509E">
        <w:rPr>
          <w:rFonts w:ascii="Times New Roman" w:hAnsi="Times New Roman" w:cs="Times New Roman"/>
          <w:sz w:val="28"/>
          <w:szCs w:val="28"/>
        </w:rPr>
        <w:t>;</w:t>
      </w:r>
    </w:p>
    <w:p w:rsidR="00463203" w:rsidRPr="00463203" w:rsidRDefault="0052701C" w:rsidP="0052701C">
      <w:pPr>
        <w:tabs>
          <w:tab w:val="left" w:pos="284"/>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3203">
        <w:rPr>
          <w:rFonts w:ascii="Times New Roman" w:hAnsi="Times New Roman" w:cs="Times New Roman"/>
          <w:sz w:val="28"/>
          <w:szCs w:val="28"/>
        </w:rPr>
        <w:t xml:space="preserve">- </w:t>
      </w:r>
      <w:r w:rsidR="00463203" w:rsidRPr="00463203">
        <w:rPr>
          <w:rFonts w:ascii="Times New Roman" w:hAnsi="Times New Roman" w:cs="Times New Roman"/>
          <w:i/>
          <w:sz w:val="28"/>
          <w:szCs w:val="28"/>
        </w:rPr>
        <w:t>частота обновления ОП</w:t>
      </w:r>
      <w:r w:rsidR="00463203" w:rsidRPr="00463203">
        <w:rPr>
          <w:rFonts w:ascii="Times New Roman" w:hAnsi="Times New Roman" w:cs="Times New Roman"/>
          <w:sz w:val="28"/>
          <w:szCs w:val="28"/>
        </w:rPr>
        <w:t>;</w:t>
      </w:r>
    </w:p>
    <w:p w:rsidR="007C7A0A" w:rsidRDefault="00F0149A" w:rsidP="00463203">
      <w:pPr>
        <w:pStyle w:val="a4"/>
        <w:tabs>
          <w:tab w:val="left" w:pos="284"/>
          <w:tab w:val="left" w:pos="993"/>
        </w:tabs>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ab/>
      </w:r>
      <w:r w:rsidR="007C7A0A" w:rsidRPr="00F0149A">
        <w:rPr>
          <w:rFonts w:ascii="Times New Roman" w:hAnsi="Times New Roman"/>
          <w:sz w:val="28"/>
          <w:szCs w:val="28"/>
        </w:rPr>
        <w:t xml:space="preserve">Эффективность целей образовательной программы систематически оценивается через плановое рассмотрение на заседаниях кафедры, Совета </w:t>
      </w:r>
      <w:r w:rsidR="007C7A0A" w:rsidRPr="00F0149A">
        <w:rPr>
          <w:rFonts w:ascii="Times New Roman" w:hAnsi="Times New Roman"/>
          <w:sz w:val="28"/>
          <w:szCs w:val="28"/>
          <w:lang w:val="kk-KZ"/>
        </w:rPr>
        <w:t>высшей школы</w:t>
      </w:r>
      <w:r w:rsidR="007C7A0A" w:rsidRPr="00F0149A">
        <w:rPr>
          <w:rFonts w:ascii="Times New Roman" w:hAnsi="Times New Roman"/>
          <w:sz w:val="28"/>
          <w:szCs w:val="28"/>
        </w:rPr>
        <w:t>. Пересмотр содержания и эффективности целей образовательных программ проводится регулярно, не реже одного раза в 3 года, с учетом изменяющихся условий внешней социально-экономической среды, развития науки, техники, технологий, культуры, экономики, социальной сферы, и осуществляется согласно результатам внешнего и внутреннего мониторинга результатов и условий реализации образовательных программ (анкетирование работодателей, обучающихся, ППС о степени удовлетворенности результатами ОП; результаты сессий, прохождение всех видов практик, защит</w:t>
      </w:r>
      <w:r w:rsidR="007C7A0A" w:rsidRPr="00F0149A">
        <w:rPr>
          <w:rFonts w:ascii="Times New Roman" w:hAnsi="Times New Roman"/>
          <w:sz w:val="28"/>
          <w:szCs w:val="28"/>
          <w:lang w:val="kk-KZ"/>
        </w:rPr>
        <w:t>а</w:t>
      </w:r>
      <w:r w:rsidR="007C7A0A" w:rsidRPr="00F0149A">
        <w:rPr>
          <w:rFonts w:ascii="Times New Roman" w:hAnsi="Times New Roman"/>
          <w:sz w:val="28"/>
          <w:szCs w:val="28"/>
        </w:rPr>
        <w:t xml:space="preserve"> проектов и </w:t>
      </w:r>
      <w:r w:rsidR="007C7A0A" w:rsidRPr="00F0149A">
        <w:rPr>
          <w:rFonts w:ascii="Times New Roman" w:hAnsi="Times New Roman"/>
          <w:sz w:val="28"/>
          <w:szCs w:val="28"/>
          <w:lang w:val="kk-KZ"/>
        </w:rPr>
        <w:t>докторских диссертации</w:t>
      </w:r>
      <w:r w:rsidR="007C7A0A" w:rsidRPr="00F0149A">
        <w:rPr>
          <w:rFonts w:ascii="Times New Roman" w:hAnsi="Times New Roman"/>
          <w:sz w:val="28"/>
          <w:szCs w:val="28"/>
        </w:rPr>
        <w:t>), а также в процессе внутреннего и внешнего аудита по менеджменту качества.</w:t>
      </w:r>
    </w:p>
    <w:p w:rsidR="007C7A0A" w:rsidRDefault="00197C8C" w:rsidP="00463203">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Согласно требованиям вуза е</w:t>
      </w:r>
      <w:r w:rsidR="00463203" w:rsidRPr="008632D3">
        <w:rPr>
          <w:rFonts w:ascii="Times New Roman" w:hAnsi="Times New Roman" w:cs="Times New Roman"/>
          <w:sz w:val="28"/>
          <w:szCs w:val="28"/>
        </w:rPr>
        <w:t>жегодно обновляется дисц</w:t>
      </w:r>
      <w:r>
        <w:rPr>
          <w:rFonts w:ascii="Times New Roman" w:hAnsi="Times New Roman" w:cs="Times New Roman"/>
          <w:sz w:val="28"/>
          <w:szCs w:val="28"/>
        </w:rPr>
        <w:t>иплины до 30%</w:t>
      </w:r>
      <w:r w:rsidR="00463203" w:rsidRPr="008632D3">
        <w:rPr>
          <w:rFonts w:ascii="Times New Roman" w:hAnsi="Times New Roman" w:cs="Times New Roman"/>
          <w:sz w:val="28"/>
          <w:szCs w:val="28"/>
        </w:rPr>
        <w:t>, каталог элективных дисциплин (КЭД) отображает необходимую информацию об изучаемых дисциплинах всех образовательных траекторий специальности.</w:t>
      </w:r>
    </w:p>
    <w:p w:rsidR="00197C8C" w:rsidRPr="00197C8C" w:rsidRDefault="00197C8C" w:rsidP="00197C8C">
      <w:pPr>
        <w:tabs>
          <w:tab w:val="left" w:pos="284"/>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97C8C">
        <w:rPr>
          <w:rFonts w:ascii="Times New Roman" w:hAnsi="Times New Roman" w:cs="Times New Roman"/>
          <w:sz w:val="28"/>
          <w:szCs w:val="28"/>
        </w:rPr>
        <w:t xml:space="preserve">- </w:t>
      </w:r>
      <w:r w:rsidRPr="00197C8C">
        <w:rPr>
          <w:rFonts w:ascii="Times New Roman" w:hAnsi="Times New Roman" w:cs="Times New Roman"/>
          <w:i/>
          <w:sz w:val="28"/>
          <w:szCs w:val="28"/>
        </w:rPr>
        <w:t xml:space="preserve">реализация </w:t>
      </w:r>
      <w:proofErr w:type="spellStart"/>
      <w:r w:rsidRPr="00197C8C">
        <w:rPr>
          <w:rFonts w:ascii="Times New Roman" w:hAnsi="Times New Roman" w:cs="Times New Roman"/>
          <w:i/>
          <w:sz w:val="28"/>
          <w:szCs w:val="28"/>
        </w:rPr>
        <w:t>трехъязычия</w:t>
      </w:r>
      <w:proofErr w:type="spellEnd"/>
      <w:r w:rsidRPr="00197C8C">
        <w:rPr>
          <w:rFonts w:ascii="Times New Roman" w:hAnsi="Times New Roman" w:cs="Times New Roman"/>
          <w:i/>
          <w:sz w:val="28"/>
          <w:szCs w:val="28"/>
        </w:rPr>
        <w:t xml:space="preserve"> на ОП</w:t>
      </w:r>
      <w:r w:rsidRPr="00197C8C">
        <w:rPr>
          <w:rFonts w:ascii="Times New Roman" w:hAnsi="Times New Roman" w:cs="Times New Roman"/>
          <w:sz w:val="28"/>
          <w:szCs w:val="28"/>
        </w:rPr>
        <w:t>;</w:t>
      </w:r>
    </w:p>
    <w:p w:rsidR="00197C8C" w:rsidRPr="001C1E05" w:rsidRDefault="00197C8C" w:rsidP="00463203">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На данное </w:t>
      </w:r>
      <w:r w:rsidRPr="00816F26">
        <w:rPr>
          <w:rFonts w:ascii="Times New Roman" w:hAnsi="Times New Roman" w:cs="Times New Roman"/>
          <w:sz w:val="28"/>
          <w:szCs w:val="28"/>
        </w:rPr>
        <w:t xml:space="preserve">время ОП </w:t>
      </w:r>
      <w:r>
        <w:rPr>
          <w:rFonts w:ascii="Times New Roman" w:hAnsi="Times New Roman" w:cs="Times New Roman"/>
          <w:sz w:val="28"/>
          <w:szCs w:val="28"/>
        </w:rPr>
        <w:t xml:space="preserve">не осуществляет программу </w:t>
      </w:r>
      <w:proofErr w:type="spellStart"/>
      <w:r w:rsidRPr="00816F26">
        <w:rPr>
          <w:rFonts w:ascii="Times New Roman" w:hAnsi="Times New Roman" w:cs="Times New Roman"/>
          <w:sz w:val="28"/>
          <w:szCs w:val="28"/>
        </w:rPr>
        <w:t>трехъязычия</w:t>
      </w:r>
      <w:proofErr w:type="spellEnd"/>
      <w:r w:rsidR="0052701C">
        <w:rPr>
          <w:rFonts w:ascii="Times New Roman" w:hAnsi="Times New Roman" w:cs="Times New Roman"/>
          <w:sz w:val="28"/>
          <w:szCs w:val="28"/>
        </w:rPr>
        <w:t xml:space="preserve"> по причине отсутствия набора за предыдущие годы</w:t>
      </w:r>
      <w:r w:rsidRPr="00816F26">
        <w:rPr>
          <w:rFonts w:ascii="Times New Roman" w:hAnsi="Times New Roman" w:cs="Times New Roman"/>
          <w:sz w:val="28"/>
          <w:szCs w:val="28"/>
        </w:rPr>
        <w:t>;</w:t>
      </w:r>
    </w:p>
    <w:p w:rsidR="00197C8C" w:rsidRDefault="00F0149A" w:rsidP="00197C8C">
      <w:pPr>
        <w:tabs>
          <w:tab w:val="left" w:pos="284"/>
          <w:tab w:val="left" w:pos="993"/>
        </w:tabs>
        <w:spacing w:after="0" w:line="240" w:lineRule="auto"/>
        <w:jc w:val="both"/>
        <w:rPr>
          <w:rFonts w:ascii="Times New Roman" w:hAnsi="Times New Roman" w:cs="Times New Roman"/>
          <w:sz w:val="28"/>
          <w:szCs w:val="28"/>
        </w:rPr>
      </w:pPr>
      <w:r w:rsidRPr="00197C8C">
        <w:rPr>
          <w:rFonts w:ascii="Times New Roman" w:hAnsi="Times New Roman" w:cs="Times New Roman"/>
          <w:sz w:val="28"/>
          <w:szCs w:val="28"/>
        </w:rPr>
        <w:tab/>
      </w:r>
      <w:r w:rsidR="00197C8C" w:rsidRPr="00197C8C">
        <w:rPr>
          <w:rFonts w:ascii="Times New Roman" w:hAnsi="Times New Roman" w:cs="Times New Roman"/>
          <w:sz w:val="28"/>
          <w:szCs w:val="28"/>
        </w:rPr>
        <w:t xml:space="preserve">- </w:t>
      </w:r>
      <w:r w:rsidR="00197C8C" w:rsidRPr="00197C8C">
        <w:rPr>
          <w:rFonts w:ascii="Times New Roman" w:hAnsi="Times New Roman" w:cs="Times New Roman"/>
          <w:i/>
          <w:sz w:val="28"/>
          <w:szCs w:val="28"/>
        </w:rPr>
        <w:t>сведения об аккредитации ОП</w:t>
      </w:r>
      <w:r w:rsidR="00197C8C" w:rsidRPr="00197C8C">
        <w:rPr>
          <w:rFonts w:ascii="Times New Roman" w:hAnsi="Times New Roman" w:cs="Times New Roman"/>
          <w:sz w:val="28"/>
          <w:szCs w:val="28"/>
        </w:rPr>
        <w:t>;</w:t>
      </w:r>
    </w:p>
    <w:p w:rsidR="00795E1C" w:rsidRPr="00795E1C" w:rsidRDefault="00197C8C" w:rsidP="00197C8C">
      <w:pPr>
        <w:tabs>
          <w:tab w:val="left" w:pos="284"/>
          <w:tab w:val="left" w:pos="993"/>
        </w:tabs>
        <w:spacing w:after="0" w:line="240" w:lineRule="auto"/>
        <w:ind w:firstLine="567"/>
        <w:jc w:val="both"/>
        <w:rPr>
          <w:rFonts w:ascii="Times New Roman" w:hAnsi="Times New Roman" w:cs="Times New Roman"/>
          <w:sz w:val="28"/>
          <w:szCs w:val="28"/>
        </w:rPr>
      </w:pPr>
      <w:r w:rsidRPr="00795E1C">
        <w:rPr>
          <w:rFonts w:ascii="Times New Roman" w:hAnsi="Times New Roman" w:cs="Times New Roman"/>
          <w:sz w:val="28"/>
          <w:szCs w:val="28"/>
        </w:rPr>
        <w:t xml:space="preserve">Свидетельство о международной аккредитации выдано Независимым </w:t>
      </w:r>
      <w:r w:rsidRPr="00795E1C">
        <w:rPr>
          <w:rFonts w:ascii="Times New Roman" w:hAnsi="Times New Roman" w:cs="Times New Roman"/>
          <w:sz w:val="28"/>
          <w:szCs w:val="28"/>
          <w:lang w:val="kk-KZ"/>
        </w:rPr>
        <w:t>А</w:t>
      </w:r>
      <w:proofErr w:type="spellStart"/>
      <w:r w:rsidRPr="00795E1C">
        <w:rPr>
          <w:rFonts w:ascii="Times New Roman" w:hAnsi="Times New Roman" w:cs="Times New Roman"/>
          <w:sz w:val="28"/>
          <w:szCs w:val="28"/>
        </w:rPr>
        <w:t>гентством</w:t>
      </w:r>
      <w:proofErr w:type="spellEnd"/>
      <w:r w:rsidRPr="00795E1C">
        <w:rPr>
          <w:rFonts w:ascii="Times New Roman" w:hAnsi="Times New Roman" w:cs="Times New Roman"/>
          <w:sz w:val="28"/>
          <w:szCs w:val="28"/>
        </w:rPr>
        <w:t xml:space="preserve"> </w:t>
      </w:r>
      <w:r w:rsidR="002C5DDC" w:rsidRPr="00795E1C">
        <w:rPr>
          <w:rFonts w:ascii="Times New Roman" w:hAnsi="Times New Roman" w:cs="Times New Roman"/>
          <w:sz w:val="28"/>
          <w:szCs w:val="28"/>
        </w:rPr>
        <w:t>аккредитации и рейтинга (НААР)</w:t>
      </w:r>
      <w:r w:rsidRPr="00795E1C">
        <w:rPr>
          <w:rFonts w:ascii="Times New Roman" w:hAnsi="Times New Roman" w:cs="Times New Roman"/>
          <w:sz w:val="28"/>
          <w:szCs w:val="28"/>
        </w:rPr>
        <w:t xml:space="preserve">, срок действия от </w:t>
      </w:r>
      <w:r w:rsidR="002C5DDC" w:rsidRPr="00795E1C">
        <w:rPr>
          <w:rFonts w:ascii="Times New Roman" w:hAnsi="Times New Roman" w:cs="Times New Roman"/>
          <w:sz w:val="28"/>
          <w:szCs w:val="28"/>
        </w:rPr>
        <w:t>17</w:t>
      </w:r>
      <w:r w:rsidRPr="00795E1C">
        <w:rPr>
          <w:rFonts w:ascii="Times New Roman" w:hAnsi="Times New Roman" w:cs="Times New Roman"/>
          <w:sz w:val="28"/>
          <w:szCs w:val="28"/>
        </w:rPr>
        <w:t>.0</w:t>
      </w:r>
      <w:r w:rsidR="002C5DDC" w:rsidRPr="00795E1C">
        <w:rPr>
          <w:rFonts w:ascii="Times New Roman" w:hAnsi="Times New Roman" w:cs="Times New Roman"/>
          <w:sz w:val="28"/>
          <w:szCs w:val="28"/>
        </w:rPr>
        <w:t>6</w:t>
      </w:r>
      <w:r w:rsidRPr="00795E1C">
        <w:rPr>
          <w:rFonts w:ascii="Times New Roman" w:hAnsi="Times New Roman" w:cs="Times New Roman"/>
          <w:sz w:val="28"/>
          <w:szCs w:val="28"/>
        </w:rPr>
        <w:t>.202</w:t>
      </w:r>
      <w:r w:rsidR="002C5DDC" w:rsidRPr="00795E1C">
        <w:rPr>
          <w:rFonts w:ascii="Times New Roman" w:hAnsi="Times New Roman" w:cs="Times New Roman"/>
          <w:sz w:val="28"/>
          <w:szCs w:val="28"/>
        </w:rPr>
        <w:t>2</w:t>
      </w:r>
      <w:r w:rsidRPr="00795E1C">
        <w:rPr>
          <w:rFonts w:ascii="Times New Roman" w:hAnsi="Times New Roman" w:cs="Times New Roman"/>
          <w:sz w:val="28"/>
          <w:szCs w:val="28"/>
        </w:rPr>
        <w:t xml:space="preserve"> г. по </w:t>
      </w:r>
      <w:r w:rsidR="002C5DDC" w:rsidRPr="00795E1C">
        <w:rPr>
          <w:rFonts w:ascii="Times New Roman" w:hAnsi="Times New Roman" w:cs="Times New Roman"/>
          <w:sz w:val="28"/>
          <w:szCs w:val="28"/>
        </w:rPr>
        <w:t>16</w:t>
      </w:r>
      <w:r w:rsidRPr="00795E1C">
        <w:rPr>
          <w:rFonts w:ascii="Times New Roman" w:hAnsi="Times New Roman" w:cs="Times New Roman"/>
          <w:sz w:val="28"/>
          <w:szCs w:val="28"/>
        </w:rPr>
        <w:t>.0</w:t>
      </w:r>
      <w:r w:rsidR="002C5DDC" w:rsidRPr="00795E1C">
        <w:rPr>
          <w:rFonts w:ascii="Times New Roman" w:hAnsi="Times New Roman" w:cs="Times New Roman"/>
          <w:sz w:val="28"/>
          <w:szCs w:val="28"/>
        </w:rPr>
        <w:t>6</w:t>
      </w:r>
      <w:r w:rsidRPr="00795E1C">
        <w:rPr>
          <w:rFonts w:ascii="Times New Roman" w:hAnsi="Times New Roman" w:cs="Times New Roman"/>
          <w:sz w:val="28"/>
          <w:szCs w:val="28"/>
        </w:rPr>
        <w:t>. 202</w:t>
      </w:r>
      <w:r w:rsidR="002C5DDC" w:rsidRPr="00795E1C">
        <w:rPr>
          <w:rFonts w:ascii="Times New Roman" w:hAnsi="Times New Roman" w:cs="Times New Roman"/>
          <w:sz w:val="28"/>
          <w:szCs w:val="28"/>
        </w:rPr>
        <w:t>7</w:t>
      </w:r>
      <w:r w:rsidRPr="00795E1C">
        <w:rPr>
          <w:rFonts w:ascii="Times New Roman" w:hAnsi="Times New Roman" w:cs="Times New Roman"/>
          <w:sz w:val="28"/>
          <w:szCs w:val="28"/>
        </w:rPr>
        <w:t xml:space="preserve"> г.</w:t>
      </w:r>
      <w:r w:rsidR="002C5DDC" w:rsidRPr="00795E1C">
        <w:rPr>
          <w:rFonts w:ascii="Times New Roman" w:hAnsi="Times New Roman" w:cs="Times New Roman"/>
          <w:sz w:val="28"/>
          <w:szCs w:val="28"/>
        </w:rPr>
        <w:t xml:space="preserve"> АВ 4503 </w:t>
      </w:r>
      <w:r w:rsidRPr="00795E1C">
        <w:rPr>
          <w:rFonts w:ascii="Times New Roman" w:hAnsi="Times New Roman" w:cs="Times New Roman"/>
          <w:sz w:val="28"/>
          <w:szCs w:val="28"/>
        </w:rPr>
        <w:t xml:space="preserve">от </w:t>
      </w:r>
      <w:r w:rsidR="002C5DDC" w:rsidRPr="00795E1C">
        <w:rPr>
          <w:rFonts w:ascii="Times New Roman" w:hAnsi="Times New Roman" w:cs="Times New Roman"/>
          <w:sz w:val="28"/>
          <w:szCs w:val="28"/>
        </w:rPr>
        <w:t>17</w:t>
      </w:r>
      <w:r w:rsidRPr="00795E1C">
        <w:rPr>
          <w:rFonts w:ascii="Times New Roman" w:hAnsi="Times New Roman" w:cs="Times New Roman"/>
          <w:sz w:val="28"/>
          <w:szCs w:val="28"/>
        </w:rPr>
        <w:t>. 0</w:t>
      </w:r>
      <w:r w:rsidR="002C5DDC" w:rsidRPr="00795E1C">
        <w:rPr>
          <w:rFonts w:ascii="Times New Roman" w:hAnsi="Times New Roman" w:cs="Times New Roman"/>
          <w:sz w:val="28"/>
          <w:szCs w:val="28"/>
        </w:rPr>
        <w:t>6</w:t>
      </w:r>
      <w:r w:rsidRPr="00795E1C">
        <w:rPr>
          <w:rFonts w:ascii="Times New Roman" w:hAnsi="Times New Roman" w:cs="Times New Roman"/>
          <w:sz w:val="28"/>
          <w:szCs w:val="28"/>
        </w:rPr>
        <w:t>. 202</w:t>
      </w:r>
      <w:r w:rsidR="002C5DDC" w:rsidRPr="00795E1C">
        <w:rPr>
          <w:rFonts w:ascii="Times New Roman" w:hAnsi="Times New Roman" w:cs="Times New Roman"/>
          <w:sz w:val="28"/>
          <w:szCs w:val="28"/>
        </w:rPr>
        <w:t>2</w:t>
      </w:r>
      <w:r w:rsidRPr="00795E1C">
        <w:rPr>
          <w:rFonts w:ascii="Times New Roman" w:hAnsi="Times New Roman" w:cs="Times New Roman"/>
          <w:sz w:val="28"/>
          <w:szCs w:val="28"/>
        </w:rPr>
        <w:t xml:space="preserve"> г. Пре</w:t>
      </w:r>
      <w:r w:rsidR="00795E1C" w:rsidRPr="00795E1C">
        <w:rPr>
          <w:rFonts w:ascii="Times New Roman" w:hAnsi="Times New Roman" w:cs="Times New Roman"/>
          <w:sz w:val="28"/>
          <w:szCs w:val="28"/>
        </w:rPr>
        <w:t>дседатель ВЭК Ко</w:t>
      </w:r>
      <w:r w:rsidR="00795E1C" w:rsidRPr="00795E1C">
        <w:rPr>
          <w:rFonts w:ascii="Times New Roman" w:hAnsi="Times New Roman" w:cs="Times New Roman"/>
          <w:sz w:val="28"/>
          <w:szCs w:val="28"/>
          <w:shd w:val="clear" w:color="auto" w:fill="FFFFFF"/>
        </w:rPr>
        <w:t xml:space="preserve">сов Владимир </w:t>
      </w:r>
      <w:r w:rsidR="00795E1C" w:rsidRPr="00795E1C">
        <w:rPr>
          <w:rFonts w:ascii="Times New Roman" w:hAnsi="Times New Roman" w:cs="Times New Roman"/>
          <w:sz w:val="28"/>
          <w:szCs w:val="28"/>
          <w:shd w:val="clear" w:color="auto" w:fill="FFFFFF"/>
        </w:rPr>
        <w:lastRenderedPageBreak/>
        <w:t>Николаевич, д.ф.-м.н.</w:t>
      </w:r>
      <w:r w:rsidR="00795E1C" w:rsidRPr="00795E1C">
        <w:rPr>
          <w:rFonts w:ascii="Times New Roman" w:hAnsi="Times New Roman" w:cs="Times New Roman"/>
          <w:sz w:val="28"/>
          <w:szCs w:val="28"/>
        </w:rPr>
        <w:t xml:space="preserve">, профессор Казахского национального педагогического университета имени Абая, член Экспертного Совета по высшему образованию </w:t>
      </w:r>
      <w:r w:rsidR="00795E1C" w:rsidRPr="00795E1C">
        <w:rPr>
          <w:rFonts w:ascii="Times New Roman" w:hAnsi="Times New Roman" w:cs="Times New Roman"/>
          <w:sz w:val="28"/>
          <w:szCs w:val="28"/>
          <w:lang w:val="en-US"/>
        </w:rPr>
        <w:t>IAAR</w:t>
      </w:r>
      <w:r w:rsidR="00795E1C" w:rsidRPr="00795E1C">
        <w:rPr>
          <w:rFonts w:ascii="Times New Roman" w:hAnsi="Times New Roman" w:cs="Times New Roman"/>
          <w:sz w:val="28"/>
          <w:szCs w:val="28"/>
        </w:rPr>
        <w:t xml:space="preserve">, эксперт </w:t>
      </w:r>
      <w:r w:rsidR="00795E1C" w:rsidRPr="00795E1C">
        <w:rPr>
          <w:rFonts w:ascii="Times New Roman" w:hAnsi="Times New Roman" w:cs="Times New Roman"/>
          <w:sz w:val="28"/>
          <w:szCs w:val="28"/>
          <w:lang w:val="en-US"/>
        </w:rPr>
        <w:t>I</w:t>
      </w:r>
      <w:r w:rsidR="00795E1C" w:rsidRPr="00795E1C">
        <w:rPr>
          <w:rFonts w:ascii="Times New Roman" w:hAnsi="Times New Roman" w:cs="Times New Roman"/>
          <w:sz w:val="28"/>
          <w:szCs w:val="28"/>
        </w:rPr>
        <w:t xml:space="preserve"> категории (г. Алматы, Республика Казахстан).</w:t>
      </w:r>
    </w:p>
    <w:p w:rsidR="00197C8C" w:rsidRDefault="00197C8C" w:rsidP="00197C8C">
      <w:pPr>
        <w:tabs>
          <w:tab w:val="left" w:pos="284"/>
          <w:tab w:val="left" w:pos="993"/>
        </w:tabs>
        <w:spacing w:after="0" w:line="240" w:lineRule="auto"/>
        <w:ind w:firstLine="927"/>
        <w:jc w:val="both"/>
        <w:rPr>
          <w:rFonts w:ascii="Times New Roman" w:hAnsi="Times New Roman" w:cs="Times New Roman"/>
          <w:sz w:val="28"/>
          <w:szCs w:val="28"/>
        </w:rPr>
      </w:pPr>
      <w:r w:rsidRPr="00197C8C">
        <w:rPr>
          <w:rFonts w:ascii="Times New Roman" w:hAnsi="Times New Roman" w:cs="Times New Roman"/>
          <w:sz w:val="28"/>
          <w:szCs w:val="28"/>
        </w:rPr>
        <w:t xml:space="preserve">- </w:t>
      </w:r>
      <w:r w:rsidRPr="00197C8C">
        <w:rPr>
          <w:rFonts w:ascii="Times New Roman" w:hAnsi="Times New Roman" w:cs="Times New Roman"/>
          <w:i/>
          <w:sz w:val="28"/>
          <w:szCs w:val="28"/>
        </w:rPr>
        <w:t>место ОП в рейтингах различного уровня (международных, национальных</w:t>
      </w:r>
      <w:r w:rsidRPr="00197C8C">
        <w:rPr>
          <w:rFonts w:ascii="Times New Roman" w:hAnsi="Times New Roman" w:cs="Times New Roman"/>
          <w:sz w:val="28"/>
          <w:szCs w:val="28"/>
        </w:rPr>
        <w:t>);</w:t>
      </w:r>
    </w:p>
    <w:p w:rsidR="00570501" w:rsidRPr="001C1E05" w:rsidRDefault="00197C8C" w:rsidP="00570501">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 не участвовала </w:t>
      </w:r>
      <w:r w:rsidRPr="00F45B0E">
        <w:rPr>
          <w:rFonts w:ascii="Times New Roman" w:hAnsi="Times New Roman" w:cs="Times New Roman"/>
          <w:sz w:val="28"/>
          <w:szCs w:val="28"/>
        </w:rPr>
        <w:t xml:space="preserve">в международных и национальных рейтингах и </w:t>
      </w:r>
      <w:r w:rsidR="00570501">
        <w:rPr>
          <w:rFonts w:ascii="Times New Roman" w:hAnsi="Times New Roman" w:cs="Times New Roman"/>
          <w:sz w:val="28"/>
          <w:szCs w:val="28"/>
        </w:rPr>
        <w:t>по причине отсутствия набора за предыдущие годы</w:t>
      </w:r>
      <w:r w:rsidR="00570501" w:rsidRPr="00816F26">
        <w:rPr>
          <w:rFonts w:ascii="Times New Roman" w:hAnsi="Times New Roman" w:cs="Times New Roman"/>
          <w:sz w:val="28"/>
          <w:szCs w:val="28"/>
        </w:rPr>
        <w:t>;</w:t>
      </w:r>
    </w:p>
    <w:p w:rsidR="00197C8C" w:rsidRDefault="00197C8C" w:rsidP="00197C8C">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Pr="00E0463C">
        <w:rPr>
          <w:rFonts w:ascii="Times New Roman" w:hAnsi="Times New Roman" w:cs="Times New Roman"/>
          <w:i/>
          <w:sz w:val="28"/>
          <w:szCs w:val="28"/>
        </w:rPr>
        <w:t>академическая мобильность обучающихся и ППС (входящая/исходящая</w:t>
      </w:r>
      <w:r w:rsidRPr="001C1E05">
        <w:rPr>
          <w:rFonts w:ascii="Times New Roman" w:hAnsi="Times New Roman" w:cs="Times New Roman"/>
          <w:sz w:val="28"/>
          <w:szCs w:val="28"/>
        </w:rPr>
        <w:t>)</w:t>
      </w:r>
    </w:p>
    <w:p w:rsidR="0095375A" w:rsidRPr="001C1E05" w:rsidRDefault="00F45B0E" w:rsidP="0095375A">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На данный момент ОП не имеет входящую и исходящую а</w:t>
      </w:r>
      <w:r w:rsidRPr="001C1E05">
        <w:rPr>
          <w:rFonts w:ascii="Times New Roman" w:hAnsi="Times New Roman" w:cs="Times New Roman"/>
          <w:sz w:val="28"/>
          <w:szCs w:val="28"/>
        </w:rPr>
        <w:t>кадемическ</w:t>
      </w:r>
      <w:r>
        <w:rPr>
          <w:rFonts w:ascii="Times New Roman" w:hAnsi="Times New Roman" w:cs="Times New Roman"/>
          <w:sz w:val="28"/>
          <w:szCs w:val="28"/>
        </w:rPr>
        <w:t>ую</w:t>
      </w:r>
      <w:r w:rsidRPr="001C1E05">
        <w:rPr>
          <w:rFonts w:ascii="Times New Roman" w:hAnsi="Times New Roman" w:cs="Times New Roman"/>
          <w:sz w:val="28"/>
          <w:szCs w:val="28"/>
        </w:rPr>
        <w:t xml:space="preserve"> мобильность обучающихся и ППС</w:t>
      </w:r>
      <w:r w:rsidR="0095375A">
        <w:rPr>
          <w:rFonts w:ascii="Times New Roman" w:hAnsi="Times New Roman" w:cs="Times New Roman"/>
          <w:sz w:val="28"/>
          <w:szCs w:val="28"/>
        </w:rPr>
        <w:t xml:space="preserve"> по причине отсутствия набора за предыдущие годы</w:t>
      </w:r>
      <w:r w:rsidR="0095375A" w:rsidRPr="00816F26">
        <w:rPr>
          <w:rFonts w:ascii="Times New Roman" w:hAnsi="Times New Roman" w:cs="Times New Roman"/>
          <w:sz w:val="28"/>
          <w:szCs w:val="28"/>
        </w:rPr>
        <w:t>;</w:t>
      </w:r>
    </w:p>
    <w:p w:rsidR="002E4399" w:rsidRDefault="00197C8C" w:rsidP="002E4399">
      <w:pPr>
        <w:tabs>
          <w:tab w:val="left" w:pos="284"/>
          <w:tab w:val="left" w:pos="993"/>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95375A">
        <w:rPr>
          <w:rFonts w:ascii="Times New Roman" w:hAnsi="Times New Roman" w:cs="Times New Roman"/>
          <w:i/>
          <w:sz w:val="28"/>
          <w:szCs w:val="28"/>
        </w:rPr>
        <w:tab/>
      </w:r>
      <w:r>
        <w:rPr>
          <w:rFonts w:ascii="Times New Roman" w:hAnsi="Times New Roman" w:cs="Times New Roman"/>
          <w:i/>
          <w:sz w:val="28"/>
          <w:szCs w:val="28"/>
        </w:rPr>
        <w:t xml:space="preserve">- </w:t>
      </w:r>
      <w:r w:rsidRPr="00E0463C">
        <w:rPr>
          <w:rFonts w:ascii="Times New Roman" w:hAnsi="Times New Roman" w:cs="Times New Roman"/>
          <w:i/>
          <w:sz w:val="28"/>
          <w:szCs w:val="28"/>
        </w:rPr>
        <w:t>внедрение инновационных технологий в образовательный процесс</w:t>
      </w:r>
    </w:p>
    <w:p w:rsidR="002E4399" w:rsidRDefault="000A7E3A" w:rsidP="002E4399">
      <w:pPr>
        <w:tabs>
          <w:tab w:val="left" w:pos="284"/>
          <w:tab w:val="left" w:pos="993"/>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color w:val="000000" w:themeColor="text1"/>
          <w:sz w:val="28"/>
          <w:szCs w:val="28"/>
        </w:rPr>
        <w:tab/>
      </w:r>
      <w:r w:rsidR="002E4399" w:rsidRPr="0095375A">
        <w:rPr>
          <w:rFonts w:ascii="Times New Roman" w:hAnsi="Times New Roman" w:cs="Times New Roman"/>
          <w:color w:val="000000" w:themeColor="text1"/>
          <w:sz w:val="28"/>
          <w:szCs w:val="28"/>
        </w:rPr>
        <w:t xml:space="preserve">ППС ОП </w:t>
      </w:r>
      <w:r w:rsidR="0095375A" w:rsidRPr="0095375A">
        <w:rPr>
          <w:rFonts w:ascii="Times New Roman" w:hAnsi="Times New Roman" w:cs="Times New Roman"/>
          <w:sz w:val="28"/>
          <w:szCs w:val="28"/>
          <w:lang w:val="kk-KZ"/>
        </w:rPr>
        <w:t>6В0</w:t>
      </w:r>
      <w:r w:rsidR="0095375A" w:rsidRPr="0095375A">
        <w:rPr>
          <w:rFonts w:ascii="Times New Roman" w:hAnsi="Times New Roman" w:cs="Times New Roman"/>
          <w:sz w:val="28"/>
          <w:szCs w:val="28"/>
        </w:rPr>
        <w:t>5305 Прикладная физика</w:t>
      </w:r>
      <w:r w:rsidR="0095375A" w:rsidRPr="0095375A">
        <w:rPr>
          <w:rFonts w:ascii="Times New Roman" w:hAnsi="Times New Roman" w:cs="Times New Roman"/>
          <w:sz w:val="28"/>
          <w:szCs w:val="28"/>
          <w:lang w:val="kk-KZ"/>
        </w:rPr>
        <w:t>, наноматериалы</w:t>
      </w:r>
      <w:r w:rsidR="0095375A" w:rsidRPr="0095375A">
        <w:rPr>
          <w:rFonts w:ascii="Times New Roman" w:hAnsi="Times New Roman" w:cs="Times New Roman"/>
          <w:sz w:val="28"/>
          <w:szCs w:val="28"/>
        </w:rPr>
        <w:t xml:space="preserve">и </w:t>
      </w:r>
      <w:proofErr w:type="spellStart"/>
      <w:r w:rsidR="0095375A" w:rsidRPr="0095375A">
        <w:rPr>
          <w:rFonts w:ascii="Times New Roman" w:hAnsi="Times New Roman" w:cs="Times New Roman"/>
          <w:sz w:val="28"/>
          <w:szCs w:val="28"/>
        </w:rPr>
        <w:t>инноватика</w:t>
      </w:r>
      <w:proofErr w:type="spellEnd"/>
      <w:r w:rsidR="0095375A" w:rsidRPr="00A14CA9">
        <w:rPr>
          <w:rFonts w:ascii="Times New Roman" w:eastAsia="Calibri" w:hAnsi="Times New Roman"/>
          <w:bCs/>
          <w:sz w:val="28"/>
          <w:szCs w:val="28"/>
          <w:lang w:val="kk-KZ" w:bidi="hi-IN"/>
        </w:rPr>
        <w:t xml:space="preserve"> </w:t>
      </w:r>
      <w:r w:rsidR="002E4399" w:rsidRPr="00A14CA9">
        <w:rPr>
          <w:rFonts w:ascii="Times New Roman" w:eastAsia="Calibri" w:hAnsi="Times New Roman"/>
          <w:bCs/>
          <w:sz w:val="28"/>
          <w:szCs w:val="28"/>
          <w:lang w:val="kk-KZ" w:bidi="hi-IN"/>
        </w:rPr>
        <w:t xml:space="preserve"> </w:t>
      </w:r>
      <w:r w:rsidR="002E4399" w:rsidRPr="00A14CA9">
        <w:rPr>
          <w:rFonts w:ascii="Times New Roman" w:hAnsi="Times New Roman"/>
          <w:color w:val="000000" w:themeColor="text1"/>
          <w:sz w:val="28"/>
          <w:szCs w:val="28"/>
        </w:rPr>
        <w:t>уделяет большое внимание активным и интерактивным методам обучения</w:t>
      </w:r>
      <w:r w:rsidR="002E4399" w:rsidRPr="00FA18BD">
        <w:rPr>
          <w:rFonts w:ascii="Times New Roman" w:hAnsi="Times New Roman"/>
          <w:color w:val="000000" w:themeColor="text1"/>
          <w:sz w:val="28"/>
          <w:szCs w:val="28"/>
        </w:rPr>
        <w:t>, проводится целенаправленное формирование ключевых и профессиональных компетенций, методологической культуры за счет соответствующего содержания и методов обучения с использованием: проблемно-ориентированного междисциплинарного подхода к изучению дисциплин; методов кейс-</w:t>
      </w:r>
      <w:proofErr w:type="spellStart"/>
      <w:r w:rsidR="002E4399" w:rsidRPr="00FA18BD">
        <w:rPr>
          <w:rFonts w:ascii="Times New Roman" w:hAnsi="Times New Roman"/>
          <w:color w:val="000000" w:themeColor="text1"/>
          <w:sz w:val="28"/>
          <w:szCs w:val="28"/>
        </w:rPr>
        <w:t>стади</w:t>
      </w:r>
      <w:proofErr w:type="spellEnd"/>
      <w:r w:rsidR="002E4399" w:rsidRPr="00FA18BD">
        <w:rPr>
          <w:rFonts w:ascii="Times New Roman" w:hAnsi="Times New Roman"/>
          <w:color w:val="000000" w:themeColor="text1"/>
          <w:sz w:val="28"/>
          <w:szCs w:val="28"/>
        </w:rPr>
        <w:t>, деловых игр, проектно-организованного обучения, мультимедийных наглядных пособий и других; методических и дидактических материалов, необходимых и достаточных для изучения курсов; использования кредитно-накопительной системы оценки учебных достижений обучающихся и освоения образовательной программы, совершенствования рейтинговой системы текущего, рубежного и итогового контроля, внешнего контроля за освоением образовательной программы; применения разнообразных форм итогового контроля - экзаменов, отчетов, проектов и презентаций как инструментов оценки учебных достижений обучающихся.</w:t>
      </w:r>
    </w:p>
    <w:p w:rsidR="007C7A0A" w:rsidRDefault="007C7A0A" w:rsidP="002E4399">
      <w:pPr>
        <w:tabs>
          <w:tab w:val="left" w:pos="284"/>
          <w:tab w:val="left" w:pos="993"/>
          <w:tab w:val="left" w:pos="1380"/>
        </w:tabs>
        <w:spacing w:after="0" w:line="240" w:lineRule="auto"/>
        <w:rPr>
          <w:rFonts w:ascii="Times New Roman" w:hAnsi="Times New Roman" w:cs="Times New Roman"/>
          <w:b/>
          <w:color w:val="FF0000"/>
          <w:sz w:val="28"/>
          <w:szCs w:val="28"/>
        </w:rPr>
      </w:pPr>
    </w:p>
    <w:p w:rsidR="007C7A0A" w:rsidRDefault="007C7A0A" w:rsidP="000F5C90">
      <w:pPr>
        <w:tabs>
          <w:tab w:val="left" w:pos="284"/>
          <w:tab w:val="left" w:pos="993"/>
        </w:tabs>
        <w:spacing w:after="0" w:line="240" w:lineRule="auto"/>
        <w:jc w:val="center"/>
        <w:rPr>
          <w:rFonts w:ascii="Times New Roman" w:hAnsi="Times New Roman" w:cs="Times New Roman"/>
          <w:b/>
          <w:color w:val="FF0000"/>
          <w:sz w:val="28"/>
          <w:szCs w:val="28"/>
        </w:rPr>
      </w:pPr>
    </w:p>
    <w:p w:rsidR="007C7A0A" w:rsidRDefault="007C7A0A" w:rsidP="000F5C90">
      <w:pPr>
        <w:tabs>
          <w:tab w:val="left" w:pos="284"/>
          <w:tab w:val="left" w:pos="993"/>
        </w:tabs>
        <w:spacing w:after="0" w:line="240" w:lineRule="auto"/>
        <w:jc w:val="center"/>
        <w:rPr>
          <w:rFonts w:ascii="Times New Roman" w:hAnsi="Times New Roman" w:cs="Times New Roman"/>
          <w:b/>
          <w:color w:val="FF0000"/>
          <w:sz w:val="28"/>
          <w:szCs w:val="28"/>
        </w:rPr>
      </w:pPr>
    </w:p>
    <w:p w:rsidR="007C7A0A" w:rsidRDefault="007C7A0A" w:rsidP="000F5C90">
      <w:pPr>
        <w:tabs>
          <w:tab w:val="left" w:pos="284"/>
          <w:tab w:val="left" w:pos="993"/>
        </w:tabs>
        <w:spacing w:after="0" w:line="240" w:lineRule="auto"/>
        <w:jc w:val="center"/>
        <w:rPr>
          <w:rFonts w:ascii="Times New Roman" w:hAnsi="Times New Roman" w:cs="Times New Roman"/>
          <w:b/>
          <w:color w:val="FF0000"/>
          <w:sz w:val="28"/>
          <w:szCs w:val="28"/>
        </w:rPr>
      </w:pPr>
    </w:p>
    <w:p w:rsidR="003D6790" w:rsidRPr="001C1E05" w:rsidRDefault="003D6790" w:rsidP="000F5C90">
      <w:pPr>
        <w:tabs>
          <w:tab w:val="left" w:pos="284"/>
          <w:tab w:val="left" w:pos="993"/>
        </w:tabs>
        <w:spacing w:after="0" w:line="240" w:lineRule="auto"/>
        <w:jc w:val="center"/>
        <w:rPr>
          <w:rFonts w:ascii="Times New Roman" w:hAnsi="Times New Roman" w:cs="Times New Roman"/>
          <w:b/>
          <w:sz w:val="28"/>
          <w:szCs w:val="28"/>
        </w:rPr>
        <w:sectPr w:rsidR="003D6790" w:rsidRPr="001C1E05" w:rsidSect="0045117A">
          <w:pgSz w:w="11906" w:h="16838"/>
          <w:pgMar w:top="851" w:right="850" w:bottom="709" w:left="1701" w:header="708" w:footer="708" w:gutter="0"/>
          <w:cols w:space="708"/>
          <w:docGrid w:linePitch="360"/>
        </w:sectPr>
      </w:pPr>
    </w:p>
    <w:p w:rsidR="00327A4A" w:rsidRPr="001C1E05" w:rsidRDefault="00327A4A" w:rsidP="000F5C90">
      <w:pPr>
        <w:tabs>
          <w:tab w:val="left" w:pos="284"/>
          <w:tab w:val="left" w:pos="993"/>
        </w:tabs>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Целевые индикаторы и показатели стратегического направления</w:t>
      </w:r>
    </w:p>
    <w:p w:rsidR="003D6790" w:rsidRPr="001C1E05" w:rsidRDefault="003D6790" w:rsidP="000F5C90">
      <w:pPr>
        <w:pStyle w:val="a4"/>
        <w:tabs>
          <w:tab w:val="left" w:pos="284"/>
          <w:tab w:val="left" w:pos="993"/>
        </w:tabs>
        <w:spacing w:after="0" w:line="240" w:lineRule="auto"/>
        <w:ind w:left="1287"/>
        <w:jc w:val="both"/>
        <w:rPr>
          <w:rFonts w:ascii="Times New Roman" w:hAnsi="Times New Roman" w:cs="Times New Roman"/>
          <w:b/>
          <w:sz w:val="28"/>
          <w:szCs w:val="28"/>
        </w:rPr>
      </w:pPr>
    </w:p>
    <w:p w:rsidR="003D6790" w:rsidRPr="001C1E05" w:rsidRDefault="003D6790" w:rsidP="000F5C90">
      <w:pPr>
        <w:pStyle w:val="a4"/>
        <w:tabs>
          <w:tab w:val="left" w:pos="284"/>
          <w:tab w:val="left" w:pos="993"/>
        </w:tabs>
        <w:spacing w:after="0" w:line="240" w:lineRule="auto"/>
        <w:ind w:left="1287"/>
        <w:jc w:val="both"/>
        <w:rPr>
          <w:rFonts w:ascii="Times New Roman" w:hAnsi="Times New Roman" w:cs="Times New Roman"/>
          <w:b/>
          <w:sz w:val="28"/>
          <w:szCs w:val="28"/>
        </w:rPr>
      </w:pPr>
    </w:p>
    <w:tbl>
      <w:tblPr>
        <w:tblStyle w:val="TableNormal"/>
        <w:tblW w:w="1508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4014"/>
        <w:gridCol w:w="1197"/>
        <w:gridCol w:w="1195"/>
        <w:gridCol w:w="1197"/>
        <w:gridCol w:w="1195"/>
        <w:gridCol w:w="1195"/>
        <w:gridCol w:w="1198"/>
        <w:gridCol w:w="1195"/>
        <w:gridCol w:w="996"/>
        <w:gridCol w:w="863"/>
      </w:tblGrid>
      <w:tr w:rsidR="003D6790" w:rsidRPr="001C1E05" w:rsidTr="003D6790">
        <w:trPr>
          <w:trHeight w:val="262"/>
        </w:trPr>
        <w:tc>
          <w:tcPr>
            <w:tcW w:w="836" w:type="dxa"/>
            <w:vMerge w:val="restart"/>
          </w:tcPr>
          <w:p w:rsidR="003D6790" w:rsidRPr="001C1E05" w:rsidRDefault="003D6790" w:rsidP="000F5C90">
            <w:pPr>
              <w:pStyle w:val="TableParagraph"/>
              <w:ind w:left="107"/>
              <w:rPr>
                <w:b/>
                <w:sz w:val="24"/>
                <w:szCs w:val="24"/>
                <w:lang w:val="ru-RU"/>
              </w:rPr>
            </w:pPr>
            <w:r w:rsidRPr="001C1E05">
              <w:rPr>
                <w:b/>
                <w:w w:val="99"/>
                <w:sz w:val="24"/>
                <w:szCs w:val="24"/>
                <w:lang w:val="ru-RU"/>
              </w:rPr>
              <w:t>№</w:t>
            </w:r>
          </w:p>
          <w:p w:rsidR="003D6790" w:rsidRPr="001C1E05" w:rsidRDefault="003D6790" w:rsidP="000F5C90">
            <w:pPr>
              <w:pStyle w:val="TableParagraph"/>
              <w:ind w:left="107"/>
              <w:rPr>
                <w:b/>
                <w:w w:val="99"/>
                <w:sz w:val="24"/>
                <w:szCs w:val="24"/>
                <w:lang w:val="ru-RU"/>
              </w:rPr>
            </w:pPr>
            <w:r w:rsidRPr="001C1E05">
              <w:rPr>
                <w:b/>
                <w:sz w:val="24"/>
                <w:szCs w:val="24"/>
                <w:lang w:val="ru-RU"/>
              </w:rPr>
              <w:t>п/п</w:t>
            </w:r>
          </w:p>
        </w:tc>
        <w:tc>
          <w:tcPr>
            <w:tcW w:w="4014" w:type="dxa"/>
            <w:vMerge w:val="restart"/>
          </w:tcPr>
          <w:p w:rsidR="003D6790" w:rsidRPr="001C1E05" w:rsidRDefault="003D6790" w:rsidP="000F5C90">
            <w:pPr>
              <w:pStyle w:val="TableParagraph"/>
              <w:ind w:left="108"/>
              <w:rPr>
                <w:b/>
                <w:sz w:val="24"/>
                <w:szCs w:val="24"/>
                <w:lang w:val="ru-RU"/>
              </w:rPr>
            </w:pPr>
            <w:r w:rsidRPr="001C1E05">
              <w:rPr>
                <w:b/>
                <w:sz w:val="24"/>
                <w:szCs w:val="24"/>
                <w:lang w:val="ru-RU"/>
              </w:rPr>
              <w:t>Целевые</w:t>
            </w:r>
            <w:r w:rsidRPr="001C1E05">
              <w:rPr>
                <w:b/>
                <w:spacing w:val="-4"/>
                <w:sz w:val="24"/>
                <w:szCs w:val="24"/>
                <w:lang w:val="ru-RU"/>
              </w:rPr>
              <w:t xml:space="preserve"> </w:t>
            </w:r>
            <w:r w:rsidRPr="001C1E05">
              <w:rPr>
                <w:b/>
                <w:sz w:val="24"/>
                <w:szCs w:val="24"/>
                <w:lang w:val="ru-RU"/>
              </w:rPr>
              <w:t>индикаторы</w:t>
            </w:r>
          </w:p>
        </w:tc>
        <w:tc>
          <w:tcPr>
            <w:tcW w:w="1197" w:type="dxa"/>
            <w:vMerge w:val="restart"/>
            <w:tcBorders>
              <w:right w:val="single" w:sz="4" w:space="0" w:color="auto"/>
            </w:tcBorders>
          </w:tcPr>
          <w:p w:rsidR="003D6790" w:rsidRPr="001C1E05" w:rsidRDefault="003D6790" w:rsidP="000F5C90">
            <w:pPr>
              <w:pStyle w:val="TableParagraph"/>
              <w:jc w:val="center"/>
              <w:rPr>
                <w:b/>
                <w:sz w:val="24"/>
                <w:szCs w:val="24"/>
                <w:lang w:val="ru-RU"/>
              </w:rPr>
            </w:pPr>
            <w:r w:rsidRPr="001C1E05">
              <w:rPr>
                <w:b/>
                <w:sz w:val="24"/>
                <w:szCs w:val="24"/>
                <w:lang w:val="ru-RU"/>
              </w:rPr>
              <w:t>Ед.</w:t>
            </w:r>
          </w:p>
          <w:p w:rsidR="003D6790" w:rsidRPr="001C1E05" w:rsidRDefault="003D6790" w:rsidP="000F5C90">
            <w:pPr>
              <w:pStyle w:val="TableParagraph"/>
              <w:jc w:val="center"/>
              <w:rPr>
                <w:b/>
                <w:sz w:val="24"/>
                <w:szCs w:val="24"/>
                <w:lang w:val="ru-RU"/>
              </w:rPr>
            </w:pPr>
            <w:proofErr w:type="spellStart"/>
            <w:r w:rsidRPr="001C1E05">
              <w:rPr>
                <w:b/>
                <w:sz w:val="24"/>
                <w:szCs w:val="24"/>
                <w:lang w:val="ru-RU"/>
              </w:rPr>
              <w:t>изм</w:t>
            </w:r>
            <w:proofErr w:type="spellEnd"/>
          </w:p>
        </w:tc>
        <w:tc>
          <w:tcPr>
            <w:tcW w:w="2392" w:type="dxa"/>
            <w:gridSpan w:val="2"/>
          </w:tcPr>
          <w:p w:rsidR="003D6790" w:rsidRPr="001C1E05" w:rsidRDefault="003D6790" w:rsidP="000F5C90">
            <w:pPr>
              <w:pStyle w:val="TableParagraph"/>
              <w:jc w:val="center"/>
              <w:rPr>
                <w:b/>
                <w:sz w:val="24"/>
                <w:szCs w:val="24"/>
                <w:lang w:val="ru-RU"/>
              </w:rPr>
            </w:pPr>
            <w:r w:rsidRPr="001C1E05">
              <w:rPr>
                <w:b/>
                <w:sz w:val="24"/>
                <w:szCs w:val="24"/>
                <w:lang w:val="ru-RU"/>
              </w:rPr>
              <w:t>Отчетный период</w:t>
            </w:r>
          </w:p>
        </w:tc>
        <w:tc>
          <w:tcPr>
            <w:tcW w:w="6642" w:type="dxa"/>
            <w:gridSpan w:val="6"/>
          </w:tcPr>
          <w:p w:rsidR="003D6790" w:rsidRPr="001C1E05" w:rsidRDefault="003D6790" w:rsidP="000F5C90">
            <w:pPr>
              <w:pStyle w:val="TableParagraph"/>
              <w:jc w:val="center"/>
              <w:rPr>
                <w:b/>
                <w:sz w:val="24"/>
                <w:szCs w:val="24"/>
                <w:lang w:val="ru-RU"/>
              </w:rPr>
            </w:pPr>
            <w:r w:rsidRPr="001C1E05">
              <w:rPr>
                <w:b/>
                <w:sz w:val="24"/>
                <w:szCs w:val="24"/>
                <w:lang w:val="ru-RU"/>
              </w:rPr>
              <w:t>Плановый период</w:t>
            </w:r>
          </w:p>
        </w:tc>
      </w:tr>
      <w:tr w:rsidR="003D6790" w:rsidRPr="001C1E05" w:rsidTr="003D6790">
        <w:trPr>
          <w:trHeight w:val="262"/>
        </w:trPr>
        <w:tc>
          <w:tcPr>
            <w:tcW w:w="836" w:type="dxa"/>
            <w:vMerge/>
          </w:tcPr>
          <w:p w:rsidR="003D6790" w:rsidRPr="001C1E05" w:rsidRDefault="003D6790" w:rsidP="000F5C90">
            <w:pPr>
              <w:pStyle w:val="TableParagraph"/>
              <w:ind w:left="107"/>
              <w:rPr>
                <w:b/>
                <w:sz w:val="24"/>
                <w:szCs w:val="24"/>
                <w:lang w:val="ru-RU"/>
              </w:rPr>
            </w:pPr>
          </w:p>
        </w:tc>
        <w:tc>
          <w:tcPr>
            <w:tcW w:w="4014" w:type="dxa"/>
            <w:vMerge/>
          </w:tcPr>
          <w:p w:rsidR="003D6790" w:rsidRPr="001C1E05" w:rsidRDefault="003D6790" w:rsidP="000F5C90">
            <w:pPr>
              <w:pStyle w:val="TableParagraph"/>
              <w:ind w:left="108"/>
              <w:rPr>
                <w:b/>
                <w:sz w:val="24"/>
                <w:szCs w:val="24"/>
                <w:lang w:val="ru-RU"/>
              </w:rPr>
            </w:pPr>
          </w:p>
        </w:tc>
        <w:tc>
          <w:tcPr>
            <w:tcW w:w="1197" w:type="dxa"/>
            <w:vMerge/>
            <w:tcBorders>
              <w:right w:val="single" w:sz="4" w:space="0" w:color="auto"/>
            </w:tcBorders>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r w:rsidRPr="001C1E05">
              <w:rPr>
                <w:b/>
                <w:sz w:val="24"/>
                <w:szCs w:val="24"/>
                <w:lang w:val="ru-RU"/>
              </w:rPr>
              <w:t>2022 год</w:t>
            </w:r>
          </w:p>
        </w:tc>
        <w:tc>
          <w:tcPr>
            <w:tcW w:w="1197" w:type="dxa"/>
          </w:tcPr>
          <w:p w:rsidR="003D6790" w:rsidRPr="001C1E05" w:rsidRDefault="003D6790" w:rsidP="000F5C90">
            <w:pPr>
              <w:pStyle w:val="TableParagraph"/>
              <w:jc w:val="center"/>
              <w:rPr>
                <w:b/>
                <w:sz w:val="24"/>
                <w:szCs w:val="24"/>
                <w:lang w:val="ru-RU"/>
              </w:rPr>
            </w:pPr>
            <w:r w:rsidRPr="001C1E05">
              <w:rPr>
                <w:b/>
                <w:sz w:val="24"/>
                <w:szCs w:val="24"/>
                <w:lang w:val="ru-RU"/>
              </w:rPr>
              <w:t>2023 год</w:t>
            </w:r>
          </w:p>
        </w:tc>
        <w:tc>
          <w:tcPr>
            <w:tcW w:w="1195" w:type="dxa"/>
          </w:tcPr>
          <w:p w:rsidR="003D6790" w:rsidRPr="001C1E05" w:rsidRDefault="003D6790" w:rsidP="000F5C90">
            <w:pPr>
              <w:pStyle w:val="TableParagraph"/>
              <w:jc w:val="center"/>
              <w:rPr>
                <w:b/>
                <w:sz w:val="24"/>
                <w:szCs w:val="24"/>
                <w:lang w:val="ru-RU"/>
              </w:rPr>
            </w:pPr>
            <w:r w:rsidRPr="001C1E05">
              <w:rPr>
                <w:b/>
                <w:sz w:val="24"/>
                <w:szCs w:val="24"/>
                <w:lang w:val="ru-RU"/>
              </w:rPr>
              <w:t>2024</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c>
          <w:tcPr>
            <w:tcW w:w="1195" w:type="dxa"/>
          </w:tcPr>
          <w:p w:rsidR="003D6790" w:rsidRPr="001C1E05" w:rsidRDefault="003D6790" w:rsidP="000F5C90">
            <w:pPr>
              <w:pStyle w:val="TableParagraph"/>
              <w:jc w:val="center"/>
              <w:rPr>
                <w:b/>
                <w:sz w:val="24"/>
                <w:szCs w:val="24"/>
                <w:lang w:val="ru-RU"/>
              </w:rPr>
            </w:pPr>
            <w:r w:rsidRPr="001C1E05">
              <w:rPr>
                <w:b/>
                <w:sz w:val="24"/>
                <w:szCs w:val="24"/>
                <w:lang w:val="ru-RU"/>
              </w:rPr>
              <w:t>2025</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c>
          <w:tcPr>
            <w:tcW w:w="1198" w:type="dxa"/>
          </w:tcPr>
          <w:p w:rsidR="003D6790" w:rsidRPr="001C1E05" w:rsidRDefault="003D6790" w:rsidP="000F5C90">
            <w:pPr>
              <w:pStyle w:val="TableParagraph"/>
              <w:jc w:val="center"/>
              <w:rPr>
                <w:b/>
                <w:sz w:val="24"/>
                <w:szCs w:val="24"/>
                <w:lang w:val="ru-RU"/>
              </w:rPr>
            </w:pPr>
            <w:r w:rsidRPr="001C1E05">
              <w:rPr>
                <w:b/>
                <w:sz w:val="24"/>
                <w:szCs w:val="24"/>
                <w:lang w:val="ru-RU"/>
              </w:rPr>
              <w:t>2026</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c>
          <w:tcPr>
            <w:tcW w:w="1195" w:type="dxa"/>
          </w:tcPr>
          <w:p w:rsidR="003D6790" w:rsidRPr="001C1E05" w:rsidRDefault="003D6790" w:rsidP="000F5C90">
            <w:pPr>
              <w:pStyle w:val="TableParagraph"/>
              <w:jc w:val="center"/>
              <w:rPr>
                <w:b/>
                <w:sz w:val="24"/>
                <w:szCs w:val="24"/>
                <w:lang w:val="ru-RU"/>
              </w:rPr>
            </w:pPr>
            <w:r w:rsidRPr="001C1E05">
              <w:rPr>
                <w:b/>
                <w:sz w:val="24"/>
                <w:szCs w:val="24"/>
                <w:lang w:val="ru-RU"/>
              </w:rPr>
              <w:t>2027</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c>
          <w:tcPr>
            <w:tcW w:w="996" w:type="dxa"/>
          </w:tcPr>
          <w:p w:rsidR="003D6790" w:rsidRPr="001C1E05" w:rsidRDefault="003D6790" w:rsidP="000F5C90">
            <w:pPr>
              <w:pStyle w:val="TableParagraph"/>
              <w:jc w:val="center"/>
              <w:rPr>
                <w:b/>
                <w:sz w:val="24"/>
                <w:szCs w:val="24"/>
                <w:lang w:val="ru-RU"/>
              </w:rPr>
            </w:pPr>
            <w:r w:rsidRPr="001C1E05">
              <w:rPr>
                <w:b/>
                <w:sz w:val="24"/>
                <w:szCs w:val="24"/>
                <w:lang w:val="ru-RU"/>
              </w:rPr>
              <w:t>2028</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c>
          <w:tcPr>
            <w:tcW w:w="863" w:type="dxa"/>
          </w:tcPr>
          <w:p w:rsidR="003D6790" w:rsidRPr="001C1E05" w:rsidRDefault="003D6790" w:rsidP="000F5C90">
            <w:pPr>
              <w:pStyle w:val="TableParagraph"/>
              <w:jc w:val="center"/>
              <w:rPr>
                <w:b/>
                <w:sz w:val="24"/>
                <w:szCs w:val="24"/>
                <w:lang w:val="ru-RU"/>
              </w:rPr>
            </w:pPr>
            <w:r w:rsidRPr="001C1E05">
              <w:rPr>
                <w:b/>
                <w:sz w:val="24"/>
                <w:szCs w:val="24"/>
                <w:lang w:val="ru-RU"/>
              </w:rPr>
              <w:t>2029</w:t>
            </w:r>
          </w:p>
          <w:p w:rsidR="003D6790" w:rsidRPr="001C1E05" w:rsidRDefault="003D6790" w:rsidP="000F5C90">
            <w:pPr>
              <w:pStyle w:val="TableParagraph"/>
              <w:jc w:val="center"/>
              <w:rPr>
                <w:b/>
                <w:sz w:val="24"/>
                <w:szCs w:val="24"/>
                <w:lang w:val="ru-RU"/>
              </w:rPr>
            </w:pPr>
            <w:r w:rsidRPr="001C1E05">
              <w:rPr>
                <w:b/>
                <w:sz w:val="24"/>
                <w:szCs w:val="24"/>
                <w:lang w:val="ru-RU"/>
              </w:rPr>
              <w:t>год</w:t>
            </w:r>
          </w:p>
        </w:tc>
      </w:tr>
      <w:tr w:rsidR="003D6790" w:rsidRPr="001C1E05" w:rsidTr="003D6790">
        <w:trPr>
          <w:trHeight w:val="262"/>
        </w:trPr>
        <w:tc>
          <w:tcPr>
            <w:tcW w:w="15081" w:type="dxa"/>
            <w:gridSpan w:val="11"/>
          </w:tcPr>
          <w:p w:rsidR="003D6790" w:rsidRPr="001C1E05" w:rsidRDefault="003D6790" w:rsidP="000F5C90">
            <w:pPr>
              <w:pStyle w:val="TableParagraph"/>
              <w:jc w:val="center"/>
              <w:rPr>
                <w:b/>
                <w:sz w:val="24"/>
                <w:szCs w:val="24"/>
                <w:lang w:val="ru-RU"/>
              </w:rPr>
            </w:pPr>
            <w:proofErr w:type="spellStart"/>
            <w:r w:rsidRPr="001C1E05">
              <w:rPr>
                <w:b/>
                <w:sz w:val="24"/>
                <w:szCs w:val="24"/>
                <w:lang w:val="ru-RU"/>
              </w:rPr>
              <w:t>Имиджевая</w:t>
            </w:r>
            <w:proofErr w:type="spellEnd"/>
            <w:r w:rsidRPr="001C1E05">
              <w:rPr>
                <w:b/>
                <w:sz w:val="24"/>
                <w:szCs w:val="24"/>
                <w:lang w:val="ru-RU"/>
              </w:rPr>
              <w:t xml:space="preserve"> эффективность ОП</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1</w:t>
            </w:r>
          </w:p>
        </w:tc>
        <w:tc>
          <w:tcPr>
            <w:tcW w:w="4014" w:type="dxa"/>
          </w:tcPr>
          <w:p w:rsidR="003D6790" w:rsidRPr="001C1E05" w:rsidRDefault="003D6790" w:rsidP="000F5C90">
            <w:pPr>
              <w:rPr>
                <w:rFonts w:ascii="Times New Roman" w:hAnsi="Times New Roman" w:cs="Times New Roman"/>
                <w:sz w:val="24"/>
                <w:szCs w:val="24"/>
                <w:lang w:val="ru-RU"/>
              </w:rPr>
            </w:pPr>
            <w:r w:rsidRPr="001C1E05">
              <w:rPr>
                <w:rFonts w:ascii="Times New Roman" w:hAnsi="Times New Roman" w:cs="Times New Roman"/>
                <w:sz w:val="24"/>
                <w:szCs w:val="24"/>
                <w:lang w:val="ru-RU"/>
              </w:rPr>
              <w:t>Место ОП в национальных рейтингах (НААР, НАОКО и др.)</w:t>
            </w:r>
          </w:p>
        </w:tc>
        <w:tc>
          <w:tcPr>
            <w:tcW w:w="1197" w:type="dxa"/>
            <w:tcBorders>
              <w:right w:val="single" w:sz="4" w:space="0" w:color="auto"/>
            </w:tcBorders>
          </w:tcPr>
          <w:p w:rsidR="003D6790" w:rsidRPr="001C1E05" w:rsidRDefault="003D6790"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место</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7"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82982" w:rsidRDefault="00795E1C" w:rsidP="000F5C90">
            <w:pPr>
              <w:pStyle w:val="TableParagraph"/>
              <w:jc w:val="center"/>
              <w:rPr>
                <w:sz w:val="24"/>
                <w:szCs w:val="24"/>
                <w:lang w:val="ru-RU"/>
              </w:rPr>
            </w:pPr>
            <w:r>
              <w:rPr>
                <w:sz w:val="24"/>
                <w:szCs w:val="24"/>
                <w:lang w:val="ru-RU"/>
              </w:rPr>
              <w:t>-</w:t>
            </w:r>
          </w:p>
        </w:tc>
        <w:tc>
          <w:tcPr>
            <w:tcW w:w="1198" w:type="dxa"/>
          </w:tcPr>
          <w:p w:rsidR="003D6790" w:rsidRPr="00182982" w:rsidRDefault="00795E1C" w:rsidP="000F5C90">
            <w:pPr>
              <w:pStyle w:val="TableParagraph"/>
              <w:jc w:val="center"/>
              <w:rPr>
                <w:sz w:val="24"/>
                <w:szCs w:val="24"/>
                <w:lang w:val="ru-RU"/>
              </w:rPr>
            </w:pPr>
            <w:r>
              <w:rPr>
                <w:sz w:val="24"/>
                <w:szCs w:val="24"/>
                <w:lang w:val="ru-RU"/>
              </w:rPr>
              <w:t>3</w:t>
            </w:r>
          </w:p>
        </w:tc>
        <w:tc>
          <w:tcPr>
            <w:tcW w:w="1195" w:type="dxa"/>
          </w:tcPr>
          <w:p w:rsidR="003D6790" w:rsidRPr="00182982" w:rsidRDefault="00795E1C" w:rsidP="000F5C90">
            <w:pPr>
              <w:pStyle w:val="TableParagraph"/>
              <w:jc w:val="center"/>
              <w:rPr>
                <w:sz w:val="24"/>
                <w:szCs w:val="24"/>
                <w:lang w:val="ru-RU"/>
              </w:rPr>
            </w:pPr>
            <w:r>
              <w:rPr>
                <w:sz w:val="24"/>
                <w:szCs w:val="24"/>
                <w:lang w:val="ru-RU"/>
              </w:rPr>
              <w:t>3</w:t>
            </w:r>
          </w:p>
        </w:tc>
        <w:tc>
          <w:tcPr>
            <w:tcW w:w="996" w:type="dxa"/>
          </w:tcPr>
          <w:p w:rsidR="003D6790" w:rsidRPr="00182982" w:rsidRDefault="00795E1C" w:rsidP="000F5C90">
            <w:pPr>
              <w:pStyle w:val="TableParagraph"/>
              <w:jc w:val="center"/>
              <w:rPr>
                <w:sz w:val="24"/>
                <w:szCs w:val="24"/>
                <w:lang w:val="ru-RU"/>
              </w:rPr>
            </w:pPr>
            <w:r>
              <w:rPr>
                <w:sz w:val="24"/>
                <w:szCs w:val="24"/>
                <w:lang w:val="ru-RU"/>
              </w:rPr>
              <w:t>3</w:t>
            </w:r>
          </w:p>
        </w:tc>
        <w:tc>
          <w:tcPr>
            <w:tcW w:w="863" w:type="dxa"/>
          </w:tcPr>
          <w:p w:rsidR="003D6790" w:rsidRPr="00182982" w:rsidRDefault="00795E1C" w:rsidP="000F5C90">
            <w:pPr>
              <w:pStyle w:val="TableParagraph"/>
              <w:jc w:val="center"/>
              <w:rPr>
                <w:sz w:val="24"/>
                <w:szCs w:val="24"/>
                <w:lang w:val="ru-RU"/>
              </w:rPr>
            </w:pPr>
            <w:r>
              <w:rPr>
                <w:sz w:val="24"/>
                <w:szCs w:val="24"/>
                <w:lang w:val="ru-RU"/>
              </w:rPr>
              <w:t>3</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2</w:t>
            </w:r>
          </w:p>
        </w:tc>
        <w:tc>
          <w:tcPr>
            <w:tcW w:w="4014" w:type="dxa"/>
          </w:tcPr>
          <w:p w:rsidR="003D6790" w:rsidRPr="001C1E05" w:rsidRDefault="003D6790" w:rsidP="000F5C90">
            <w:pPr>
              <w:rPr>
                <w:rFonts w:ascii="Times New Roman" w:hAnsi="Times New Roman" w:cs="Times New Roman"/>
                <w:sz w:val="24"/>
                <w:szCs w:val="24"/>
                <w:lang w:val="ru-RU"/>
              </w:rPr>
            </w:pPr>
            <w:r w:rsidRPr="001C1E05">
              <w:rPr>
                <w:rFonts w:ascii="Times New Roman" w:hAnsi="Times New Roman" w:cs="Times New Roman"/>
                <w:sz w:val="24"/>
                <w:szCs w:val="24"/>
                <w:lang w:val="ru-RU"/>
              </w:rPr>
              <w:t>Место в рейтинге ОП, проводимом НПП «</w:t>
            </w:r>
            <w:proofErr w:type="spellStart"/>
            <w:r w:rsidRPr="001C1E05">
              <w:rPr>
                <w:rFonts w:ascii="Times New Roman" w:hAnsi="Times New Roman" w:cs="Times New Roman"/>
                <w:sz w:val="24"/>
                <w:szCs w:val="24"/>
                <w:lang w:val="ru-RU"/>
              </w:rPr>
              <w:t>Атамекен</w:t>
            </w:r>
            <w:proofErr w:type="spellEnd"/>
            <w:r w:rsidRPr="001C1E05">
              <w:rPr>
                <w:rFonts w:ascii="Times New Roman" w:hAnsi="Times New Roman" w:cs="Times New Roman"/>
                <w:sz w:val="24"/>
                <w:szCs w:val="24"/>
                <w:lang w:val="ru-RU"/>
              </w:rPr>
              <w:t>»</w:t>
            </w:r>
          </w:p>
        </w:tc>
        <w:tc>
          <w:tcPr>
            <w:tcW w:w="1197" w:type="dxa"/>
            <w:tcBorders>
              <w:right w:val="single" w:sz="4" w:space="0" w:color="auto"/>
            </w:tcBorders>
          </w:tcPr>
          <w:p w:rsidR="003D6790" w:rsidRPr="001C1E05" w:rsidRDefault="003D6790"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место</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7"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8"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5" w:type="dxa"/>
          </w:tcPr>
          <w:p w:rsidR="003D6790" w:rsidRPr="00795E1C" w:rsidRDefault="00795E1C" w:rsidP="000F5C90">
            <w:pPr>
              <w:pStyle w:val="TableParagraph"/>
              <w:jc w:val="center"/>
              <w:rPr>
                <w:sz w:val="24"/>
                <w:szCs w:val="24"/>
                <w:lang w:val="ru-RU"/>
              </w:rPr>
            </w:pPr>
            <w:r w:rsidRPr="00795E1C">
              <w:rPr>
                <w:sz w:val="24"/>
                <w:szCs w:val="24"/>
                <w:lang w:val="ru-RU"/>
              </w:rPr>
              <w:t>3</w:t>
            </w:r>
          </w:p>
        </w:tc>
        <w:tc>
          <w:tcPr>
            <w:tcW w:w="996" w:type="dxa"/>
          </w:tcPr>
          <w:p w:rsidR="003D6790" w:rsidRPr="00795E1C" w:rsidRDefault="00795E1C" w:rsidP="000F5C90">
            <w:pPr>
              <w:pStyle w:val="TableParagraph"/>
              <w:jc w:val="center"/>
              <w:rPr>
                <w:sz w:val="24"/>
                <w:szCs w:val="24"/>
                <w:lang w:val="ru-RU"/>
              </w:rPr>
            </w:pPr>
            <w:r w:rsidRPr="00795E1C">
              <w:rPr>
                <w:sz w:val="24"/>
                <w:szCs w:val="24"/>
                <w:lang w:val="ru-RU"/>
              </w:rPr>
              <w:t>3</w:t>
            </w:r>
          </w:p>
        </w:tc>
        <w:tc>
          <w:tcPr>
            <w:tcW w:w="863" w:type="dxa"/>
          </w:tcPr>
          <w:p w:rsidR="003D6790" w:rsidRPr="00795E1C" w:rsidRDefault="00795E1C" w:rsidP="000F5C90">
            <w:pPr>
              <w:pStyle w:val="TableParagraph"/>
              <w:jc w:val="center"/>
              <w:rPr>
                <w:sz w:val="24"/>
                <w:szCs w:val="24"/>
                <w:lang w:val="ru-RU"/>
              </w:rPr>
            </w:pPr>
            <w:r w:rsidRPr="00795E1C">
              <w:rPr>
                <w:sz w:val="24"/>
                <w:szCs w:val="24"/>
                <w:lang w:val="ru-RU"/>
              </w:rPr>
              <w:t>3</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3</w:t>
            </w:r>
          </w:p>
        </w:tc>
        <w:tc>
          <w:tcPr>
            <w:tcW w:w="4014" w:type="dxa"/>
          </w:tcPr>
          <w:p w:rsidR="003D6790" w:rsidRPr="001C1E05" w:rsidRDefault="003D6790" w:rsidP="000F5C90">
            <w:pPr>
              <w:rPr>
                <w:rFonts w:ascii="Times New Roman" w:eastAsia="Times New Roman" w:hAnsi="Times New Roman" w:cs="Times New Roman"/>
                <w:color w:val="000000"/>
                <w:sz w:val="24"/>
                <w:szCs w:val="24"/>
                <w:lang w:val="ru-RU"/>
              </w:rPr>
            </w:pPr>
            <w:r w:rsidRPr="001C1E05">
              <w:rPr>
                <w:rFonts w:ascii="Times New Roman" w:eastAsia="Times New Roman" w:hAnsi="Times New Roman" w:cs="Times New Roman"/>
                <w:color w:val="000000"/>
                <w:sz w:val="24"/>
                <w:szCs w:val="24"/>
                <w:lang w:val="ru-RU"/>
              </w:rPr>
              <w:t>Разработка ОП совместно с вузами-партнерами, в том числе с зарубежными (</w:t>
            </w:r>
            <w:proofErr w:type="spellStart"/>
            <w:r w:rsidRPr="001C1E05">
              <w:rPr>
                <w:rFonts w:ascii="Times New Roman" w:eastAsia="Times New Roman" w:hAnsi="Times New Roman" w:cs="Times New Roman"/>
                <w:color w:val="000000"/>
                <w:sz w:val="24"/>
                <w:szCs w:val="24"/>
                <w:lang w:val="ru-RU"/>
              </w:rPr>
              <w:t>двудимпломные</w:t>
            </w:r>
            <w:proofErr w:type="spellEnd"/>
            <w:r w:rsidRPr="001C1E05">
              <w:rPr>
                <w:rFonts w:ascii="Times New Roman" w:eastAsia="Times New Roman" w:hAnsi="Times New Roman" w:cs="Times New Roman"/>
                <w:color w:val="000000"/>
                <w:sz w:val="24"/>
                <w:szCs w:val="24"/>
                <w:lang w:val="ru-RU"/>
              </w:rPr>
              <w:t>/совместные ОП)</w:t>
            </w:r>
          </w:p>
        </w:tc>
        <w:tc>
          <w:tcPr>
            <w:tcW w:w="1197" w:type="dxa"/>
            <w:tcBorders>
              <w:right w:val="single" w:sz="4" w:space="0" w:color="auto"/>
            </w:tcBorders>
          </w:tcPr>
          <w:p w:rsidR="003D6790" w:rsidRPr="001C1E05" w:rsidRDefault="003D6790"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7"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8"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996" w:type="dxa"/>
          </w:tcPr>
          <w:p w:rsidR="003D6790" w:rsidRPr="001C1E05" w:rsidRDefault="001C34E2" w:rsidP="000F5C90">
            <w:pPr>
              <w:pStyle w:val="TableParagraph"/>
              <w:jc w:val="center"/>
              <w:rPr>
                <w:b/>
                <w:sz w:val="24"/>
                <w:szCs w:val="24"/>
                <w:lang w:val="ru-RU"/>
              </w:rPr>
            </w:pPr>
            <w:r>
              <w:rPr>
                <w:b/>
                <w:sz w:val="24"/>
                <w:szCs w:val="24"/>
                <w:lang w:val="ru-RU"/>
              </w:rPr>
              <w:t>+</w:t>
            </w:r>
          </w:p>
        </w:tc>
        <w:tc>
          <w:tcPr>
            <w:tcW w:w="863" w:type="dxa"/>
          </w:tcPr>
          <w:p w:rsidR="003D6790" w:rsidRPr="001C1E05" w:rsidRDefault="001C34E2" w:rsidP="000F5C90">
            <w:pPr>
              <w:pStyle w:val="TableParagraph"/>
              <w:jc w:val="center"/>
              <w:rPr>
                <w:b/>
                <w:sz w:val="24"/>
                <w:szCs w:val="24"/>
                <w:lang w:val="ru-RU"/>
              </w:rPr>
            </w:pPr>
            <w:r>
              <w:rPr>
                <w:b/>
                <w:sz w:val="24"/>
                <w:szCs w:val="24"/>
                <w:lang w:val="ru-RU"/>
              </w:rPr>
              <w:t>+</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4</w:t>
            </w:r>
          </w:p>
        </w:tc>
        <w:tc>
          <w:tcPr>
            <w:tcW w:w="4014" w:type="dxa"/>
          </w:tcPr>
          <w:p w:rsidR="003D6790" w:rsidRPr="001C1E05" w:rsidRDefault="003D6790" w:rsidP="000F5C90">
            <w:pPr>
              <w:pStyle w:val="TableParagraph"/>
              <w:rPr>
                <w:sz w:val="24"/>
                <w:szCs w:val="24"/>
                <w:lang w:val="ru-RU"/>
              </w:rPr>
            </w:pPr>
            <w:r w:rsidRPr="001C1E05">
              <w:rPr>
                <w:sz w:val="24"/>
                <w:szCs w:val="24"/>
                <w:lang w:val="ru-RU"/>
              </w:rPr>
              <w:t xml:space="preserve">Разработка ОП в рамках </w:t>
            </w:r>
            <w:proofErr w:type="spellStart"/>
            <w:r w:rsidRPr="001C1E05">
              <w:rPr>
                <w:sz w:val="24"/>
                <w:szCs w:val="24"/>
                <w:lang w:val="ru-RU"/>
              </w:rPr>
              <w:t>двудипломного</w:t>
            </w:r>
            <w:proofErr w:type="spellEnd"/>
            <w:r w:rsidRPr="001C1E05">
              <w:rPr>
                <w:sz w:val="24"/>
                <w:szCs w:val="24"/>
                <w:lang w:val="ru-RU"/>
              </w:rPr>
              <w:t xml:space="preserve"> образования с вузами-партнерами из числа ТОП-700 рейтинга QS</w:t>
            </w:r>
          </w:p>
        </w:tc>
        <w:tc>
          <w:tcPr>
            <w:tcW w:w="1197" w:type="dxa"/>
            <w:tcBorders>
              <w:right w:val="single" w:sz="4" w:space="0" w:color="auto"/>
            </w:tcBorders>
          </w:tcPr>
          <w:p w:rsidR="003D6790" w:rsidRPr="001C1E05" w:rsidRDefault="00DC55F5" w:rsidP="000F5C90">
            <w:pPr>
              <w:pStyle w:val="TableParagraph"/>
              <w:jc w:val="center"/>
              <w:rPr>
                <w:sz w:val="24"/>
                <w:szCs w:val="24"/>
                <w:lang w:val="ru-RU"/>
              </w:rPr>
            </w:pPr>
            <w:r w:rsidRPr="001C1E05">
              <w:rPr>
                <w:sz w:val="24"/>
                <w:szCs w:val="24"/>
                <w:lang w:val="ru-RU"/>
              </w:rPr>
              <w:t>кол</w:t>
            </w:r>
            <w:r w:rsidR="003D6790" w:rsidRPr="001C1E05">
              <w:rPr>
                <w:sz w:val="24"/>
                <w:szCs w:val="24"/>
                <w:lang w:val="ru-RU"/>
              </w:rPr>
              <w:t>-во</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7"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8"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996" w:type="dxa"/>
          </w:tcPr>
          <w:p w:rsidR="003D6790" w:rsidRPr="001C1E05" w:rsidRDefault="001C34E2" w:rsidP="000F5C90">
            <w:pPr>
              <w:pStyle w:val="TableParagraph"/>
              <w:jc w:val="center"/>
              <w:rPr>
                <w:b/>
                <w:sz w:val="24"/>
                <w:szCs w:val="24"/>
                <w:lang w:val="ru-RU"/>
              </w:rPr>
            </w:pPr>
            <w:r>
              <w:rPr>
                <w:b/>
                <w:sz w:val="24"/>
                <w:szCs w:val="24"/>
                <w:lang w:val="ru-RU"/>
              </w:rPr>
              <w:t>+</w:t>
            </w:r>
          </w:p>
        </w:tc>
        <w:tc>
          <w:tcPr>
            <w:tcW w:w="863" w:type="dxa"/>
          </w:tcPr>
          <w:p w:rsidR="003D6790" w:rsidRPr="001C1E05" w:rsidRDefault="001C34E2" w:rsidP="000F5C90">
            <w:pPr>
              <w:pStyle w:val="TableParagraph"/>
              <w:jc w:val="center"/>
              <w:rPr>
                <w:b/>
                <w:sz w:val="24"/>
                <w:szCs w:val="24"/>
                <w:lang w:val="ru-RU"/>
              </w:rPr>
            </w:pPr>
            <w:r>
              <w:rPr>
                <w:b/>
                <w:sz w:val="24"/>
                <w:szCs w:val="24"/>
                <w:lang w:val="ru-RU"/>
              </w:rPr>
              <w:t>+</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5</w:t>
            </w:r>
          </w:p>
        </w:tc>
        <w:tc>
          <w:tcPr>
            <w:tcW w:w="4014" w:type="dxa"/>
          </w:tcPr>
          <w:p w:rsidR="003D6790" w:rsidRPr="001C1E05" w:rsidRDefault="003D6790" w:rsidP="000F5C90">
            <w:pPr>
              <w:pStyle w:val="aa"/>
              <w:keepNext/>
              <w:suppressAutoHyphens/>
              <w:jc w:val="both"/>
              <w:rPr>
                <w:rFonts w:ascii="Times New Roman" w:hAnsi="Times New Roman"/>
                <w:b/>
                <w:sz w:val="24"/>
                <w:szCs w:val="24"/>
                <w:lang w:val="ru-RU"/>
              </w:rPr>
            </w:pPr>
            <w:r w:rsidRPr="001C1E05">
              <w:rPr>
                <w:rFonts w:ascii="Times New Roman" w:hAnsi="Times New Roman"/>
                <w:sz w:val="24"/>
                <w:szCs w:val="24"/>
                <w:lang w:val="ru-RU"/>
              </w:rPr>
              <w:t>Вхождение ОП в международный программный рейтинг в QS-BY SUBJECT, ТОП-100</w:t>
            </w:r>
          </w:p>
        </w:tc>
        <w:tc>
          <w:tcPr>
            <w:tcW w:w="1197" w:type="dxa"/>
            <w:tcBorders>
              <w:right w:val="single" w:sz="4" w:space="0" w:color="auto"/>
            </w:tcBorders>
          </w:tcPr>
          <w:p w:rsidR="003D6790" w:rsidRPr="001C1E05" w:rsidRDefault="003D6790" w:rsidP="000F5C90">
            <w:pPr>
              <w:pStyle w:val="aa"/>
              <w:keepNext/>
              <w:suppressAutoHyphens/>
              <w:jc w:val="center"/>
              <w:rPr>
                <w:rFonts w:ascii="Times New Roman" w:hAnsi="Times New Roman"/>
                <w:sz w:val="24"/>
                <w:szCs w:val="24"/>
                <w:lang w:val="ru-RU" w:eastAsia="ru-RU"/>
              </w:rPr>
            </w:pPr>
            <w:r w:rsidRPr="001C1E05">
              <w:rPr>
                <w:rFonts w:ascii="Times New Roman" w:hAnsi="Times New Roman"/>
                <w:sz w:val="24"/>
                <w:szCs w:val="24"/>
                <w:lang w:val="ru-RU" w:eastAsia="ru-RU"/>
              </w:rPr>
              <w:t>место</w:t>
            </w:r>
          </w:p>
        </w:tc>
        <w:tc>
          <w:tcPr>
            <w:tcW w:w="1195" w:type="dxa"/>
          </w:tcPr>
          <w:p w:rsidR="003D6790" w:rsidRPr="001C1E05" w:rsidRDefault="003D6790" w:rsidP="000F5C90">
            <w:pPr>
              <w:pStyle w:val="TableParagraph"/>
              <w:jc w:val="center"/>
              <w:rPr>
                <w:b/>
                <w:sz w:val="24"/>
                <w:szCs w:val="24"/>
                <w:lang w:val="ru-RU"/>
              </w:rPr>
            </w:pPr>
            <w:r w:rsidRPr="001C1E05">
              <w:rPr>
                <w:b/>
                <w:sz w:val="24"/>
                <w:szCs w:val="24"/>
                <w:lang w:val="ru-RU"/>
              </w:rPr>
              <w:t>-</w:t>
            </w:r>
          </w:p>
        </w:tc>
        <w:tc>
          <w:tcPr>
            <w:tcW w:w="1197" w:type="dxa"/>
          </w:tcPr>
          <w:p w:rsidR="003D6790" w:rsidRPr="001C1E05" w:rsidRDefault="003D6790" w:rsidP="000F5C90">
            <w:pPr>
              <w:pStyle w:val="TableParagraph"/>
              <w:jc w:val="center"/>
              <w:rPr>
                <w:b/>
                <w:sz w:val="24"/>
                <w:szCs w:val="24"/>
                <w:lang w:val="ru-RU"/>
              </w:rPr>
            </w:pPr>
            <w:r w:rsidRPr="001C1E05">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8" w:type="dxa"/>
          </w:tcPr>
          <w:p w:rsidR="003D6790" w:rsidRPr="001C1E05" w:rsidRDefault="001C34E2" w:rsidP="000F5C90">
            <w:pPr>
              <w:pStyle w:val="TableParagraph"/>
              <w:jc w:val="center"/>
              <w:rPr>
                <w:b/>
                <w:sz w:val="24"/>
                <w:szCs w:val="24"/>
                <w:lang w:val="ru-RU"/>
              </w:rPr>
            </w:pPr>
            <w:r>
              <w:rPr>
                <w:b/>
                <w:sz w:val="24"/>
                <w:szCs w:val="24"/>
                <w:lang w:val="ru-RU"/>
              </w:rPr>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996" w:type="dxa"/>
          </w:tcPr>
          <w:p w:rsidR="003D6790" w:rsidRPr="001C1E05" w:rsidRDefault="001C34E2" w:rsidP="000F5C90">
            <w:pPr>
              <w:pStyle w:val="TableParagraph"/>
              <w:jc w:val="center"/>
              <w:rPr>
                <w:b/>
                <w:sz w:val="24"/>
                <w:szCs w:val="24"/>
                <w:lang w:val="ru-RU"/>
              </w:rPr>
            </w:pPr>
            <w:r>
              <w:rPr>
                <w:b/>
                <w:sz w:val="24"/>
                <w:szCs w:val="24"/>
                <w:lang w:val="ru-RU"/>
              </w:rPr>
              <w:t>+</w:t>
            </w:r>
          </w:p>
        </w:tc>
        <w:tc>
          <w:tcPr>
            <w:tcW w:w="863" w:type="dxa"/>
          </w:tcPr>
          <w:p w:rsidR="003D6790" w:rsidRPr="001C1E05" w:rsidRDefault="001C34E2" w:rsidP="000F5C90">
            <w:pPr>
              <w:pStyle w:val="TableParagraph"/>
              <w:jc w:val="center"/>
              <w:rPr>
                <w:b/>
                <w:sz w:val="24"/>
                <w:szCs w:val="24"/>
                <w:lang w:val="ru-RU"/>
              </w:rPr>
            </w:pPr>
            <w:r>
              <w:rPr>
                <w:b/>
                <w:sz w:val="24"/>
                <w:szCs w:val="24"/>
                <w:lang w:val="ru-RU"/>
              </w:rPr>
              <w:t>+</w:t>
            </w:r>
          </w:p>
        </w:tc>
      </w:tr>
      <w:tr w:rsidR="003D6790" w:rsidRPr="001C1E05" w:rsidTr="003D6790">
        <w:trPr>
          <w:trHeight w:val="156"/>
        </w:trPr>
        <w:tc>
          <w:tcPr>
            <w:tcW w:w="15081" w:type="dxa"/>
            <w:gridSpan w:val="11"/>
          </w:tcPr>
          <w:p w:rsidR="003D6790" w:rsidRPr="001C1E05" w:rsidRDefault="003D6790" w:rsidP="000F5C90">
            <w:pPr>
              <w:pStyle w:val="TableParagraph"/>
              <w:jc w:val="center"/>
              <w:rPr>
                <w:b/>
                <w:sz w:val="24"/>
                <w:szCs w:val="24"/>
                <w:lang w:val="ru-RU"/>
              </w:rPr>
            </w:pPr>
            <w:r w:rsidRPr="001C1E05">
              <w:rPr>
                <w:b/>
                <w:bCs/>
                <w:sz w:val="24"/>
                <w:szCs w:val="24"/>
                <w:lang w:val="ru-RU"/>
              </w:rPr>
              <w:t>Контингент обучающихся</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1</w:t>
            </w:r>
          </w:p>
        </w:tc>
        <w:tc>
          <w:tcPr>
            <w:tcW w:w="4014" w:type="dxa"/>
          </w:tcPr>
          <w:p w:rsidR="003D6790" w:rsidRPr="00FB4A30" w:rsidRDefault="003D6790" w:rsidP="000F5C90">
            <w:pPr>
              <w:rPr>
                <w:rFonts w:ascii="Times New Roman" w:hAnsi="Times New Roman" w:cs="Times New Roman"/>
                <w:sz w:val="24"/>
                <w:szCs w:val="24"/>
                <w:lang w:val="kk-KZ"/>
              </w:rPr>
            </w:pPr>
            <w:r w:rsidRPr="001C1E05">
              <w:rPr>
                <w:rFonts w:ascii="Times New Roman" w:hAnsi="Times New Roman" w:cs="Times New Roman"/>
                <w:sz w:val="24"/>
                <w:szCs w:val="24"/>
                <w:lang w:val="ru-RU"/>
              </w:rPr>
              <w:t>Количество обучающихся на основе государственного образовательного заказа</w:t>
            </w:r>
            <w:r w:rsidR="00FB4A30">
              <w:rPr>
                <w:rFonts w:ascii="Times New Roman" w:hAnsi="Times New Roman" w:cs="Times New Roman"/>
                <w:sz w:val="24"/>
                <w:szCs w:val="24"/>
                <w:lang w:val="kk-KZ"/>
              </w:rPr>
              <w:t xml:space="preserve"> / гранта МИО</w:t>
            </w:r>
          </w:p>
        </w:tc>
        <w:tc>
          <w:tcPr>
            <w:tcW w:w="1197" w:type="dxa"/>
            <w:tcBorders>
              <w:right w:val="single" w:sz="4" w:space="0" w:color="auto"/>
            </w:tcBorders>
          </w:tcPr>
          <w:p w:rsidR="003D6790" w:rsidRPr="001C1E05" w:rsidRDefault="00DC55F5" w:rsidP="000F5C90">
            <w:pPr>
              <w:jc w:val="center"/>
              <w:rPr>
                <w:rFonts w:ascii="Times New Roman" w:hAnsi="Times New Roman" w:cs="Times New Roman"/>
                <w:b/>
                <w:sz w:val="24"/>
                <w:szCs w:val="24"/>
                <w:lang w:val="ru-RU"/>
              </w:rPr>
            </w:pPr>
            <w:r w:rsidRPr="001C1E05">
              <w:rPr>
                <w:rFonts w:ascii="Times New Roman" w:hAnsi="Times New Roman" w:cs="Times New Roman"/>
                <w:sz w:val="24"/>
                <w:szCs w:val="24"/>
                <w:lang w:val="ru-RU"/>
              </w:rPr>
              <w:t>кол</w:t>
            </w:r>
            <w:r w:rsidR="003D6790" w:rsidRPr="001C1E05">
              <w:rPr>
                <w:rFonts w:ascii="Times New Roman" w:hAnsi="Times New Roman" w:cs="Times New Roman"/>
                <w:sz w:val="24"/>
                <w:szCs w:val="24"/>
                <w:lang w:val="ru-RU"/>
              </w:rPr>
              <w:t>-во</w:t>
            </w:r>
          </w:p>
        </w:tc>
        <w:tc>
          <w:tcPr>
            <w:tcW w:w="1195" w:type="dxa"/>
          </w:tcPr>
          <w:p w:rsidR="003D6790" w:rsidRPr="00795E1C" w:rsidRDefault="00795E1C" w:rsidP="000F5C90">
            <w:pPr>
              <w:pStyle w:val="TableParagraph"/>
              <w:jc w:val="center"/>
              <w:rPr>
                <w:sz w:val="24"/>
                <w:szCs w:val="24"/>
                <w:lang w:val="ru-RU"/>
              </w:rPr>
            </w:pPr>
            <w:r w:rsidRPr="00795E1C">
              <w:rPr>
                <w:sz w:val="24"/>
                <w:szCs w:val="24"/>
                <w:lang w:val="ru-RU"/>
              </w:rPr>
              <w:t>-</w:t>
            </w:r>
          </w:p>
        </w:tc>
        <w:tc>
          <w:tcPr>
            <w:tcW w:w="1197" w:type="dxa"/>
          </w:tcPr>
          <w:p w:rsidR="003D6790" w:rsidRPr="00795E1C" w:rsidRDefault="00795E1C" w:rsidP="000F5C90">
            <w:pPr>
              <w:pStyle w:val="TableParagraph"/>
              <w:jc w:val="center"/>
              <w:rPr>
                <w:sz w:val="24"/>
                <w:szCs w:val="24"/>
                <w:lang w:val="ru-RU"/>
              </w:rPr>
            </w:pPr>
            <w:r w:rsidRPr="00795E1C">
              <w:rPr>
                <w:sz w:val="24"/>
                <w:szCs w:val="24"/>
                <w:lang w:val="ru-RU"/>
              </w:rPr>
              <w:t>8</w:t>
            </w:r>
          </w:p>
        </w:tc>
        <w:tc>
          <w:tcPr>
            <w:tcW w:w="1195" w:type="dxa"/>
          </w:tcPr>
          <w:p w:rsidR="003D6790" w:rsidRPr="00795E1C" w:rsidRDefault="00795E1C" w:rsidP="000F5C90">
            <w:pPr>
              <w:pStyle w:val="TableParagraph"/>
              <w:jc w:val="center"/>
              <w:rPr>
                <w:sz w:val="24"/>
                <w:szCs w:val="24"/>
                <w:lang w:val="ru-RU"/>
              </w:rPr>
            </w:pPr>
            <w:r w:rsidRPr="00795E1C">
              <w:rPr>
                <w:sz w:val="24"/>
                <w:szCs w:val="24"/>
                <w:lang w:val="ru-RU"/>
              </w:rPr>
              <w:t>8</w:t>
            </w:r>
          </w:p>
        </w:tc>
        <w:tc>
          <w:tcPr>
            <w:tcW w:w="1195" w:type="dxa"/>
          </w:tcPr>
          <w:p w:rsidR="003D6790" w:rsidRPr="00795E1C" w:rsidRDefault="00795E1C" w:rsidP="000F5C90">
            <w:pPr>
              <w:pStyle w:val="TableParagraph"/>
              <w:jc w:val="center"/>
              <w:rPr>
                <w:sz w:val="24"/>
                <w:szCs w:val="24"/>
                <w:lang w:val="ru-RU"/>
              </w:rPr>
            </w:pPr>
            <w:r w:rsidRPr="00795E1C">
              <w:rPr>
                <w:sz w:val="24"/>
                <w:szCs w:val="24"/>
                <w:lang w:val="ru-RU"/>
              </w:rPr>
              <w:t>10</w:t>
            </w:r>
          </w:p>
        </w:tc>
        <w:tc>
          <w:tcPr>
            <w:tcW w:w="1198" w:type="dxa"/>
          </w:tcPr>
          <w:p w:rsidR="003D6790" w:rsidRPr="00795E1C" w:rsidRDefault="00795E1C" w:rsidP="000F5C90">
            <w:pPr>
              <w:pStyle w:val="TableParagraph"/>
              <w:jc w:val="center"/>
              <w:rPr>
                <w:sz w:val="24"/>
                <w:szCs w:val="24"/>
                <w:lang w:val="ru-RU"/>
              </w:rPr>
            </w:pPr>
            <w:r w:rsidRPr="00795E1C">
              <w:rPr>
                <w:sz w:val="24"/>
                <w:szCs w:val="24"/>
                <w:lang w:val="ru-RU"/>
              </w:rPr>
              <w:t>10</w:t>
            </w:r>
          </w:p>
        </w:tc>
        <w:tc>
          <w:tcPr>
            <w:tcW w:w="1195" w:type="dxa"/>
          </w:tcPr>
          <w:p w:rsidR="003D6790" w:rsidRPr="00795E1C" w:rsidRDefault="00795E1C" w:rsidP="000F5C90">
            <w:pPr>
              <w:pStyle w:val="TableParagraph"/>
              <w:jc w:val="center"/>
              <w:rPr>
                <w:sz w:val="24"/>
                <w:szCs w:val="24"/>
                <w:lang w:val="ru-RU"/>
              </w:rPr>
            </w:pPr>
            <w:r w:rsidRPr="00795E1C">
              <w:rPr>
                <w:sz w:val="24"/>
                <w:szCs w:val="24"/>
                <w:lang w:val="ru-RU"/>
              </w:rPr>
              <w:t>12</w:t>
            </w:r>
          </w:p>
        </w:tc>
        <w:tc>
          <w:tcPr>
            <w:tcW w:w="996" w:type="dxa"/>
          </w:tcPr>
          <w:p w:rsidR="003D6790" w:rsidRPr="00795E1C" w:rsidRDefault="00795E1C" w:rsidP="000F5C90">
            <w:pPr>
              <w:pStyle w:val="TableParagraph"/>
              <w:jc w:val="center"/>
              <w:rPr>
                <w:sz w:val="24"/>
                <w:szCs w:val="24"/>
                <w:lang w:val="ru-RU"/>
              </w:rPr>
            </w:pPr>
            <w:r w:rsidRPr="00795E1C">
              <w:rPr>
                <w:sz w:val="24"/>
                <w:szCs w:val="24"/>
                <w:lang w:val="ru-RU"/>
              </w:rPr>
              <w:t>14</w:t>
            </w:r>
          </w:p>
        </w:tc>
        <w:tc>
          <w:tcPr>
            <w:tcW w:w="863" w:type="dxa"/>
          </w:tcPr>
          <w:p w:rsidR="003D6790" w:rsidRPr="00795E1C" w:rsidRDefault="00795E1C" w:rsidP="000F5C90">
            <w:pPr>
              <w:pStyle w:val="TableParagraph"/>
              <w:jc w:val="center"/>
              <w:rPr>
                <w:sz w:val="24"/>
                <w:szCs w:val="24"/>
                <w:lang w:val="ru-RU"/>
              </w:rPr>
            </w:pPr>
            <w:r w:rsidRPr="00795E1C">
              <w:rPr>
                <w:sz w:val="24"/>
                <w:szCs w:val="24"/>
                <w:lang w:val="ru-RU"/>
              </w:rPr>
              <w:t>16</w:t>
            </w: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2</w:t>
            </w:r>
          </w:p>
        </w:tc>
        <w:tc>
          <w:tcPr>
            <w:tcW w:w="4014" w:type="dxa"/>
          </w:tcPr>
          <w:p w:rsidR="003D6790" w:rsidRPr="001C1E05" w:rsidRDefault="003D6790" w:rsidP="00FB4A30">
            <w:pPr>
              <w:pStyle w:val="TableParagraph"/>
              <w:rPr>
                <w:sz w:val="24"/>
                <w:szCs w:val="24"/>
                <w:lang w:val="ru-RU"/>
              </w:rPr>
            </w:pPr>
            <w:r w:rsidRPr="001C1E05">
              <w:rPr>
                <w:sz w:val="24"/>
                <w:szCs w:val="24"/>
                <w:lang w:val="ru-RU"/>
              </w:rPr>
              <w:t xml:space="preserve">Доля поступивших </w:t>
            </w:r>
            <w:r w:rsidR="00FB4A30">
              <w:rPr>
                <w:sz w:val="24"/>
                <w:szCs w:val="24"/>
                <w:lang w:val="kk-KZ"/>
              </w:rPr>
              <w:t>на</w:t>
            </w:r>
            <w:r w:rsidRPr="001C1E05">
              <w:rPr>
                <w:sz w:val="24"/>
                <w:szCs w:val="24"/>
                <w:lang w:val="ru-RU"/>
              </w:rPr>
              <w:t xml:space="preserve"> </w:t>
            </w:r>
            <w:r w:rsidR="005A7B6E">
              <w:rPr>
                <w:sz w:val="24"/>
                <w:szCs w:val="24"/>
                <w:lang w:val="kk-KZ"/>
              </w:rPr>
              <w:t>ОП</w:t>
            </w:r>
            <w:r w:rsidRPr="001C1E05">
              <w:rPr>
                <w:sz w:val="24"/>
                <w:szCs w:val="24"/>
                <w:lang w:val="ru-RU"/>
              </w:rPr>
              <w:t xml:space="preserve">, имеющих знаки «Алтын </w:t>
            </w:r>
            <w:proofErr w:type="spellStart"/>
            <w:r w:rsidRPr="001C1E05">
              <w:rPr>
                <w:sz w:val="24"/>
                <w:szCs w:val="24"/>
                <w:lang w:val="ru-RU"/>
              </w:rPr>
              <w:t>белгі</w:t>
            </w:r>
            <w:proofErr w:type="spellEnd"/>
            <w:r w:rsidRPr="001C1E05">
              <w:rPr>
                <w:sz w:val="24"/>
                <w:szCs w:val="24"/>
                <w:lang w:val="ru-RU"/>
              </w:rPr>
              <w:t xml:space="preserve">», победителей международных олимпиад и конкурсов научных проектов последних трех лет, победителей президентской, республиканских </w:t>
            </w:r>
            <w:r w:rsidRPr="001C1E05">
              <w:rPr>
                <w:sz w:val="24"/>
                <w:szCs w:val="24"/>
                <w:lang w:val="ru-RU"/>
              </w:rPr>
              <w:lastRenderedPageBreak/>
              <w:t>олимпиад и конкурсов научных проектов текущего учебного года (награжденные дипломами первой, второй и третьей степени) от их общего количества</w:t>
            </w:r>
          </w:p>
        </w:tc>
        <w:tc>
          <w:tcPr>
            <w:tcW w:w="1197" w:type="dxa"/>
            <w:tcBorders>
              <w:right w:val="single" w:sz="4" w:space="0" w:color="auto"/>
            </w:tcBorders>
          </w:tcPr>
          <w:p w:rsidR="003D6790" w:rsidRPr="001C1E05" w:rsidRDefault="003D6790" w:rsidP="000F5C90">
            <w:pPr>
              <w:pStyle w:val="TableParagraph"/>
              <w:jc w:val="center"/>
              <w:rPr>
                <w:sz w:val="24"/>
                <w:szCs w:val="24"/>
                <w:lang w:val="ru-RU"/>
              </w:rPr>
            </w:pPr>
            <w:r w:rsidRPr="001C1E05">
              <w:rPr>
                <w:sz w:val="24"/>
                <w:szCs w:val="24"/>
                <w:lang w:val="ru-RU"/>
              </w:rPr>
              <w:lastRenderedPageBreak/>
              <w:t>%</w:t>
            </w:r>
          </w:p>
        </w:tc>
        <w:tc>
          <w:tcPr>
            <w:tcW w:w="1195" w:type="dxa"/>
          </w:tcPr>
          <w:p w:rsidR="003D6790" w:rsidRPr="001C1E05" w:rsidRDefault="00795E1C" w:rsidP="000F5C90">
            <w:pPr>
              <w:pStyle w:val="TableParagraph"/>
              <w:jc w:val="center"/>
              <w:rPr>
                <w:b/>
                <w:sz w:val="24"/>
                <w:szCs w:val="24"/>
                <w:lang w:val="ru-RU"/>
              </w:rPr>
            </w:pPr>
            <w:r>
              <w:rPr>
                <w:b/>
                <w:sz w:val="24"/>
                <w:szCs w:val="24"/>
                <w:lang w:val="ru-RU"/>
              </w:rPr>
              <w:t>-</w:t>
            </w:r>
          </w:p>
        </w:tc>
        <w:tc>
          <w:tcPr>
            <w:tcW w:w="1197" w:type="dxa"/>
          </w:tcPr>
          <w:p w:rsidR="003D6790" w:rsidRPr="00795E1C" w:rsidRDefault="00795E1C" w:rsidP="000F5C90">
            <w:pPr>
              <w:pStyle w:val="TableParagraph"/>
              <w:jc w:val="center"/>
              <w:rPr>
                <w:sz w:val="24"/>
                <w:szCs w:val="24"/>
                <w:lang w:val="ru-RU"/>
              </w:rPr>
            </w:pPr>
            <w:r w:rsidRPr="00795E1C">
              <w:rPr>
                <w:sz w:val="24"/>
                <w:szCs w:val="24"/>
                <w:lang w:val="ru-RU"/>
              </w:rPr>
              <w:t>2</w:t>
            </w:r>
          </w:p>
        </w:tc>
        <w:tc>
          <w:tcPr>
            <w:tcW w:w="1195" w:type="dxa"/>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p>
        </w:tc>
        <w:tc>
          <w:tcPr>
            <w:tcW w:w="1198" w:type="dxa"/>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p>
        </w:tc>
        <w:tc>
          <w:tcPr>
            <w:tcW w:w="996" w:type="dxa"/>
          </w:tcPr>
          <w:p w:rsidR="003D6790" w:rsidRPr="001C1E05" w:rsidRDefault="003D6790" w:rsidP="000F5C90">
            <w:pPr>
              <w:pStyle w:val="TableParagraph"/>
              <w:jc w:val="center"/>
              <w:rPr>
                <w:b/>
                <w:sz w:val="24"/>
                <w:szCs w:val="24"/>
                <w:lang w:val="ru-RU"/>
              </w:rPr>
            </w:pPr>
          </w:p>
        </w:tc>
        <w:tc>
          <w:tcPr>
            <w:tcW w:w="863" w:type="dxa"/>
          </w:tcPr>
          <w:p w:rsidR="003D6790" w:rsidRPr="001C1E05" w:rsidRDefault="003D6790" w:rsidP="000F5C90">
            <w:pPr>
              <w:pStyle w:val="TableParagraph"/>
              <w:jc w:val="center"/>
              <w:rPr>
                <w:b/>
                <w:sz w:val="24"/>
                <w:szCs w:val="24"/>
                <w:lang w:val="ru-RU"/>
              </w:rPr>
            </w:pP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lastRenderedPageBreak/>
              <w:t>3</w:t>
            </w:r>
          </w:p>
        </w:tc>
        <w:tc>
          <w:tcPr>
            <w:tcW w:w="4014" w:type="dxa"/>
          </w:tcPr>
          <w:p w:rsidR="003D6790" w:rsidRPr="001C1E05" w:rsidRDefault="003D6790" w:rsidP="000F5C90">
            <w:pPr>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обучающихся на платной основе</w:t>
            </w:r>
          </w:p>
        </w:tc>
        <w:tc>
          <w:tcPr>
            <w:tcW w:w="1197" w:type="dxa"/>
            <w:tcBorders>
              <w:right w:val="single" w:sz="4" w:space="0" w:color="auto"/>
            </w:tcBorders>
          </w:tcPr>
          <w:p w:rsidR="003D6790" w:rsidRPr="001C1E05" w:rsidRDefault="00DC55F5" w:rsidP="000F5C90">
            <w:pPr>
              <w:jc w:val="center"/>
              <w:rPr>
                <w:rFonts w:ascii="Times New Roman" w:hAnsi="Times New Roman" w:cs="Times New Roman"/>
                <w:b/>
                <w:sz w:val="24"/>
                <w:szCs w:val="24"/>
                <w:lang w:val="ru-RU"/>
              </w:rPr>
            </w:pPr>
            <w:r w:rsidRPr="001C1E05">
              <w:rPr>
                <w:rFonts w:ascii="Times New Roman" w:hAnsi="Times New Roman" w:cs="Times New Roman"/>
                <w:sz w:val="24"/>
                <w:szCs w:val="24"/>
                <w:lang w:val="ru-RU"/>
              </w:rPr>
              <w:t>кол</w:t>
            </w:r>
            <w:r w:rsidR="003D6790" w:rsidRPr="001C1E05">
              <w:rPr>
                <w:rFonts w:ascii="Times New Roman" w:hAnsi="Times New Roman" w:cs="Times New Roman"/>
                <w:sz w:val="24"/>
                <w:szCs w:val="24"/>
                <w:lang w:val="ru-RU"/>
              </w:rPr>
              <w:t>-во</w:t>
            </w:r>
          </w:p>
        </w:tc>
        <w:tc>
          <w:tcPr>
            <w:tcW w:w="1195" w:type="dxa"/>
          </w:tcPr>
          <w:p w:rsidR="003D6790" w:rsidRPr="001C1E05" w:rsidRDefault="000D3338" w:rsidP="000F5C90">
            <w:pPr>
              <w:pStyle w:val="TableParagraph"/>
              <w:jc w:val="center"/>
              <w:rPr>
                <w:b/>
                <w:sz w:val="24"/>
                <w:szCs w:val="24"/>
                <w:lang w:val="ru-RU"/>
              </w:rPr>
            </w:pPr>
            <w:r>
              <w:rPr>
                <w:b/>
                <w:sz w:val="24"/>
                <w:szCs w:val="24"/>
                <w:lang w:val="ru-RU"/>
              </w:rPr>
              <w:t>-</w:t>
            </w:r>
          </w:p>
        </w:tc>
        <w:tc>
          <w:tcPr>
            <w:tcW w:w="1197" w:type="dxa"/>
          </w:tcPr>
          <w:p w:rsidR="003D6790" w:rsidRPr="001C1E05" w:rsidRDefault="000D3338" w:rsidP="000F5C90">
            <w:pPr>
              <w:pStyle w:val="TableParagraph"/>
              <w:jc w:val="center"/>
              <w:rPr>
                <w:b/>
                <w:sz w:val="24"/>
                <w:szCs w:val="24"/>
                <w:lang w:val="ru-RU"/>
              </w:rPr>
            </w:pPr>
            <w:r>
              <w:rPr>
                <w:b/>
                <w:sz w:val="24"/>
                <w:szCs w:val="24"/>
                <w:lang w:val="ru-RU"/>
              </w:rPr>
              <w:t>-</w:t>
            </w:r>
          </w:p>
        </w:tc>
        <w:tc>
          <w:tcPr>
            <w:tcW w:w="1195" w:type="dxa"/>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p>
        </w:tc>
        <w:tc>
          <w:tcPr>
            <w:tcW w:w="1198" w:type="dxa"/>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p>
        </w:tc>
        <w:tc>
          <w:tcPr>
            <w:tcW w:w="996" w:type="dxa"/>
          </w:tcPr>
          <w:p w:rsidR="003D6790" w:rsidRPr="001C1E05" w:rsidRDefault="003D6790" w:rsidP="000F5C90">
            <w:pPr>
              <w:pStyle w:val="TableParagraph"/>
              <w:jc w:val="center"/>
              <w:rPr>
                <w:b/>
                <w:sz w:val="24"/>
                <w:szCs w:val="24"/>
                <w:lang w:val="ru-RU"/>
              </w:rPr>
            </w:pPr>
          </w:p>
        </w:tc>
        <w:tc>
          <w:tcPr>
            <w:tcW w:w="863" w:type="dxa"/>
          </w:tcPr>
          <w:p w:rsidR="003D6790" w:rsidRPr="001C1E05" w:rsidRDefault="003D6790" w:rsidP="000F5C90">
            <w:pPr>
              <w:pStyle w:val="TableParagraph"/>
              <w:jc w:val="center"/>
              <w:rPr>
                <w:b/>
                <w:sz w:val="24"/>
                <w:szCs w:val="24"/>
                <w:lang w:val="ru-RU"/>
              </w:rPr>
            </w:pPr>
          </w:p>
        </w:tc>
      </w:tr>
      <w:tr w:rsidR="003D6790" w:rsidRPr="001C1E05" w:rsidTr="003D6790">
        <w:trPr>
          <w:trHeight w:val="262"/>
        </w:trPr>
        <w:tc>
          <w:tcPr>
            <w:tcW w:w="836" w:type="dxa"/>
          </w:tcPr>
          <w:p w:rsidR="003D6790" w:rsidRPr="001C1E05" w:rsidRDefault="003D6790" w:rsidP="0059276A">
            <w:pPr>
              <w:pStyle w:val="TableParagraph"/>
              <w:jc w:val="center"/>
              <w:rPr>
                <w:w w:val="99"/>
                <w:sz w:val="24"/>
                <w:szCs w:val="24"/>
                <w:lang w:val="ru-RU"/>
              </w:rPr>
            </w:pPr>
            <w:r w:rsidRPr="001C1E05">
              <w:rPr>
                <w:w w:val="99"/>
                <w:sz w:val="24"/>
                <w:szCs w:val="24"/>
                <w:lang w:val="ru-RU"/>
              </w:rPr>
              <w:t>4</w:t>
            </w:r>
          </w:p>
        </w:tc>
        <w:tc>
          <w:tcPr>
            <w:tcW w:w="4014" w:type="dxa"/>
          </w:tcPr>
          <w:p w:rsidR="003D6790" w:rsidRPr="001C1E05" w:rsidRDefault="003347C0" w:rsidP="003347C0">
            <w:pPr>
              <w:rPr>
                <w:rFonts w:ascii="Times New Roman" w:hAnsi="Times New Roman" w:cs="Times New Roman"/>
                <w:sz w:val="24"/>
                <w:szCs w:val="24"/>
                <w:lang w:val="ru-RU"/>
              </w:rPr>
            </w:pPr>
            <w:r>
              <w:rPr>
                <w:rFonts w:ascii="Times New Roman" w:hAnsi="Times New Roman" w:cs="Times New Roman"/>
                <w:sz w:val="24"/>
                <w:szCs w:val="24"/>
                <w:lang w:val="ru-RU"/>
              </w:rPr>
              <w:t>Количество</w:t>
            </w:r>
            <w:r w:rsidR="003D6790" w:rsidRPr="001C1E05">
              <w:rPr>
                <w:rFonts w:ascii="Times New Roman" w:hAnsi="Times New Roman" w:cs="Times New Roman"/>
                <w:sz w:val="24"/>
                <w:szCs w:val="24"/>
                <w:lang w:val="ru-RU"/>
              </w:rPr>
              <w:t xml:space="preserve"> иностранных студентов по ОП</w:t>
            </w:r>
          </w:p>
        </w:tc>
        <w:tc>
          <w:tcPr>
            <w:tcW w:w="1197" w:type="dxa"/>
            <w:tcBorders>
              <w:right w:val="single" w:sz="4" w:space="0" w:color="auto"/>
            </w:tcBorders>
          </w:tcPr>
          <w:p w:rsidR="003D6790" w:rsidRPr="001C1E05" w:rsidRDefault="003347C0" w:rsidP="000F5C90">
            <w:pPr>
              <w:jc w:val="center"/>
              <w:rPr>
                <w:rFonts w:ascii="Times New Roman" w:hAnsi="Times New Roman" w:cs="Times New Roman"/>
                <w:sz w:val="24"/>
                <w:szCs w:val="24"/>
                <w:lang w:val="ru-RU"/>
              </w:rPr>
            </w:pPr>
            <w:r w:rsidRPr="003347C0">
              <w:rPr>
                <w:rFonts w:ascii="Times New Roman" w:hAnsi="Times New Roman" w:cs="Times New Roman"/>
                <w:sz w:val="24"/>
                <w:szCs w:val="24"/>
                <w:lang w:val="ru-RU"/>
              </w:rPr>
              <w:t>кол-во</w:t>
            </w:r>
          </w:p>
        </w:tc>
        <w:tc>
          <w:tcPr>
            <w:tcW w:w="1195" w:type="dxa"/>
          </w:tcPr>
          <w:p w:rsidR="003D6790" w:rsidRPr="001C1E05" w:rsidRDefault="000D3338" w:rsidP="000F5C90">
            <w:pPr>
              <w:pStyle w:val="TableParagraph"/>
              <w:jc w:val="center"/>
              <w:rPr>
                <w:b/>
                <w:sz w:val="24"/>
                <w:szCs w:val="24"/>
                <w:lang w:val="ru-RU"/>
              </w:rPr>
            </w:pPr>
            <w:r>
              <w:rPr>
                <w:b/>
                <w:sz w:val="24"/>
                <w:szCs w:val="24"/>
                <w:lang w:val="ru-RU"/>
              </w:rPr>
              <w:t>-</w:t>
            </w:r>
          </w:p>
        </w:tc>
        <w:tc>
          <w:tcPr>
            <w:tcW w:w="1197" w:type="dxa"/>
          </w:tcPr>
          <w:p w:rsidR="003D6790" w:rsidRPr="001C1E05" w:rsidRDefault="000D3338" w:rsidP="000F5C90">
            <w:pPr>
              <w:pStyle w:val="TableParagraph"/>
              <w:jc w:val="center"/>
              <w:rPr>
                <w:b/>
                <w:sz w:val="24"/>
                <w:szCs w:val="24"/>
                <w:lang w:val="ru-RU"/>
              </w:rPr>
            </w:pPr>
            <w:r>
              <w:rPr>
                <w:b/>
                <w:sz w:val="24"/>
                <w:szCs w:val="24"/>
                <w:lang w:val="ru-RU"/>
              </w:rPr>
              <w:t>-</w:t>
            </w:r>
          </w:p>
        </w:tc>
        <w:tc>
          <w:tcPr>
            <w:tcW w:w="1195" w:type="dxa"/>
          </w:tcPr>
          <w:p w:rsidR="003D6790" w:rsidRPr="001C1E05" w:rsidRDefault="003D6790" w:rsidP="000F5C90">
            <w:pPr>
              <w:pStyle w:val="TableParagraph"/>
              <w:jc w:val="center"/>
              <w:rPr>
                <w:b/>
                <w:sz w:val="24"/>
                <w:szCs w:val="24"/>
                <w:lang w:val="ru-RU"/>
              </w:rPr>
            </w:pPr>
          </w:p>
        </w:tc>
        <w:tc>
          <w:tcPr>
            <w:tcW w:w="1195" w:type="dxa"/>
          </w:tcPr>
          <w:p w:rsidR="003D6790" w:rsidRPr="001C1E05" w:rsidRDefault="003D6790" w:rsidP="000F5C90">
            <w:pPr>
              <w:pStyle w:val="TableParagraph"/>
              <w:jc w:val="center"/>
              <w:rPr>
                <w:b/>
                <w:sz w:val="24"/>
                <w:szCs w:val="24"/>
                <w:lang w:val="ru-RU"/>
              </w:rPr>
            </w:pPr>
          </w:p>
        </w:tc>
        <w:tc>
          <w:tcPr>
            <w:tcW w:w="1198" w:type="dxa"/>
          </w:tcPr>
          <w:p w:rsidR="003D6790" w:rsidRPr="00795E1C" w:rsidRDefault="003D6790" w:rsidP="000F5C90">
            <w:pPr>
              <w:pStyle w:val="TableParagraph"/>
              <w:jc w:val="center"/>
              <w:rPr>
                <w:sz w:val="24"/>
                <w:szCs w:val="24"/>
                <w:lang w:val="ru-RU"/>
              </w:rPr>
            </w:pPr>
          </w:p>
        </w:tc>
        <w:tc>
          <w:tcPr>
            <w:tcW w:w="1195" w:type="dxa"/>
          </w:tcPr>
          <w:p w:rsidR="003D6790" w:rsidRPr="00795E1C" w:rsidRDefault="003D6790" w:rsidP="000F5C90">
            <w:pPr>
              <w:pStyle w:val="TableParagraph"/>
              <w:jc w:val="center"/>
              <w:rPr>
                <w:sz w:val="24"/>
                <w:szCs w:val="24"/>
                <w:lang w:val="ru-RU"/>
              </w:rPr>
            </w:pPr>
          </w:p>
        </w:tc>
        <w:tc>
          <w:tcPr>
            <w:tcW w:w="996" w:type="dxa"/>
          </w:tcPr>
          <w:p w:rsidR="003D6790" w:rsidRPr="00795E1C" w:rsidRDefault="003D6790" w:rsidP="000F5C90">
            <w:pPr>
              <w:pStyle w:val="TableParagraph"/>
              <w:jc w:val="center"/>
              <w:rPr>
                <w:sz w:val="24"/>
                <w:szCs w:val="24"/>
                <w:lang w:val="ru-RU"/>
              </w:rPr>
            </w:pPr>
          </w:p>
        </w:tc>
        <w:tc>
          <w:tcPr>
            <w:tcW w:w="863" w:type="dxa"/>
          </w:tcPr>
          <w:p w:rsidR="003D6790" w:rsidRPr="00795E1C" w:rsidRDefault="003D6790" w:rsidP="000F5C90">
            <w:pPr>
              <w:pStyle w:val="TableParagraph"/>
              <w:jc w:val="center"/>
              <w:rPr>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5</w:t>
            </w:r>
          </w:p>
        </w:tc>
        <w:tc>
          <w:tcPr>
            <w:tcW w:w="4014" w:type="dxa"/>
          </w:tcPr>
          <w:p w:rsidR="00795E1C" w:rsidRPr="001C1E05" w:rsidRDefault="00795E1C" w:rsidP="00795E1C">
            <w:pPr>
              <w:rPr>
                <w:rFonts w:ascii="Times New Roman" w:hAnsi="Times New Roman" w:cs="Times New Roman"/>
                <w:bCs/>
                <w:sz w:val="24"/>
                <w:szCs w:val="24"/>
                <w:lang w:val="ru-RU"/>
              </w:rPr>
            </w:pPr>
            <w:r w:rsidRPr="001C1E05">
              <w:rPr>
                <w:rFonts w:ascii="Times New Roman" w:hAnsi="Times New Roman" w:cs="Times New Roman"/>
                <w:bCs/>
                <w:sz w:val="24"/>
                <w:szCs w:val="24"/>
                <w:lang w:val="ru-RU"/>
              </w:rPr>
              <w:t>Количество обучающихся, участвующих в академической мобильности:</w:t>
            </w:r>
          </w:p>
          <w:p w:rsidR="00795E1C" w:rsidRPr="001C1E05" w:rsidRDefault="00795E1C" w:rsidP="00795E1C">
            <w:pPr>
              <w:rPr>
                <w:rFonts w:ascii="Times New Roman" w:hAnsi="Times New Roman" w:cs="Times New Roman"/>
                <w:bCs/>
                <w:sz w:val="24"/>
                <w:szCs w:val="24"/>
                <w:lang w:val="ru-RU"/>
              </w:rPr>
            </w:pPr>
            <w:r>
              <w:rPr>
                <w:rFonts w:ascii="Times New Roman" w:hAnsi="Times New Roman" w:cs="Times New Roman"/>
                <w:bCs/>
                <w:sz w:val="24"/>
                <w:szCs w:val="24"/>
                <w:lang w:val="kk-KZ"/>
              </w:rPr>
              <w:t>5</w:t>
            </w:r>
            <w:r w:rsidRPr="001C1E05">
              <w:rPr>
                <w:rFonts w:ascii="Times New Roman" w:hAnsi="Times New Roman" w:cs="Times New Roman"/>
                <w:bCs/>
                <w:sz w:val="24"/>
                <w:szCs w:val="24"/>
                <w:lang w:val="ru-RU"/>
              </w:rPr>
              <w:t>.1 внешней входящей;</w:t>
            </w:r>
          </w:p>
          <w:p w:rsidR="00795E1C" w:rsidRPr="001C1E05" w:rsidRDefault="00795E1C" w:rsidP="00795E1C">
            <w:pPr>
              <w:rPr>
                <w:rFonts w:ascii="Times New Roman" w:hAnsi="Times New Roman" w:cs="Times New Roman"/>
                <w:bCs/>
                <w:sz w:val="24"/>
                <w:szCs w:val="24"/>
                <w:lang w:val="ru-RU"/>
              </w:rPr>
            </w:pPr>
            <w:r>
              <w:rPr>
                <w:rFonts w:ascii="Times New Roman" w:hAnsi="Times New Roman" w:cs="Times New Roman"/>
                <w:bCs/>
                <w:sz w:val="24"/>
                <w:szCs w:val="24"/>
                <w:lang w:val="kk-KZ"/>
              </w:rPr>
              <w:t>5</w:t>
            </w:r>
            <w:r w:rsidRPr="001C1E05">
              <w:rPr>
                <w:rFonts w:ascii="Times New Roman" w:hAnsi="Times New Roman" w:cs="Times New Roman"/>
                <w:bCs/>
                <w:sz w:val="24"/>
                <w:szCs w:val="24"/>
                <w:lang w:val="ru-RU"/>
              </w:rPr>
              <w:t>.2 внешней исходящей;</w:t>
            </w:r>
          </w:p>
          <w:p w:rsidR="00795E1C" w:rsidRPr="001C1E05" w:rsidRDefault="00795E1C" w:rsidP="00795E1C">
            <w:pPr>
              <w:rPr>
                <w:rFonts w:ascii="Times New Roman" w:hAnsi="Times New Roman" w:cs="Times New Roman"/>
                <w:bCs/>
                <w:sz w:val="24"/>
                <w:szCs w:val="24"/>
                <w:lang w:val="ru-RU"/>
              </w:rPr>
            </w:pPr>
            <w:r>
              <w:rPr>
                <w:rFonts w:ascii="Times New Roman" w:hAnsi="Times New Roman" w:cs="Times New Roman"/>
                <w:bCs/>
                <w:sz w:val="24"/>
                <w:szCs w:val="24"/>
                <w:lang w:val="kk-KZ"/>
              </w:rPr>
              <w:t>5</w:t>
            </w:r>
            <w:r w:rsidRPr="001C1E05">
              <w:rPr>
                <w:rFonts w:ascii="Times New Roman" w:hAnsi="Times New Roman" w:cs="Times New Roman"/>
                <w:bCs/>
                <w:sz w:val="24"/>
                <w:szCs w:val="24"/>
                <w:lang w:val="ru-RU"/>
              </w:rPr>
              <w:t>.3 внутренней входящей;</w:t>
            </w:r>
          </w:p>
          <w:p w:rsidR="00795E1C" w:rsidRPr="001C1E05" w:rsidRDefault="00795E1C" w:rsidP="00795E1C">
            <w:pPr>
              <w:rPr>
                <w:rFonts w:ascii="Times New Roman" w:hAnsi="Times New Roman" w:cs="Times New Roman"/>
                <w:bCs/>
                <w:sz w:val="24"/>
                <w:szCs w:val="24"/>
                <w:lang w:val="ru-RU"/>
              </w:rPr>
            </w:pPr>
            <w:r>
              <w:rPr>
                <w:rFonts w:ascii="Times New Roman" w:hAnsi="Times New Roman" w:cs="Times New Roman"/>
                <w:bCs/>
                <w:sz w:val="24"/>
                <w:szCs w:val="24"/>
                <w:lang w:val="kk-KZ"/>
              </w:rPr>
              <w:t>5</w:t>
            </w:r>
            <w:r w:rsidRPr="001C1E05">
              <w:rPr>
                <w:rFonts w:ascii="Times New Roman" w:hAnsi="Times New Roman" w:cs="Times New Roman"/>
                <w:bCs/>
                <w:sz w:val="24"/>
                <w:szCs w:val="24"/>
                <w:lang w:val="ru-RU"/>
              </w:rPr>
              <w:t>.4 внутренней исходящей</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7"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795E1C" w:rsidRDefault="00795E1C" w:rsidP="00795E1C">
            <w:pPr>
              <w:pStyle w:val="TableParagraph"/>
              <w:jc w:val="center"/>
              <w:rPr>
                <w:sz w:val="24"/>
                <w:szCs w:val="24"/>
                <w:lang w:val="ru-RU"/>
              </w:rPr>
            </w:pPr>
            <w:r w:rsidRPr="00795E1C">
              <w:rPr>
                <w:sz w:val="24"/>
                <w:szCs w:val="24"/>
                <w:lang w:val="ru-RU"/>
              </w:rPr>
              <w:t>1</w:t>
            </w:r>
          </w:p>
        </w:tc>
        <w:tc>
          <w:tcPr>
            <w:tcW w:w="1195" w:type="dxa"/>
          </w:tcPr>
          <w:p w:rsidR="00795E1C" w:rsidRPr="00795E1C" w:rsidRDefault="00795E1C" w:rsidP="00795E1C">
            <w:pPr>
              <w:pStyle w:val="TableParagraph"/>
              <w:jc w:val="center"/>
              <w:rPr>
                <w:sz w:val="24"/>
                <w:szCs w:val="24"/>
                <w:lang w:val="ru-RU"/>
              </w:rPr>
            </w:pPr>
            <w:r w:rsidRPr="00795E1C">
              <w:rPr>
                <w:sz w:val="24"/>
                <w:szCs w:val="24"/>
                <w:lang w:val="ru-RU"/>
              </w:rPr>
              <w:t>1</w:t>
            </w:r>
          </w:p>
        </w:tc>
        <w:tc>
          <w:tcPr>
            <w:tcW w:w="996" w:type="dxa"/>
          </w:tcPr>
          <w:p w:rsidR="00795E1C" w:rsidRPr="00795E1C" w:rsidRDefault="00795E1C" w:rsidP="00795E1C">
            <w:pPr>
              <w:pStyle w:val="TableParagraph"/>
              <w:jc w:val="center"/>
              <w:rPr>
                <w:sz w:val="24"/>
                <w:szCs w:val="24"/>
                <w:lang w:val="ru-RU"/>
              </w:rPr>
            </w:pPr>
            <w:r w:rsidRPr="00795E1C">
              <w:rPr>
                <w:sz w:val="24"/>
                <w:szCs w:val="24"/>
                <w:lang w:val="ru-RU"/>
              </w:rPr>
              <w:t>2</w:t>
            </w:r>
          </w:p>
        </w:tc>
        <w:tc>
          <w:tcPr>
            <w:tcW w:w="863" w:type="dxa"/>
          </w:tcPr>
          <w:p w:rsidR="00795E1C" w:rsidRPr="00795E1C" w:rsidRDefault="00795E1C" w:rsidP="00795E1C">
            <w:pPr>
              <w:pStyle w:val="TableParagraph"/>
              <w:jc w:val="center"/>
              <w:rPr>
                <w:sz w:val="24"/>
                <w:szCs w:val="24"/>
                <w:lang w:val="ru-RU"/>
              </w:rPr>
            </w:pPr>
            <w:r w:rsidRPr="00795E1C">
              <w:rPr>
                <w:sz w:val="24"/>
                <w:szCs w:val="24"/>
                <w:lang w:val="ru-RU"/>
              </w:rPr>
              <w:t>2</w:t>
            </w:r>
          </w:p>
        </w:tc>
      </w:tr>
      <w:tr w:rsidR="00795E1C" w:rsidRPr="001C1E05" w:rsidTr="003D6790">
        <w:trPr>
          <w:trHeight w:val="117"/>
        </w:trPr>
        <w:tc>
          <w:tcPr>
            <w:tcW w:w="15081" w:type="dxa"/>
            <w:gridSpan w:val="11"/>
          </w:tcPr>
          <w:p w:rsidR="00795E1C" w:rsidRPr="001C1E05" w:rsidRDefault="00795E1C" w:rsidP="00795E1C">
            <w:pPr>
              <w:pStyle w:val="TableParagraph"/>
              <w:jc w:val="center"/>
              <w:rPr>
                <w:b/>
                <w:sz w:val="24"/>
                <w:szCs w:val="24"/>
                <w:lang w:val="ru-RU"/>
              </w:rPr>
            </w:pPr>
            <w:r w:rsidRPr="001C1E05">
              <w:rPr>
                <w:b/>
                <w:sz w:val="24"/>
                <w:szCs w:val="24"/>
                <w:lang w:val="ru-RU"/>
              </w:rPr>
              <w:t>Реализация трехъязычного образования</w:t>
            </w:r>
          </w:p>
        </w:tc>
      </w:tr>
      <w:tr w:rsidR="00795E1C" w:rsidRPr="001C1E05" w:rsidTr="000D3338">
        <w:trPr>
          <w:trHeight w:val="34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1</w:t>
            </w:r>
          </w:p>
        </w:tc>
        <w:tc>
          <w:tcPr>
            <w:tcW w:w="4014" w:type="dxa"/>
          </w:tcPr>
          <w:p w:rsidR="00795E1C" w:rsidRPr="001C1E05" w:rsidRDefault="00795E1C" w:rsidP="00795E1C">
            <w:pPr>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дисциплин, читаемых на английском языке</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7"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2</w:t>
            </w:r>
          </w:p>
        </w:tc>
        <w:tc>
          <w:tcPr>
            <w:tcW w:w="4014" w:type="dxa"/>
          </w:tcPr>
          <w:p w:rsidR="00795E1C" w:rsidRPr="008B770F" w:rsidRDefault="00795E1C" w:rsidP="00795E1C">
            <w:pPr>
              <w:rPr>
                <w:rFonts w:ascii="Times New Roman" w:hAnsi="Times New Roman" w:cs="Times New Roman"/>
                <w:sz w:val="24"/>
                <w:szCs w:val="24"/>
                <w:lang w:val="kk-KZ"/>
              </w:rPr>
            </w:pPr>
            <w:r w:rsidRPr="001C1E05">
              <w:rPr>
                <w:rFonts w:ascii="Times New Roman" w:eastAsia="Times New Roman" w:hAnsi="Times New Roman" w:cs="Times New Roman"/>
                <w:color w:val="000000"/>
                <w:sz w:val="24"/>
                <w:szCs w:val="24"/>
                <w:lang w:val="ru-RU"/>
              </w:rPr>
              <w:t xml:space="preserve">Доля ППС, ведущих занятия на английском языке, </w:t>
            </w:r>
            <w:r w:rsidRPr="001C1E05">
              <w:rPr>
                <w:rFonts w:ascii="Times New Roman" w:hAnsi="Times New Roman" w:cs="Times New Roman"/>
                <w:sz w:val="24"/>
                <w:szCs w:val="24"/>
                <w:lang w:val="ru-RU"/>
              </w:rPr>
              <w:t xml:space="preserve">от общего количества штатных ППС </w:t>
            </w:r>
            <w:r>
              <w:rPr>
                <w:rFonts w:ascii="Times New Roman" w:hAnsi="Times New Roman" w:cs="Times New Roman"/>
                <w:sz w:val="24"/>
                <w:szCs w:val="24"/>
                <w:lang w:val="kk-KZ"/>
              </w:rPr>
              <w:t>по ОП</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7"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82982" w:rsidRDefault="00795E1C" w:rsidP="00795E1C">
            <w:pPr>
              <w:pStyle w:val="TableParagraph"/>
              <w:jc w:val="center"/>
              <w:rPr>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3</w:t>
            </w:r>
          </w:p>
        </w:tc>
        <w:tc>
          <w:tcPr>
            <w:tcW w:w="4014" w:type="dxa"/>
          </w:tcPr>
          <w:p w:rsidR="00795E1C" w:rsidRPr="001C1E05" w:rsidRDefault="00795E1C" w:rsidP="00795E1C">
            <w:pPr>
              <w:rPr>
                <w:rFonts w:ascii="Times New Roman" w:eastAsia="Times New Roman" w:hAnsi="Times New Roman" w:cs="Times New Roman"/>
                <w:color w:val="000000"/>
                <w:sz w:val="24"/>
                <w:szCs w:val="24"/>
                <w:lang w:val="ru-RU"/>
              </w:rPr>
            </w:pPr>
            <w:r w:rsidRPr="001C1E05">
              <w:rPr>
                <w:rFonts w:ascii="Times New Roman" w:eastAsia="Times New Roman" w:hAnsi="Times New Roman" w:cs="Times New Roman"/>
                <w:color w:val="000000"/>
                <w:sz w:val="24"/>
                <w:szCs w:val="24"/>
                <w:lang w:val="ru-RU"/>
              </w:rPr>
              <w:t>Количество преподавателей, посещающих языковые курсы (английский язык)</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7"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4</w:t>
            </w:r>
          </w:p>
        </w:tc>
        <w:tc>
          <w:tcPr>
            <w:tcW w:w="4014" w:type="dxa"/>
          </w:tcPr>
          <w:p w:rsidR="00795E1C" w:rsidRPr="001C1E05" w:rsidRDefault="00795E1C" w:rsidP="00795E1C">
            <w:pPr>
              <w:rPr>
                <w:rFonts w:ascii="Times New Roman" w:hAnsi="Times New Roman" w:cs="Times New Roman"/>
                <w:sz w:val="24"/>
                <w:szCs w:val="24"/>
                <w:lang w:val="ru-RU"/>
              </w:rPr>
            </w:pPr>
            <w:r w:rsidRPr="001C1E05">
              <w:rPr>
                <w:rFonts w:ascii="Times New Roman" w:hAnsi="Times New Roman" w:cs="Times New Roman"/>
                <w:sz w:val="24"/>
                <w:szCs w:val="24"/>
                <w:lang w:val="ru-RU"/>
              </w:rPr>
              <w:t xml:space="preserve">Количество обучающихся, </w:t>
            </w:r>
            <w:proofErr w:type="spellStart"/>
            <w:r w:rsidRPr="001C1E05">
              <w:rPr>
                <w:rFonts w:ascii="Times New Roman" w:hAnsi="Times New Roman" w:cs="Times New Roman"/>
                <w:sz w:val="24"/>
                <w:szCs w:val="24"/>
                <w:lang w:val="ru-RU"/>
              </w:rPr>
              <w:t>имеющи</w:t>
            </w:r>
            <w:proofErr w:type="spellEnd"/>
            <w:r>
              <w:rPr>
                <w:rFonts w:ascii="Times New Roman" w:hAnsi="Times New Roman" w:cs="Times New Roman"/>
                <w:sz w:val="24"/>
                <w:szCs w:val="24"/>
                <w:lang w:val="kk-KZ"/>
              </w:rPr>
              <w:t>х</w:t>
            </w:r>
            <w:r w:rsidRPr="001C1E05">
              <w:rPr>
                <w:rFonts w:ascii="Times New Roman" w:hAnsi="Times New Roman" w:cs="Times New Roman"/>
                <w:sz w:val="24"/>
                <w:szCs w:val="24"/>
                <w:lang w:val="ru-RU"/>
              </w:rPr>
              <w:t xml:space="preserve"> международные языковые сертификаты (IELTS, ТКТ и др.)</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7"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5</w:t>
            </w:r>
          </w:p>
        </w:tc>
        <w:tc>
          <w:tcPr>
            <w:tcW w:w="4014" w:type="dxa"/>
          </w:tcPr>
          <w:p w:rsidR="00795E1C" w:rsidRPr="001C1E05" w:rsidRDefault="00795E1C" w:rsidP="00795E1C">
            <w:pPr>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преподавателей, имеющи</w:t>
            </w:r>
            <w:r>
              <w:rPr>
                <w:rFonts w:ascii="Times New Roman" w:hAnsi="Times New Roman" w:cs="Times New Roman"/>
                <w:sz w:val="24"/>
                <w:szCs w:val="24"/>
                <w:lang w:val="ru-RU"/>
              </w:rPr>
              <w:t>х</w:t>
            </w:r>
            <w:r w:rsidRPr="001C1E05">
              <w:rPr>
                <w:rFonts w:ascii="Times New Roman" w:hAnsi="Times New Roman" w:cs="Times New Roman"/>
                <w:sz w:val="24"/>
                <w:szCs w:val="24"/>
                <w:lang w:val="ru-RU"/>
              </w:rPr>
              <w:t xml:space="preserve"> международные языковые сертификаты (IELTS, ТКТ и др.)</w:t>
            </w:r>
            <w:r>
              <w:rPr>
                <w:rFonts w:ascii="Times New Roman" w:hAnsi="Times New Roman" w:cs="Times New Roman"/>
                <w:sz w:val="24"/>
                <w:szCs w:val="24"/>
                <w:lang w:val="ru-RU"/>
              </w:rPr>
              <w:t>, ведущих занятия на данной ОП</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7"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104"/>
        </w:trPr>
        <w:tc>
          <w:tcPr>
            <w:tcW w:w="15081" w:type="dxa"/>
            <w:gridSpan w:val="11"/>
          </w:tcPr>
          <w:p w:rsidR="00795E1C" w:rsidRPr="001C1E05" w:rsidRDefault="00795E1C" w:rsidP="00795E1C">
            <w:pPr>
              <w:pStyle w:val="TableParagraph"/>
              <w:jc w:val="center"/>
              <w:rPr>
                <w:b/>
                <w:sz w:val="24"/>
                <w:szCs w:val="24"/>
                <w:lang w:val="ru-RU"/>
              </w:rPr>
            </w:pPr>
            <w:r w:rsidRPr="001C1E05">
              <w:rPr>
                <w:b/>
                <w:sz w:val="24"/>
                <w:szCs w:val="24"/>
                <w:lang w:val="ru-RU"/>
              </w:rPr>
              <w:t xml:space="preserve">Эффективность сотрудничества ОП с основными </w:t>
            </w:r>
            <w:proofErr w:type="spellStart"/>
            <w:r w:rsidRPr="001C1E05">
              <w:rPr>
                <w:b/>
                <w:sz w:val="24"/>
                <w:szCs w:val="24"/>
                <w:lang w:val="ru-RU"/>
              </w:rPr>
              <w:t>стейкхолдерами</w:t>
            </w:r>
            <w:proofErr w:type="spellEnd"/>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lastRenderedPageBreak/>
              <w:t>1</w:t>
            </w:r>
          </w:p>
        </w:tc>
        <w:tc>
          <w:tcPr>
            <w:tcW w:w="4014" w:type="dxa"/>
          </w:tcPr>
          <w:p w:rsidR="00795E1C" w:rsidRPr="001C1E05" w:rsidRDefault="00795E1C" w:rsidP="00795E1C">
            <w:pPr>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дисциплин, на которых реализуется дуальное образование</w:t>
            </w:r>
          </w:p>
        </w:tc>
        <w:tc>
          <w:tcPr>
            <w:tcW w:w="1197" w:type="dxa"/>
            <w:tcBorders>
              <w:right w:val="single" w:sz="4" w:space="0" w:color="auto"/>
            </w:tcBorders>
          </w:tcPr>
          <w:p w:rsidR="00795E1C" w:rsidRPr="001C1E05" w:rsidRDefault="00795E1C" w:rsidP="00795E1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7"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r>
              <w:rPr>
                <w:b/>
                <w:sz w:val="24"/>
                <w:szCs w:val="24"/>
                <w:lang w:val="ru-RU"/>
              </w:rPr>
              <w:t>-</w:t>
            </w: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996" w:type="dxa"/>
          </w:tcPr>
          <w:p w:rsidR="00795E1C" w:rsidRPr="001C1E05" w:rsidRDefault="00795E1C" w:rsidP="00795E1C">
            <w:pPr>
              <w:pStyle w:val="TableParagraph"/>
              <w:jc w:val="center"/>
              <w:rPr>
                <w:b/>
                <w:sz w:val="24"/>
                <w:szCs w:val="24"/>
                <w:lang w:val="ru-RU"/>
              </w:rPr>
            </w:pPr>
          </w:p>
        </w:tc>
        <w:tc>
          <w:tcPr>
            <w:tcW w:w="863" w:type="dxa"/>
          </w:tcPr>
          <w:p w:rsidR="00795E1C" w:rsidRPr="001C1E05" w:rsidRDefault="00795E1C" w:rsidP="00795E1C">
            <w:pPr>
              <w:pStyle w:val="TableParagraph"/>
              <w:jc w:val="center"/>
              <w:rPr>
                <w:b/>
                <w:sz w:val="24"/>
                <w:szCs w:val="24"/>
                <w:lang w:val="ru-RU"/>
              </w:rPr>
            </w:pPr>
          </w:p>
        </w:tc>
      </w:tr>
      <w:tr w:rsidR="00795E1C" w:rsidRPr="001C1E05" w:rsidTr="003D6790">
        <w:trPr>
          <w:trHeight w:val="262"/>
        </w:trPr>
        <w:tc>
          <w:tcPr>
            <w:tcW w:w="836" w:type="dxa"/>
          </w:tcPr>
          <w:p w:rsidR="00795E1C" w:rsidRPr="001C1E05" w:rsidRDefault="00795E1C" w:rsidP="00795E1C">
            <w:pPr>
              <w:pStyle w:val="TableParagraph"/>
              <w:jc w:val="center"/>
              <w:rPr>
                <w:w w:val="99"/>
                <w:sz w:val="24"/>
                <w:szCs w:val="24"/>
                <w:lang w:val="ru-RU"/>
              </w:rPr>
            </w:pPr>
            <w:r w:rsidRPr="001C1E05">
              <w:rPr>
                <w:w w:val="99"/>
                <w:sz w:val="24"/>
                <w:szCs w:val="24"/>
                <w:lang w:val="ru-RU"/>
              </w:rPr>
              <w:t>2</w:t>
            </w:r>
          </w:p>
        </w:tc>
        <w:tc>
          <w:tcPr>
            <w:tcW w:w="4014" w:type="dxa"/>
          </w:tcPr>
          <w:p w:rsidR="00795E1C" w:rsidRPr="001C1E05" w:rsidRDefault="00795E1C" w:rsidP="00795E1C">
            <w:pPr>
              <w:pStyle w:val="TableParagraph"/>
              <w:rPr>
                <w:sz w:val="24"/>
                <w:szCs w:val="24"/>
                <w:lang w:val="ru-RU"/>
              </w:rPr>
            </w:pPr>
            <w:r w:rsidRPr="001C1E05">
              <w:rPr>
                <w:sz w:val="24"/>
                <w:szCs w:val="24"/>
                <w:lang w:val="ru-RU"/>
              </w:rPr>
              <w:t xml:space="preserve">Доля трудоустроенных выпускников в первый год после окончания </w:t>
            </w:r>
            <w:r>
              <w:rPr>
                <w:sz w:val="24"/>
                <w:szCs w:val="24"/>
                <w:lang w:val="ru-RU"/>
              </w:rPr>
              <w:t>университета</w:t>
            </w:r>
          </w:p>
        </w:tc>
        <w:tc>
          <w:tcPr>
            <w:tcW w:w="1197" w:type="dxa"/>
            <w:tcBorders>
              <w:right w:val="single" w:sz="4" w:space="0" w:color="auto"/>
            </w:tcBorders>
          </w:tcPr>
          <w:p w:rsidR="00795E1C" w:rsidRPr="001C1E05" w:rsidRDefault="00795E1C" w:rsidP="00795E1C">
            <w:pPr>
              <w:pStyle w:val="TableParagraph"/>
              <w:jc w:val="center"/>
              <w:rPr>
                <w:sz w:val="24"/>
                <w:szCs w:val="24"/>
                <w:lang w:val="ru-RU"/>
              </w:rPr>
            </w:pPr>
            <w:r w:rsidRPr="001C1E05">
              <w:rPr>
                <w:sz w:val="24"/>
                <w:szCs w:val="24"/>
                <w:lang w:val="ru-RU"/>
              </w:rPr>
              <w:t>%</w:t>
            </w:r>
          </w:p>
        </w:tc>
        <w:tc>
          <w:tcPr>
            <w:tcW w:w="1195" w:type="dxa"/>
          </w:tcPr>
          <w:p w:rsidR="00795E1C" w:rsidRPr="00182982" w:rsidRDefault="008B3740" w:rsidP="00795E1C">
            <w:pPr>
              <w:pStyle w:val="TableParagraph"/>
              <w:jc w:val="center"/>
              <w:rPr>
                <w:sz w:val="24"/>
                <w:szCs w:val="24"/>
                <w:lang w:val="ru-RU"/>
              </w:rPr>
            </w:pPr>
            <w:r>
              <w:rPr>
                <w:sz w:val="24"/>
                <w:szCs w:val="24"/>
                <w:lang w:val="ru-RU"/>
              </w:rPr>
              <w:t>-</w:t>
            </w:r>
          </w:p>
        </w:tc>
        <w:tc>
          <w:tcPr>
            <w:tcW w:w="1197" w:type="dxa"/>
          </w:tcPr>
          <w:p w:rsidR="00795E1C" w:rsidRPr="00182982" w:rsidRDefault="008B3740" w:rsidP="00795E1C">
            <w:pPr>
              <w:pStyle w:val="TableParagraph"/>
              <w:jc w:val="center"/>
              <w:rPr>
                <w:sz w:val="24"/>
                <w:szCs w:val="24"/>
                <w:lang w:val="ru-RU"/>
              </w:rPr>
            </w:pPr>
            <w:r>
              <w:rPr>
                <w:sz w:val="24"/>
                <w:szCs w:val="24"/>
                <w:lang w:val="ru-RU"/>
              </w:rPr>
              <w:t>-</w:t>
            </w:r>
          </w:p>
        </w:tc>
        <w:tc>
          <w:tcPr>
            <w:tcW w:w="1195" w:type="dxa"/>
          </w:tcPr>
          <w:p w:rsidR="00795E1C" w:rsidRPr="00182982" w:rsidRDefault="00795E1C" w:rsidP="00795E1C">
            <w:pPr>
              <w:pStyle w:val="TableParagraph"/>
              <w:jc w:val="center"/>
              <w:rPr>
                <w:sz w:val="24"/>
                <w:szCs w:val="24"/>
                <w:lang w:val="ru-RU"/>
              </w:rPr>
            </w:pPr>
          </w:p>
        </w:tc>
        <w:tc>
          <w:tcPr>
            <w:tcW w:w="1195" w:type="dxa"/>
          </w:tcPr>
          <w:p w:rsidR="00795E1C" w:rsidRPr="001C1E05" w:rsidRDefault="00795E1C" w:rsidP="00795E1C">
            <w:pPr>
              <w:pStyle w:val="TableParagraph"/>
              <w:jc w:val="center"/>
              <w:rPr>
                <w:b/>
                <w:sz w:val="24"/>
                <w:szCs w:val="24"/>
                <w:lang w:val="ru-RU"/>
              </w:rPr>
            </w:pPr>
          </w:p>
        </w:tc>
        <w:tc>
          <w:tcPr>
            <w:tcW w:w="1198" w:type="dxa"/>
          </w:tcPr>
          <w:p w:rsidR="00795E1C" w:rsidRPr="001C1E05" w:rsidRDefault="00795E1C" w:rsidP="00795E1C">
            <w:pPr>
              <w:pStyle w:val="TableParagraph"/>
              <w:jc w:val="center"/>
              <w:rPr>
                <w:b/>
                <w:sz w:val="24"/>
                <w:szCs w:val="24"/>
                <w:lang w:val="ru-RU"/>
              </w:rPr>
            </w:pPr>
          </w:p>
        </w:tc>
        <w:tc>
          <w:tcPr>
            <w:tcW w:w="1195" w:type="dxa"/>
          </w:tcPr>
          <w:p w:rsidR="00795E1C" w:rsidRPr="008B3740" w:rsidRDefault="008B3740" w:rsidP="00795E1C">
            <w:pPr>
              <w:pStyle w:val="TableParagraph"/>
              <w:jc w:val="center"/>
              <w:rPr>
                <w:sz w:val="24"/>
                <w:szCs w:val="24"/>
                <w:lang w:val="ru-RU"/>
              </w:rPr>
            </w:pPr>
            <w:r w:rsidRPr="008B3740">
              <w:rPr>
                <w:sz w:val="24"/>
                <w:szCs w:val="24"/>
                <w:lang w:val="ru-RU"/>
              </w:rPr>
              <w:t>100</w:t>
            </w:r>
          </w:p>
        </w:tc>
        <w:tc>
          <w:tcPr>
            <w:tcW w:w="996" w:type="dxa"/>
          </w:tcPr>
          <w:p w:rsidR="00795E1C" w:rsidRPr="008B3740" w:rsidRDefault="008B3740" w:rsidP="00795E1C">
            <w:pPr>
              <w:pStyle w:val="TableParagraph"/>
              <w:jc w:val="center"/>
              <w:rPr>
                <w:sz w:val="24"/>
                <w:szCs w:val="24"/>
                <w:lang w:val="ru-RU"/>
              </w:rPr>
            </w:pPr>
            <w:r w:rsidRPr="008B3740">
              <w:rPr>
                <w:sz w:val="24"/>
                <w:szCs w:val="24"/>
                <w:lang w:val="ru-RU"/>
              </w:rPr>
              <w:t>100</w:t>
            </w:r>
          </w:p>
        </w:tc>
        <w:tc>
          <w:tcPr>
            <w:tcW w:w="863" w:type="dxa"/>
          </w:tcPr>
          <w:p w:rsidR="00795E1C" w:rsidRPr="008B3740" w:rsidRDefault="008B3740" w:rsidP="00795E1C">
            <w:pPr>
              <w:pStyle w:val="TableParagraph"/>
              <w:jc w:val="center"/>
              <w:rPr>
                <w:sz w:val="24"/>
                <w:szCs w:val="24"/>
                <w:lang w:val="ru-RU"/>
              </w:rPr>
            </w:pPr>
            <w:r w:rsidRPr="008B3740">
              <w:rPr>
                <w:sz w:val="24"/>
                <w:szCs w:val="24"/>
                <w:lang w:val="ru-RU"/>
              </w:rPr>
              <w:t>100</w:t>
            </w:r>
          </w:p>
        </w:tc>
      </w:tr>
      <w:tr w:rsidR="008B3740" w:rsidRPr="001C1E05" w:rsidTr="003D6790">
        <w:trPr>
          <w:trHeight w:val="262"/>
        </w:trPr>
        <w:tc>
          <w:tcPr>
            <w:tcW w:w="836" w:type="dxa"/>
          </w:tcPr>
          <w:p w:rsidR="008B3740" w:rsidRPr="001C1E05" w:rsidRDefault="008B3740" w:rsidP="008B3740">
            <w:pPr>
              <w:pStyle w:val="TableParagraph"/>
              <w:jc w:val="center"/>
              <w:rPr>
                <w:w w:val="99"/>
                <w:sz w:val="24"/>
                <w:szCs w:val="24"/>
                <w:lang w:val="ru-RU"/>
              </w:rPr>
            </w:pPr>
            <w:r w:rsidRPr="001C1E05">
              <w:rPr>
                <w:w w:val="99"/>
                <w:sz w:val="24"/>
                <w:szCs w:val="24"/>
                <w:lang w:val="ru-RU"/>
              </w:rPr>
              <w:t>3</w:t>
            </w:r>
          </w:p>
        </w:tc>
        <w:tc>
          <w:tcPr>
            <w:tcW w:w="4014" w:type="dxa"/>
          </w:tcPr>
          <w:p w:rsidR="008B3740" w:rsidRPr="001C1E05" w:rsidRDefault="008B3740" w:rsidP="008B3740">
            <w:pPr>
              <w:rPr>
                <w:rFonts w:ascii="Times New Roman" w:eastAsia="Times New Roman" w:hAnsi="Times New Roman" w:cs="Times New Roman"/>
                <w:sz w:val="24"/>
                <w:szCs w:val="24"/>
                <w:lang w:val="ru-RU"/>
              </w:rPr>
            </w:pPr>
            <w:r w:rsidRPr="001C1E05">
              <w:rPr>
                <w:rFonts w:ascii="Times New Roman" w:eastAsia="Times New Roman" w:hAnsi="Times New Roman" w:cs="Times New Roman"/>
                <w:sz w:val="24"/>
                <w:szCs w:val="24"/>
                <w:lang w:val="ru-RU"/>
              </w:rPr>
              <w:t>Доля выпускных квалификационных работ обучающихся, выполненных в соответствии с приоритетными отраслями производства, от общего числа выпускных квалификационных работ (бакалавриат, магистратура, докторантура)</w:t>
            </w:r>
          </w:p>
        </w:tc>
        <w:tc>
          <w:tcPr>
            <w:tcW w:w="1197" w:type="dxa"/>
            <w:tcBorders>
              <w:right w:val="single" w:sz="4" w:space="0" w:color="auto"/>
            </w:tcBorders>
          </w:tcPr>
          <w:p w:rsidR="008B3740" w:rsidRPr="001C1E05" w:rsidRDefault="008B3740" w:rsidP="008B374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195" w:type="dxa"/>
          </w:tcPr>
          <w:p w:rsidR="008B3740" w:rsidRPr="001C1E05" w:rsidRDefault="008B3740" w:rsidP="008B3740">
            <w:pPr>
              <w:pStyle w:val="TableParagraph"/>
              <w:jc w:val="center"/>
              <w:rPr>
                <w:b/>
                <w:sz w:val="24"/>
                <w:szCs w:val="24"/>
                <w:lang w:val="ru-RU"/>
              </w:rPr>
            </w:pPr>
          </w:p>
        </w:tc>
        <w:tc>
          <w:tcPr>
            <w:tcW w:w="1197" w:type="dxa"/>
          </w:tcPr>
          <w:p w:rsidR="008B3740" w:rsidRPr="001C1E05" w:rsidRDefault="008B3740" w:rsidP="008B3740">
            <w:pPr>
              <w:pStyle w:val="TableParagraph"/>
              <w:jc w:val="center"/>
              <w:rPr>
                <w:b/>
                <w:sz w:val="24"/>
                <w:szCs w:val="24"/>
                <w:lang w:val="ru-RU"/>
              </w:rPr>
            </w:pPr>
            <w:r>
              <w:rPr>
                <w:b/>
                <w:sz w:val="24"/>
                <w:szCs w:val="24"/>
                <w:lang w:val="ru-RU"/>
              </w:rPr>
              <w:t>-</w:t>
            </w:r>
          </w:p>
        </w:tc>
        <w:tc>
          <w:tcPr>
            <w:tcW w:w="1195" w:type="dxa"/>
          </w:tcPr>
          <w:p w:rsidR="008B3740" w:rsidRPr="001C1E05" w:rsidRDefault="008B3740" w:rsidP="008B3740">
            <w:pPr>
              <w:pStyle w:val="TableParagraph"/>
              <w:jc w:val="center"/>
              <w:rPr>
                <w:b/>
                <w:sz w:val="24"/>
                <w:szCs w:val="24"/>
                <w:lang w:val="ru-RU"/>
              </w:rPr>
            </w:pPr>
          </w:p>
        </w:tc>
        <w:tc>
          <w:tcPr>
            <w:tcW w:w="1195" w:type="dxa"/>
          </w:tcPr>
          <w:p w:rsidR="008B3740" w:rsidRPr="001C1E05" w:rsidRDefault="008B3740" w:rsidP="008B3740">
            <w:pPr>
              <w:pStyle w:val="TableParagraph"/>
              <w:jc w:val="center"/>
              <w:rPr>
                <w:b/>
                <w:sz w:val="24"/>
                <w:szCs w:val="24"/>
                <w:lang w:val="ru-RU"/>
              </w:rPr>
            </w:pPr>
          </w:p>
        </w:tc>
        <w:tc>
          <w:tcPr>
            <w:tcW w:w="1198" w:type="dxa"/>
          </w:tcPr>
          <w:p w:rsidR="008B3740" w:rsidRPr="001C1E05" w:rsidRDefault="008B3740" w:rsidP="008B3740">
            <w:pPr>
              <w:pStyle w:val="TableParagraph"/>
              <w:jc w:val="center"/>
              <w:rPr>
                <w:b/>
                <w:sz w:val="24"/>
                <w:szCs w:val="24"/>
                <w:lang w:val="ru-RU"/>
              </w:rPr>
            </w:pPr>
          </w:p>
        </w:tc>
        <w:tc>
          <w:tcPr>
            <w:tcW w:w="1195"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996"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863" w:type="dxa"/>
          </w:tcPr>
          <w:p w:rsidR="008B3740" w:rsidRPr="008B3740" w:rsidRDefault="008B3740" w:rsidP="008B3740">
            <w:pPr>
              <w:pStyle w:val="TableParagraph"/>
              <w:jc w:val="center"/>
              <w:rPr>
                <w:sz w:val="24"/>
                <w:szCs w:val="24"/>
                <w:lang w:val="ru-RU"/>
              </w:rPr>
            </w:pPr>
            <w:r w:rsidRPr="008B3740">
              <w:rPr>
                <w:sz w:val="24"/>
                <w:szCs w:val="24"/>
                <w:lang w:val="ru-RU"/>
              </w:rPr>
              <w:t>100</w:t>
            </w:r>
          </w:p>
        </w:tc>
      </w:tr>
      <w:tr w:rsidR="008B3740" w:rsidRPr="001C1E05" w:rsidTr="003D6790">
        <w:trPr>
          <w:trHeight w:val="262"/>
        </w:trPr>
        <w:tc>
          <w:tcPr>
            <w:tcW w:w="836" w:type="dxa"/>
          </w:tcPr>
          <w:p w:rsidR="008B3740" w:rsidRPr="001C1E05" w:rsidRDefault="008B3740" w:rsidP="008B3740">
            <w:pPr>
              <w:pStyle w:val="TableParagraph"/>
              <w:jc w:val="center"/>
              <w:rPr>
                <w:w w:val="99"/>
                <w:sz w:val="24"/>
                <w:szCs w:val="24"/>
                <w:lang w:val="ru-RU"/>
              </w:rPr>
            </w:pPr>
            <w:r w:rsidRPr="001C1E05">
              <w:rPr>
                <w:w w:val="99"/>
                <w:sz w:val="24"/>
                <w:szCs w:val="24"/>
                <w:lang w:val="ru-RU"/>
              </w:rPr>
              <w:t>4</w:t>
            </w:r>
          </w:p>
        </w:tc>
        <w:tc>
          <w:tcPr>
            <w:tcW w:w="4014" w:type="dxa"/>
          </w:tcPr>
          <w:p w:rsidR="008B3740" w:rsidRPr="001C1E05" w:rsidRDefault="008B3740" w:rsidP="008B3740">
            <w:pPr>
              <w:rPr>
                <w:rFonts w:ascii="Times New Roman" w:hAnsi="Times New Roman" w:cs="Times New Roman"/>
                <w:sz w:val="24"/>
                <w:szCs w:val="24"/>
                <w:lang w:val="ru-RU"/>
              </w:rPr>
            </w:pPr>
            <w:r w:rsidRPr="001C1E05">
              <w:rPr>
                <w:rFonts w:ascii="Times New Roman" w:eastAsia="Times New Roman" w:hAnsi="Times New Roman" w:cs="Times New Roman"/>
                <w:sz w:val="24"/>
                <w:szCs w:val="24"/>
                <w:lang w:val="ru-RU"/>
              </w:rPr>
              <w:t>Доля удовлетворенности работодателей качеством профессиональной подготовки выпускников</w:t>
            </w:r>
          </w:p>
        </w:tc>
        <w:tc>
          <w:tcPr>
            <w:tcW w:w="1197" w:type="dxa"/>
            <w:tcBorders>
              <w:right w:val="single" w:sz="4" w:space="0" w:color="auto"/>
            </w:tcBorders>
          </w:tcPr>
          <w:p w:rsidR="008B3740" w:rsidRPr="001C1E05" w:rsidRDefault="008B3740" w:rsidP="008B3740">
            <w:pPr>
              <w:jc w:val="center"/>
              <w:rPr>
                <w:rFonts w:ascii="Times New Roman" w:hAnsi="Times New Roman" w:cs="Times New Roman"/>
                <w:sz w:val="24"/>
                <w:szCs w:val="24"/>
                <w:highlight w:val="yellow"/>
                <w:lang w:val="ru-RU"/>
              </w:rPr>
            </w:pPr>
            <w:r w:rsidRPr="001C1E05">
              <w:rPr>
                <w:rFonts w:ascii="Times New Roman" w:hAnsi="Times New Roman" w:cs="Times New Roman"/>
                <w:sz w:val="24"/>
                <w:szCs w:val="24"/>
                <w:lang w:val="ru-RU"/>
              </w:rPr>
              <w:t>%</w:t>
            </w:r>
          </w:p>
        </w:tc>
        <w:tc>
          <w:tcPr>
            <w:tcW w:w="1195" w:type="dxa"/>
          </w:tcPr>
          <w:p w:rsidR="008B3740" w:rsidRPr="00182982" w:rsidRDefault="008B3740" w:rsidP="008B3740">
            <w:pPr>
              <w:pStyle w:val="TableParagraph"/>
              <w:jc w:val="center"/>
              <w:rPr>
                <w:sz w:val="24"/>
                <w:szCs w:val="24"/>
                <w:lang w:val="ru-RU"/>
              </w:rPr>
            </w:pPr>
            <w:r>
              <w:rPr>
                <w:sz w:val="24"/>
                <w:szCs w:val="24"/>
                <w:lang w:val="ru-RU"/>
              </w:rPr>
              <w:t>-</w:t>
            </w:r>
          </w:p>
        </w:tc>
        <w:tc>
          <w:tcPr>
            <w:tcW w:w="1197" w:type="dxa"/>
          </w:tcPr>
          <w:p w:rsidR="008B3740" w:rsidRPr="00182982" w:rsidRDefault="008B3740" w:rsidP="008B3740">
            <w:pPr>
              <w:pStyle w:val="TableParagraph"/>
              <w:jc w:val="center"/>
              <w:rPr>
                <w:sz w:val="24"/>
                <w:szCs w:val="24"/>
                <w:lang w:val="ru-RU"/>
              </w:rPr>
            </w:pPr>
            <w:r>
              <w:rPr>
                <w:sz w:val="24"/>
                <w:szCs w:val="24"/>
                <w:lang w:val="ru-RU"/>
              </w:rPr>
              <w:t>-</w:t>
            </w:r>
          </w:p>
        </w:tc>
        <w:tc>
          <w:tcPr>
            <w:tcW w:w="1195" w:type="dxa"/>
          </w:tcPr>
          <w:p w:rsidR="008B3740" w:rsidRPr="00182982" w:rsidRDefault="008B3740" w:rsidP="008B3740">
            <w:pPr>
              <w:pStyle w:val="TableParagraph"/>
              <w:jc w:val="center"/>
              <w:rPr>
                <w:sz w:val="24"/>
                <w:szCs w:val="24"/>
                <w:lang w:val="ru-RU"/>
              </w:rPr>
            </w:pPr>
            <w:r>
              <w:rPr>
                <w:sz w:val="24"/>
                <w:szCs w:val="24"/>
                <w:lang w:val="ru-RU"/>
              </w:rPr>
              <w:t>-</w:t>
            </w:r>
          </w:p>
        </w:tc>
        <w:tc>
          <w:tcPr>
            <w:tcW w:w="1195" w:type="dxa"/>
          </w:tcPr>
          <w:p w:rsidR="008B3740" w:rsidRPr="001C1E05" w:rsidRDefault="008B3740" w:rsidP="008B3740">
            <w:pPr>
              <w:pStyle w:val="TableParagraph"/>
              <w:jc w:val="center"/>
              <w:rPr>
                <w:b/>
                <w:sz w:val="24"/>
                <w:szCs w:val="24"/>
                <w:lang w:val="ru-RU"/>
              </w:rPr>
            </w:pPr>
          </w:p>
        </w:tc>
        <w:tc>
          <w:tcPr>
            <w:tcW w:w="1198" w:type="dxa"/>
          </w:tcPr>
          <w:p w:rsidR="008B3740" w:rsidRPr="001C1E05" w:rsidRDefault="008B3740" w:rsidP="008B3740">
            <w:pPr>
              <w:pStyle w:val="TableParagraph"/>
              <w:jc w:val="center"/>
              <w:rPr>
                <w:b/>
                <w:sz w:val="24"/>
                <w:szCs w:val="24"/>
                <w:lang w:val="ru-RU"/>
              </w:rPr>
            </w:pPr>
          </w:p>
        </w:tc>
        <w:tc>
          <w:tcPr>
            <w:tcW w:w="1195"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996"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863" w:type="dxa"/>
          </w:tcPr>
          <w:p w:rsidR="008B3740" w:rsidRPr="008B3740" w:rsidRDefault="008B3740" w:rsidP="008B3740">
            <w:pPr>
              <w:pStyle w:val="TableParagraph"/>
              <w:jc w:val="center"/>
              <w:rPr>
                <w:sz w:val="24"/>
                <w:szCs w:val="24"/>
                <w:lang w:val="ru-RU"/>
              </w:rPr>
            </w:pPr>
            <w:r w:rsidRPr="008B3740">
              <w:rPr>
                <w:sz w:val="24"/>
                <w:szCs w:val="24"/>
                <w:lang w:val="ru-RU"/>
              </w:rPr>
              <w:t>100</w:t>
            </w:r>
          </w:p>
        </w:tc>
      </w:tr>
      <w:tr w:rsidR="008B3740" w:rsidRPr="001C1E05" w:rsidTr="003D6790">
        <w:trPr>
          <w:trHeight w:val="262"/>
        </w:trPr>
        <w:tc>
          <w:tcPr>
            <w:tcW w:w="836" w:type="dxa"/>
          </w:tcPr>
          <w:p w:rsidR="008B3740" w:rsidRPr="001C1E05" w:rsidRDefault="008B3740" w:rsidP="008B3740">
            <w:pPr>
              <w:pStyle w:val="TableParagraph"/>
              <w:jc w:val="center"/>
              <w:rPr>
                <w:w w:val="99"/>
                <w:sz w:val="24"/>
                <w:szCs w:val="24"/>
                <w:lang w:val="ru-RU"/>
              </w:rPr>
            </w:pPr>
            <w:r w:rsidRPr="001C1E05">
              <w:rPr>
                <w:w w:val="99"/>
                <w:sz w:val="24"/>
                <w:szCs w:val="24"/>
                <w:lang w:val="ru-RU"/>
              </w:rPr>
              <w:t>5</w:t>
            </w:r>
          </w:p>
        </w:tc>
        <w:tc>
          <w:tcPr>
            <w:tcW w:w="4014" w:type="dxa"/>
          </w:tcPr>
          <w:p w:rsidR="008B3740" w:rsidRPr="001C1E05" w:rsidRDefault="008B3740" w:rsidP="008B3740">
            <w:pPr>
              <w:rPr>
                <w:rFonts w:ascii="Times New Roman" w:eastAsia="Times New Roman" w:hAnsi="Times New Roman" w:cs="Times New Roman"/>
                <w:sz w:val="24"/>
                <w:szCs w:val="24"/>
                <w:lang w:val="ru-RU"/>
              </w:rPr>
            </w:pPr>
            <w:r w:rsidRPr="001C1E05">
              <w:rPr>
                <w:rFonts w:ascii="Times New Roman" w:eastAsia="Times New Roman" w:hAnsi="Times New Roman" w:cs="Times New Roman"/>
                <w:sz w:val="24"/>
                <w:szCs w:val="24"/>
                <w:lang w:val="ru-RU"/>
              </w:rPr>
              <w:t>Доля удовлетворенности обучающихся качеством предоставляемых услуг</w:t>
            </w:r>
          </w:p>
        </w:tc>
        <w:tc>
          <w:tcPr>
            <w:tcW w:w="1197" w:type="dxa"/>
            <w:tcBorders>
              <w:right w:val="single" w:sz="4" w:space="0" w:color="auto"/>
            </w:tcBorders>
          </w:tcPr>
          <w:p w:rsidR="008B3740" w:rsidRPr="001C1E05" w:rsidRDefault="008B3740" w:rsidP="008B374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195" w:type="dxa"/>
          </w:tcPr>
          <w:p w:rsidR="008B3740" w:rsidRPr="00182982" w:rsidRDefault="008B3740" w:rsidP="008B3740">
            <w:pPr>
              <w:pStyle w:val="TableParagraph"/>
              <w:jc w:val="center"/>
              <w:rPr>
                <w:sz w:val="24"/>
                <w:szCs w:val="24"/>
                <w:lang w:val="ru-RU"/>
              </w:rPr>
            </w:pPr>
            <w:r>
              <w:rPr>
                <w:sz w:val="24"/>
                <w:szCs w:val="24"/>
                <w:lang w:val="ru-RU"/>
              </w:rPr>
              <w:t>-</w:t>
            </w:r>
          </w:p>
        </w:tc>
        <w:tc>
          <w:tcPr>
            <w:tcW w:w="1197" w:type="dxa"/>
          </w:tcPr>
          <w:p w:rsidR="008B3740" w:rsidRPr="00182982" w:rsidRDefault="008B3740" w:rsidP="008B3740">
            <w:pPr>
              <w:pStyle w:val="TableParagraph"/>
              <w:jc w:val="center"/>
              <w:rPr>
                <w:sz w:val="24"/>
                <w:szCs w:val="24"/>
                <w:lang w:val="ru-RU"/>
              </w:rPr>
            </w:pPr>
            <w:r>
              <w:rPr>
                <w:sz w:val="24"/>
                <w:szCs w:val="24"/>
                <w:lang w:val="ru-RU"/>
              </w:rPr>
              <w:t>-</w:t>
            </w:r>
          </w:p>
        </w:tc>
        <w:tc>
          <w:tcPr>
            <w:tcW w:w="1195" w:type="dxa"/>
          </w:tcPr>
          <w:p w:rsidR="008B3740" w:rsidRPr="00182982" w:rsidRDefault="008B3740" w:rsidP="008B3740">
            <w:pPr>
              <w:pStyle w:val="TableParagraph"/>
              <w:jc w:val="center"/>
              <w:rPr>
                <w:sz w:val="24"/>
                <w:szCs w:val="24"/>
                <w:lang w:val="ru-RU"/>
              </w:rPr>
            </w:pPr>
            <w:r>
              <w:rPr>
                <w:sz w:val="24"/>
                <w:szCs w:val="24"/>
                <w:lang w:val="ru-RU"/>
              </w:rPr>
              <w:t>-</w:t>
            </w:r>
          </w:p>
        </w:tc>
        <w:tc>
          <w:tcPr>
            <w:tcW w:w="1195" w:type="dxa"/>
          </w:tcPr>
          <w:p w:rsidR="008B3740" w:rsidRPr="001C1E05" w:rsidRDefault="008B3740" w:rsidP="008B3740">
            <w:pPr>
              <w:pStyle w:val="TableParagraph"/>
              <w:jc w:val="center"/>
              <w:rPr>
                <w:b/>
                <w:sz w:val="24"/>
                <w:szCs w:val="24"/>
                <w:lang w:val="ru-RU"/>
              </w:rPr>
            </w:pPr>
          </w:p>
        </w:tc>
        <w:tc>
          <w:tcPr>
            <w:tcW w:w="1198" w:type="dxa"/>
          </w:tcPr>
          <w:p w:rsidR="008B3740" w:rsidRPr="001C1E05" w:rsidRDefault="008B3740" w:rsidP="008B3740">
            <w:pPr>
              <w:pStyle w:val="TableParagraph"/>
              <w:jc w:val="center"/>
              <w:rPr>
                <w:b/>
                <w:sz w:val="24"/>
                <w:szCs w:val="24"/>
                <w:lang w:val="ru-RU"/>
              </w:rPr>
            </w:pPr>
          </w:p>
        </w:tc>
        <w:tc>
          <w:tcPr>
            <w:tcW w:w="1195"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996" w:type="dxa"/>
          </w:tcPr>
          <w:p w:rsidR="008B3740" w:rsidRPr="008B3740" w:rsidRDefault="008B3740" w:rsidP="008B3740">
            <w:pPr>
              <w:pStyle w:val="TableParagraph"/>
              <w:jc w:val="center"/>
              <w:rPr>
                <w:sz w:val="24"/>
                <w:szCs w:val="24"/>
                <w:lang w:val="ru-RU"/>
              </w:rPr>
            </w:pPr>
            <w:r w:rsidRPr="008B3740">
              <w:rPr>
                <w:sz w:val="24"/>
                <w:szCs w:val="24"/>
                <w:lang w:val="ru-RU"/>
              </w:rPr>
              <w:t>100</w:t>
            </w:r>
          </w:p>
        </w:tc>
        <w:tc>
          <w:tcPr>
            <w:tcW w:w="863" w:type="dxa"/>
          </w:tcPr>
          <w:p w:rsidR="008B3740" w:rsidRPr="008B3740" w:rsidRDefault="008B3740" w:rsidP="008B3740">
            <w:pPr>
              <w:pStyle w:val="TableParagraph"/>
              <w:jc w:val="center"/>
              <w:rPr>
                <w:sz w:val="24"/>
                <w:szCs w:val="24"/>
                <w:lang w:val="ru-RU"/>
              </w:rPr>
            </w:pPr>
            <w:r w:rsidRPr="008B3740">
              <w:rPr>
                <w:sz w:val="24"/>
                <w:szCs w:val="24"/>
                <w:lang w:val="ru-RU"/>
              </w:rPr>
              <w:t>100</w:t>
            </w:r>
          </w:p>
        </w:tc>
      </w:tr>
    </w:tbl>
    <w:p w:rsidR="00327A4A" w:rsidRPr="001C1E05" w:rsidRDefault="00327A4A" w:rsidP="000F5C90">
      <w:pPr>
        <w:tabs>
          <w:tab w:val="left" w:pos="284"/>
          <w:tab w:val="left" w:pos="993"/>
        </w:tabs>
        <w:spacing w:after="0" w:line="240" w:lineRule="auto"/>
        <w:jc w:val="both"/>
        <w:rPr>
          <w:rFonts w:ascii="Times New Roman" w:hAnsi="Times New Roman" w:cs="Times New Roman"/>
          <w:sz w:val="28"/>
          <w:szCs w:val="28"/>
        </w:rPr>
      </w:pPr>
    </w:p>
    <w:p w:rsidR="003D6790" w:rsidRPr="001C1E05" w:rsidRDefault="003D6790" w:rsidP="000F5C90">
      <w:pPr>
        <w:tabs>
          <w:tab w:val="left" w:pos="284"/>
          <w:tab w:val="left" w:pos="993"/>
        </w:tabs>
        <w:spacing w:after="0" w:line="240" w:lineRule="auto"/>
        <w:jc w:val="both"/>
        <w:rPr>
          <w:rFonts w:ascii="Times New Roman" w:hAnsi="Times New Roman" w:cs="Times New Roman"/>
          <w:sz w:val="28"/>
          <w:szCs w:val="28"/>
        </w:rPr>
        <w:sectPr w:rsidR="003D6790" w:rsidRPr="001C1E05" w:rsidSect="003D6790">
          <w:pgSz w:w="16838" w:h="11906" w:orient="landscape"/>
          <w:pgMar w:top="851" w:right="709" w:bottom="1701" w:left="851" w:header="709" w:footer="709" w:gutter="0"/>
          <w:cols w:space="708"/>
          <w:docGrid w:linePitch="360"/>
        </w:sectPr>
      </w:pPr>
    </w:p>
    <w:p w:rsidR="00486D18" w:rsidRPr="001C1E05" w:rsidRDefault="00486D18" w:rsidP="000F5C90">
      <w:pPr>
        <w:spacing w:after="0" w:line="240" w:lineRule="auto"/>
        <w:jc w:val="center"/>
        <w:rPr>
          <w:rFonts w:ascii="Times New Roman" w:hAnsi="Times New Roman" w:cs="Times New Roman"/>
          <w:b/>
          <w:sz w:val="28"/>
          <w:szCs w:val="24"/>
        </w:rPr>
      </w:pPr>
      <w:r w:rsidRPr="001C1E05">
        <w:rPr>
          <w:rFonts w:ascii="Times New Roman" w:hAnsi="Times New Roman" w:cs="Times New Roman"/>
          <w:b/>
          <w:sz w:val="28"/>
          <w:szCs w:val="28"/>
        </w:rPr>
        <w:lastRenderedPageBreak/>
        <w:t xml:space="preserve">2. СТРАТЕГИЧЕСКОЕ НАПРАВЛЕНИЕ «УПРАВЛЕНИЕ РЕСУРСАМИ И </w:t>
      </w:r>
      <w:r w:rsidRPr="001C1E05">
        <w:rPr>
          <w:rFonts w:ascii="Times New Roman" w:hAnsi="Times New Roman" w:cs="Times New Roman"/>
          <w:b/>
          <w:sz w:val="28"/>
          <w:szCs w:val="24"/>
        </w:rPr>
        <w:t>РАЗВИТИЕ ЦИФРОВОЙ ИНФРАСТРУКТУРЫ.</w:t>
      </w:r>
      <w:r w:rsidRPr="001C1E05">
        <w:rPr>
          <w:rFonts w:ascii="Times New Roman" w:hAnsi="Times New Roman" w:cs="Times New Roman"/>
          <w:b/>
          <w:sz w:val="28"/>
          <w:szCs w:val="28"/>
        </w:rPr>
        <w:t xml:space="preserve"> КАДРОВЫЙ ПОТЕНЦИАЛ</w:t>
      </w:r>
      <w:r w:rsidRPr="001C1E05">
        <w:rPr>
          <w:rFonts w:ascii="Times New Roman" w:hAnsi="Times New Roman" w:cs="Times New Roman"/>
          <w:b/>
          <w:sz w:val="28"/>
          <w:szCs w:val="24"/>
        </w:rPr>
        <w:t>»</w:t>
      </w:r>
    </w:p>
    <w:p w:rsidR="00486D18" w:rsidRPr="001C1E05" w:rsidRDefault="00486D18" w:rsidP="000F5C90">
      <w:pPr>
        <w:spacing w:after="0" w:line="240" w:lineRule="auto"/>
        <w:ind w:firstLine="567"/>
        <w:jc w:val="both"/>
        <w:rPr>
          <w:rFonts w:ascii="Times New Roman" w:hAnsi="Times New Roman" w:cs="Times New Roman"/>
          <w:b/>
          <w:sz w:val="28"/>
          <w:szCs w:val="28"/>
        </w:rPr>
      </w:pPr>
    </w:p>
    <w:p w:rsidR="00491F23" w:rsidRPr="00491F23" w:rsidRDefault="006B63C5" w:rsidP="000A7E3A">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Цель:</w:t>
      </w:r>
      <w:r w:rsidR="000A7E3A">
        <w:rPr>
          <w:rFonts w:ascii="Times New Roman" w:hAnsi="Times New Roman" w:cs="Times New Roman"/>
          <w:b/>
          <w:sz w:val="28"/>
          <w:szCs w:val="28"/>
        </w:rPr>
        <w:t xml:space="preserve"> </w:t>
      </w:r>
      <w:r w:rsidR="00491F23">
        <w:rPr>
          <w:rFonts w:ascii="Times New Roman" w:hAnsi="Times New Roman" w:cs="Times New Roman"/>
          <w:b/>
          <w:sz w:val="28"/>
          <w:szCs w:val="28"/>
        </w:rPr>
        <w:t xml:space="preserve">Формирование </w:t>
      </w:r>
      <w:r w:rsidR="00C442F6">
        <w:rPr>
          <w:rFonts w:ascii="Times New Roman" w:hAnsi="Times New Roman" w:cs="Times New Roman"/>
          <w:b/>
          <w:sz w:val="28"/>
          <w:szCs w:val="28"/>
        </w:rPr>
        <w:t xml:space="preserve">конкурентоспособного </w:t>
      </w:r>
      <w:r w:rsidR="00491F23">
        <w:rPr>
          <w:rFonts w:ascii="Times New Roman" w:hAnsi="Times New Roman" w:cs="Times New Roman"/>
          <w:b/>
          <w:sz w:val="28"/>
          <w:szCs w:val="28"/>
        </w:rPr>
        <w:t xml:space="preserve">кадрового потенциала </w:t>
      </w:r>
      <w:r w:rsidR="00C442F6">
        <w:rPr>
          <w:rFonts w:ascii="Times New Roman" w:hAnsi="Times New Roman" w:cs="Times New Roman"/>
          <w:b/>
          <w:sz w:val="28"/>
          <w:szCs w:val="28"/>
        </w:rPr>
        <w:t xml:space="preserve">в рамках стратегии </w:t>
      </w:r>
      <w:r w:rsidR="00491F23">
        <w:rPr>
          <w:rFonts w:ascii="Times New Roman" w:hAnsi="Times New Roman" w:cs="Times New Roman"/>
          <w:b/>
          <w:sz w:val="28"/>
          <w:szCs w:val="28"/>
        </w:rPr>
        <w:t>устойчивого развития вуза.</w:t>
      </w:r>
    </w:p>
    <w:p w:rsidR="006B63C5" w:rsidRPr="001C1E05" w:rsidRDefault="006B63C5" w:rsidP="000F5C90">
      <w:pPr>
        <w:spacing w:after="0" w:line="240" w:lineRule="auto"/>
        <w:ind w:firstLine="567"/>
        <w:jc w:val="both"/>
        <w:rPr>
          <w:rFonts w:ascii="Times New Roman" w:hAnsi="Times New Roman" w:cs="Times New Roman"/>
          <w:b/>
          <w:sz w:val="28"/>
          <w:szCs w:val="28"/>
        </w:rPr>
      </w:pPr>
      <w:r w:rsidRPr="001C1E05">
        <w:rPr>
          <w:rFonts w:ascii="Times New Roman" w:hAnsi="Times New Roman" w:cs="Times New Roman"/>
          <w:b/>
          <w:sz w:val="28"/>
          <w:szCs w:val="28"/>
        </w:rPr>
        <w:t>Задачи:</w:t>
      </w:r>
    </w:p>
    <w:p w:rsidR="000A7E3A" w:rsidRPr="009001DD" w:rsidRDefault="000A7E3A" w:rsidP="000A7E3A">
      <w:pPr>
        <w:spacing w:after="0" w:line="240" w:lineRule="auto"/>
        <w:ind w:firstLine="567"/>
        <w:jc w:val="both"/>
        <w:rPr>
          <w:rFonts w:ascii="Times New Roman" w:hAnsi="Times New Roman" w:cs="Times New Roman"/>
          <w:sz w:val="28"/>
          <w:szCs w:val="28"/>
        </w:rPr>
      </w:pPr>
      <w:r w:rsidRPr="009001DD">
        <w:rPr>
          <w:rFonts w:ascii="Times New Roman" w:hAnsi="Times New Roman" w:cs="Times New Roman"/>
          <w:sz w:val="28"/>
          <w:szCs w:val="28"/>
        </w:rPr>
        <w:t xml:space="preserve">1. </w:t>
      </w:r>
      <w:r w:rsidR="00C442F6">
        <w:rPr>
          <w:rFonts w:ascii="Times New Roman" w:hAnsi="Times New Roman" w:cs="Times New Roman"/>
          <w:sz w:val="28"/>
          <w:szCs w:val="28"/>
        </w:rPr>
        <w:t>Оценивание п</w:t>
      </w:r>
      <w:r w:rsidR="009001DD" w:rsidRPr="009001DD">
        <w:rPr>
          <w:rFonts w:ascii="Times New Roman" w:hAnsi="Times New Roman" w:cs="Times New Roman"/>
          <w:sz w:val="28"/>
          <w:szCs w:val="28"/>
        </w:rPr>
        <w:t>овышение эффективности кадрового потенциала</w:t>
      </w:r>
      <w:r w:rsidRPr="009001DD">
        <w:rPr>
          <w:rFonts w:ascii="Times New Roman" w:hAnsi="Times New Roman" w:cs="Times New Roman"/>
          <w:sz w:val="28"/>
          <w:szCs w:val="28"/>
        </w:rPr>
        <w:t>;</w:t>
      </w:r>
    </w:p>
    <w:p w:rsidR="000A7E3A" w:rsidRPr="009001DD" w:rsidRDefault="000A7E3A" w:rsidP="000A7E3A">
      <w:pPr>
        <w:spacing w:after="0" w:line="240" w:lineRule="auto"/>
        <w:ind w:firstLine="567"/>
        <w:jc w:val="both"/>
        <w:rPr>
          <w:rFonts w:ascii="Times New Roman" w:hAnsi="Times New Roman" w:cs="Times New Roman"/>
          <w:sz w:val="28"/>
          <w:szCs w:val="28"/>
        </w:rPr>
      </w:pPr>
      <w:r w:rsidRPr="009001DD">
        <w:rPr>
          <w:rFonts w:ascii="Times New Roman" w:hAnsi="Times New Roman" w:cs="Times New Roman"/>
          <w:sz w:val="28"/>
          <w:szCs w:val="28"/>
        </w:rPr>
        <w:t xml:space="preserve">2. </w:t>
      </w:r>
      <w:r w:rsidR="009001DD" w:rsidRPr="009001DD">
        <w:rPr>
          <w:rFonts w:ascii="Times New Roman" w:hAnsi="Times New Roman" w:cs="Times New Roman"/>
          <w:sz w:val="28"/>
          <w:szCs w:val="28"/>
        </w:rPr>
        <w:t>Создание условий для с</w:t>
      </w:r>
      <w:r w:rsidRPr="009001DD">
        <w:rPr>
          <w:rFonts w:ascii="Times New Roman" w:hAnsi="Times New Roman" w:cs="Times New Roman"/>
          <w:sz w:val="28"/>
          <w:szCs w:val="28"/>
        </w:rPr>
        <w:t>тимулировани</w:t>
      </w:r>
      <w:r w:rsidR="009001DD" w:rsidRPr="009001DD">
        <w:rPr>
          <w:rFonts w:ascii="Times New Roman" w:hAnsi="Times New Roman" w:cs="Times New Roman"/>
          <w:sz w:val="28"/>
          <w:szCs w:val="28"/>
        </w:rPr>
        <w:t>я</w:t>
      </w:r>
      <w:r w:rsidRPr="009001DD">
        <w:rPr>
          <w:rFonts w:ascii="Times New Roman" w:hAnsi="Times New Roman" w:cs="Times New Roman"/>
          <w:sz w:val="28"/>
          <w:szCs w:val="28"/>
        </w:rPr>
        <w:t xml:space="preserve"> научной и преподавательской работы ППС; </w:t>
      </w:r>
    </w:p>
    <w:p w:rsidR="000A7E3A" w:rsidRPr="009001DD" w:rsidRDefault="000A7E3A" w:rsidP="000A7E3A">
      <w:pPr>
        <w:spacing w:after="0" w:line="240" w:lineRule="auto"/>
        <w:ind w:firstLine="567"/>
        <w:jc w:val="both"/>
        <w:rPr>
          <w:rFonts w:ascii="Times New Roman" w:hAnsi="Times New Roman" w:cs="Times New Roman"/>
          <w:sz w:val="28"/>
          <w:szCs w:val="28"/>
        </w:rPr>
      </w:pPr>
      <w:r w:rsidRPr="009001DD">
        <w:rPr>
          <w:rFonts w:ascii="Times New Roman" w:hAnsi="Times New Roman" w:cs="Times New Roman"/>
          <w:sz w:val="28"/>
          <w:szCs w:val="28"/>
        </w:rPr>
        <w:t xml:space="preserve">3. Создание </w:t>
      </w:r>
      <w:r w:rsidR="00C442F6">
        <w:rPr>
          <w:rFonts w:ascii="Times New Roman" w:hAnsi="Times New Roman" w:cs="Times New Roman"/>
          <w:sz w:val="28"/>
          <w:szCs w:val="28"/>
        </w:rPr>
        <w:t xml:space="preserve">платформы для обеспечения </w:t>
      </w:r>
      <w:r w:rsidRPr="009001DD">
        <w:rPr>
          <w:rFonts w:ascii="Times New Roman" w:hAnsi="Times New Roman" w:cs="Times New Roman"/>
          <w:sz w:val="28"/>
          <w:szCs w:val="28"/>
        </w:rPr>
        <w:t xml:space="preserve">конкурентной академической среды. </w:t>
      </w:r>
    </w:p>
    <w:p w:rsidR="009001DD" w:rsidRPr="009001DD" w:rsidRDefault="009001DD" w:rsidP="009001DD">
      <w:pPr>
        <w:ind w:firstLine="567"/>
        <w:rPr>
          <w:rFonts w:ascii="Times New Roman" w:hAnsi="Times New Roman" w:cs="Times New Roman"/>
          <w:sz w:val="28"/>
          <w:szCs w:val="28"/>
        </w:rPr>
      </w:pPr>
      <w:r w:rsidRPr="009001DD">
        <w:rPr>
          <w:rFonts w:ascii="Times New Roman" w:hAnsi="Times New Roman" w:cs="Times New Roman"/>
          <w:sz w:val="28"/>
          <w:szCs w:val="28"/>
        </w:rPr>
        <w:t xml:space="preserve">4. Формирование </w:t>
      </w:r>
      <w:r w:rsidR="00C442F6">
        <w:rPr>
          <w:rFonts w:ascii="Times New Roman" w:hAnsi="Times New Roman" w:cs="Times New Roman"/>
          <w:sz w:val="28"/>
          <w:szCs w:val="28"/>
        </w:rPr>
        <w:t xml:space="preserve">и дальнейшее повышение </w:t>
      </w:r>
      <w:r w:rsidRPr="009001DD">
        <w:rPr>
          <w:rFonts w:ascii="Times New Roman" w:hAnsi="Times New Roman" w:cs="Times New Roman"/>
          <w:sz w:val="28"/>
          <w:szCs w:val="28"/>
        </w:rPr>
        <w:t>профессиональных и личных способностей ППС кафедры.</w:t>
      </w:r>
    </w:p>
    <w:p w:rsidR="000A7E3A" w:rsidRDefault="000A7E3A" w:rsidP="000A7E3A">
      <w:pPr>
        <w:spacing w:after="0" w:line="240" w:lineRule="auto"/>
        <w:ind w:firstLine="567"/>
        <w:jc w:val="both"/>
        <w:rPr>
          <w:rFonts w:ascii="Times New Roman" w:hAnsi="Times New Roman" w:cs="Times New Roman"/>
          <w:b/>
          <w:sz w:val="28"/>
          <w:szCs w:val="28"/>
        </w:rPr>
      </w:pPr>
    </w:p>
    <w:p w:rsidR="0073708A" w:rsidRDefault="0073708A" w:rsidP="000F5C90">
      <w:pPr>
        <w:spacing w:after="0" w:line="240" w:lineRule="auto"/>
        <w:ind w:firstLine="567"/>
        <w:jc w:val="both"/>
        <w:rPr>
          <w:rFonts w:ascii="Times New Roman" w:hAnsi="Times New Roman" w:cs="Times New Roman"/>
          <w:sz w:val="28"/>
          <w:szCs w:val="28"/>
        </w:rPr>
      </w:pPr>
      <w:r w:rsidRPr="001C1E05">
        <w:rPr>
          <w:rFonts w:ascii="Times New Roman" w:hAnsi="Times New Roman" w:cs="Times New Roman"/>
          <w:b/>
          <w:sz w:val="28"/>
          <w:szCs w:val="28"/>
        </w:rPr>
        <w:t xml:space="preserve">Анализ текущей ситуации </w:t>
      </w:r>
      <w:r w:rsidR="00A5095A">
        <w:rPr>
          <w:rFonts w:ascii="Times New Roman" w:hAnsi="Times New Roman" w:cs="Times New Roman"/>
          <w:b/>
          <w:sz w:val="28"/>
          <w:szCs w:val="28"/>
        </w:rPr>
        <w:t xml:space="preserve"> </w:t>
      </w:r>
    </w:p>
    <w:p w:rsidR="000A7E3A" w:rsidRDefault="000A7E3A" w:rsidP="000F5C90">
      <w:pPr>
        <w:spacing w:after="0" w:line="240" w:lineRule="auto"/>
        <w:ind w:firstLine="567"/>
        <w:jc w:val="both"/>
        <w:rPr>
          <w:rFonts w:ascii="Times New Roman" w:hAnsi="Times New Roman" w:cs="Times New Roman"/>
          <w:sz w:val="28"/>
          <w:szCs w:val="28"/>
        </w:rPr>
      </w:pPr>
    </w:p>
    <w:p w:rsidR="000A7E3A" w:rsidRPr="000A7E3A" w:rsidRDefault="000A7E3A" w:rsidP="000A7E3A">
      <w:pPr>
        <w:tabs>
          <w:tab w:val="left" w:pos="1134"/>
        </w:tabs>
        <w:spacing w:after="0" w:line="240" w:lineRule="auto"/>
        <w:jc w:val="both"/>
        <w:rPr>
          <w:rFonts w:ascii="Times New Roman" w:hAnsi="Times New Roman" w:cs="Times New Roman"/>
          <w:i/>
          <w:sz w:val="28"/>
          <w:szCs w:val="28"/>
        </w:rPr>
      </w:pPr>
      <w:r>
        <w:rPr>
          <w:rFonts w:ascii="Times New Roman" w:hAnsi="Times New Roman" w:cs="Times New Roman"/>
          <w:i/>
          <w:color w:val="FF0000"/>
          <w:sz w:val="28"/>
          <w:szCs w:val="28"/>
        </w:rPr>
        <w:tab/>
      </w:r>
      <w:r w:rsidRPr="000A7E3A">
        <w:rPr>
          <w:rFonts w:ascii="Times New Roman" w:hAnsi="Times New Roman" w:cs="Times New Roman"/>
          <w:i/>
          <w:sz w:val="28"/>
          <w:szCs w:val="28"/>
        </w:rPr>
        <w:t>- основные направления кадровой политики;</w:t>
      </w:r>
    </w:p>
    <w:p w:rsidR="000A7E3A" w:rsidRPr="000A7E3A" w:rsidRDefault="000A7E3A" w:rsidP="000A7E3A">
      <w:pPr>
        <w:pStyle w:val="a4"/>
        <w:tabs>
          <w:tab w:val="left" w:pos="1134"/>
        </w:tabs>
        <w:spacing w:after="0" w:line="240" w:lineRule="auto"/>
        <w:ind w:left="0" w:firstLine="567"/>
        <w:jc w:val="both"/>
        <w:rPr>
          <w:rFonts w:ascii="Times New Roman" w:hAnsi="Times New Roman" w:cs="Times New Roman"/>
          <w:sz w:val="28"/>
          <w:szCs w:val="28"/>
        </w:rPr>
      </w:pPr>
      <w:r w:rsidRPr="000A7E3A">
        <w:rPr>
          <w:rFonts w:ascii="Times New Roman" w:hAnsi="Times New Roman" w:cs="Times New Roman"/>
          <w:sz w:val="28"/>
          <w:szCs w:val="28"/>
        </w:rPr>
        <w:t>ППС кафедры физики и технологий,</w:t>
      </w:r>
      <w:r w:rsidR="005D0E77">
        <w:rPr>
          <w:rFonts w:ascii="Times New Roman" w:hAnsi="Times New Roman" w:cs="Times New Roman"/>
          <w:sz w:val="28"/>
          <w:szCs w:val="28"/>
        </w:rPr>
        <w:t xml:space="preserve"> </w:t>
      </w:r>
      <w:r w:rsidRPr="000A7E3A">
        <w:rPr>
          <w:rFonts w:ascii="Times New Roman" w:hAnsi="Times New Roman" w:cs="Times New Roman"/>
          <w:sz w:val="28"/>
          <w:szCs w:val="28"/>
        </w:rPr>
        <w:t>имеющие базовое образование, соответствующее профилю преподаваемой дисциплины, и систематически занимающееся научной и научно-исследовательской деятельностью реализуют данную ОП</w:t>
      </w:r>
    </w:p>
    <w:p w:rsidR="000A7E3A" w:rsidRPr="000A7E3A" w:rsidRDefault="000A7E3A" w:rsidP="000A7E3A">
      <w:pPr>
        <w:pStyle w:val="a4"/>
        <w:tabs>
          <w:tab w:val="left" w:pos="1134"/>
        </w:tabs>
        <w:spacing w:after="0" w:line="240" w:lineRule="auto"/>
        <w:ind w:left="0" w:firstLine="567"/>
        <w:jc w:val="both"/>
        <w:rPr>
          <w:rFonts w:ascii="Times New Roman" w:eastAsia="Calibri" w:hAnsi="Times New Roman"/>
          <w:sz w:val="28"/>
          <w:szCs w:val="28"/>
        </w:rPr>
      </w:pPr>
      <w:r w:rsidRPr="000A7E3A">
        <w:rPr>
          <w:rFonts w:ascii="Times New Roman" w:eastAsia="Calibri" w:hAnsi="Times New Roman"/>
          <w:sz w:val="28"/>
          <w:szCs w:val="28"/>
        </w:rPr>
        <w:t>Кадровая политика регламентируется Постановлениями Правительства РК и соответствует миссии и политике вуза. Численность и состав ППС планируются исходя из потребностей учебного процесса, нормативной учебной нагрузки на одного преподавателя и контингента обучающихся.</w:t>
      </w:r>
    </w:p>
    <w:p w:rsidR="000A7E3A" w:rsidRPr="000A7E3A" w:rsidRDefault="000A7E3A" w:rsidP="000A7E3A">
      <w:pPr>
        <w:tabs>
          <w:tab w:val="left" w:pos="1134"/>
        </w:tabs>
        <w:spacing w:after="0" w:line="240" w:lineRule="auto"/>
        <w:jc w:val="both"/>
        <w:rPr>
          <w:rStyle w:val="hgkelc"/>
          <w:rFonts w:ascii="Times New Roman" w:hAnsi="Times New Roman" w:cs="Times New Roman"/>
          <w:sz w:val="28"/>
          <w:szCs w:val="28"/>
        </w:rPr>
      </w:pPr>
      <w:r>
        <w:rPr>
          <w:rFonts w:ascii="Times New Roman" w:hAnsi="Times New Roman" w:cs="Times New Roman"/>
          <w:color w:val="FF0000"/>
          <w:sz w:val="28"/>
          <w:szCs w:val="28"/>
        </w:rPr>
        <w:tab/>
      </w:r>
      <w:r w:rsidRPr="000A7E3A">
        <w:rPr>
          <w:rFonts w:ascii="Times New Roman" w:hAnsi="Times New Roman" w:cs="Times New Roman"/>
          <w:sz w:val="28"/>
          <w:szCs w:val="28"/>
        </w:rPr>
        <w:t>- основные направления кадровой политики</w:t>
      </w:r>
      <w:r w:rsidRPr="000A7E3A">
        <w:rPr>
          <w:rStyle w:val="hgkelc"/>
          <w:rFonts w:ascii="Times New Roman" w:hAnsi="Times New Roman" w:cs="Times New Roman"/>
          <w:sz w:val="28"/>
          <w:szCs w:val="28"/>
          <w:shd w:val="clear" w:color="auto" w:fill="FFFFFF"/>
        </w:rPr>
        <w:t>: </w:t>
      </w:r>
    </w:p>
    <w:p w:rsidR="000A7E3A" w:rsidRPr="000A7E3A" w:rsidRDefault="000A7E3A" w:rsidP="000A7E3A">
      <w:pPr>
        <w:tabs>
          <w:tab w:val="left" w:pos="1134"/>
        </w:tabs>
        <w:spacing w:after="0" w:line="240" w:lineRule="auto"/>
        <w:jc w:val="both"/>
        <w:rPr>
          <w:rFonts w:ascii="Times New Roman" w:hAnsi="Times New Roman" w:cs="Times New Roman"/>
          <w:sz w:val="28"/>
          <w:szCs w:val="28"/>
        </w:rPr>
      </w:pPr>
      <w:r w:rsidRPr="000A7E3A">
        <w:rPr>
          <w:rStyle w:val="hgkelc"/>
          <w:rFonts w:ascii="Times New Roman" w:hAnsi="Times New Roman" w:cs="Times New Roman"/>
          <w:sz w:val="28"/>
          <w:szCs w:val="28"/>
          <w:shd w:val="clear" w:color="auto" w:fill="FFFFFF"/>
        </w:rPr>
        <w:t>обеспечение квалифицированными специалистами, отбор, наем, адаптация, развитие, обучение, повышение квалификации, ротация, стимулирование труда, оценка персонала и пр</w:t>
      </w:r>
      <w:r w:rsidR="005D0E77">
        <w:rPr>
          <w:rStyle w:val="hgkelc"/>
          <w:rFonts w:ascii="Times New Roman" w:hAnsi="Times New Roman" w:cs="Times New Roman"/>
          <w:sz w:val="28"/>
          <w:szCs w:val="28"/>
          <w:shd w:val="clear" w:color="auto" w:fill="FFFFFF"/>
        </w:rPr>
        <w:t>.</w:t>
      </w:r>
      <w:r w:rsidRPr="000A7E3A">
        <w:rPr>
          <w:rFonts w:ascii="Times New Roman" w:hAnsi="Times New Roman" w:cs="Times New Roman"/>
          <w:sz w:val="28"/>
          <w:szCs w:val="28"/>
        </w:rPr>
        <w:t>;</w:t>
      </w:r>
    </w:p>
    <w:p w:rsidR="000A7E3A" w:rsidRPr="000A7E3A" w:rsidRDefault="000A7E3A" w:rsidP="000A7E3A">
      <w:pPr>
        <w:tabs>
          <w:tab w:val="left" w:pos="1134"/>
        </w:tabs>
        <w:spacing w:after="0" w:line="240" w:lineRule="auto"/>
        <w:jc w:val="both"/>
        <w:rPr>
          <w:rFonts w:ascii="Times New Roman" w:hAnsi="Times New Roman" w:cs="Times New Roman"/>
          <w:i/>
          <w:sz w:val="28"/>
          <w:szCs w:val="28"/>
        </w:rPr>
      </w:pPr>
      <w:r>
        <w:rPr>
          <w:rFonts w:ascii="Times New Roman" w:hAnsi="Times New Roman" w:cs="Times New Roman"/>
          <w:i/>
          <w:color w:val="FF0000"/>
          <w:sz w:val="28"/>
          <w:szCs w:val="28"/>
        </w:rPr>
        <w:tab/>
      </w:r>
      <w:r w:rsidRPr="000A7E3A">
        <w:rPr>
          <w:rFonts w:ascii="Times New Roman" w:hAnsi="Times New Roman" w:cs="Times New Roman"/>
          <w:i/>
          <w:sz w:val="28"/>
          <w:szCs w:val="28"/>
        </w:rPr>
        <w:t xml:space="preserve">- численность ППС на ОП (штатных, внештатных); </w:t>
      </w:r>
    </w:p>
    <w:p w:rsidR="000A7E3A" w:rsidRPr="00793639" w:rsidRDefault="000A7E3A" w:rsidP="000A7E3A">
      <w:pPr>
        <w:pStyle w:val="a4"/>
        <w:tabs>
          <w:tab w:val="left" w:pos="1134"/>
        </w:tabs>
        <w:spacing w:after="0" w:line="240" w:lineRule="auto"/>
        <w:ind w:left="0" w:firstLine="567"/>
        <w:jc w:val="both"/>
        <w:rPr>
          <w:rFonts w:ascii="Times New Roman" w:hAnsi="Times New Roman" w:cs="Times New Roman"/>
          <w:i/>
          <w:color w:val="FF0000"/>
          <w:sz w:val="28"/>
          <w:szCs w:val="28"/>
        </w:rPr>
      </w:pPr>
      <w:r w:rsidRPr="00793639">
        <w:rPr>
          <w:rFonts w:ascii="Times New Roman" w:hAnsi="Times New Roman" w:cs="Times New Roman"/>
          <w:sz w:val="28"/>
          <w:szCs w:val="28"/>
        </w:rPr>
        <w:t>численность ППС на ОП:</w:t>
      </w:r>
      <w:r w:rsidRPr="00793639">
        <w:rPr>
          <w:rFonts w:ascii="Times New Roman" w:hAnsi="Times New Roman" w:cs="Times New Roman"/>
          <w:color w:val="FF0000"/>
          <w:sz w:val="28"/>
          <w:szCs w:val="28"/>
        </w:rPr>
        <w:t xml:space="preserve"> </w:t>
      </w:r>
      <w:r w:rsidRPr="00793639">
        <w:rPr>
          <w:rFonts w:ascii="Times New Roman" w:hAnsi="Times New Roman" w:cs="Times New Roman"/>
          <w:sz w:val="28"/>
          <w:szCs w:val="28"/>
        </w:rPr>
        <w:t>штатных</w:t>
      </w:r>
      <w:r w:rsidR="00D57FAA" w:rsidRPr="00793639">
        <w:rPr>
          <w:rFonts w:ascii="Times New Roman" w:hAnsi="Times New Roman" w:cs="Times New Roman"/>
          <w:sz w:val="28"/>
          <w:szCs w:val="28"/>
        </w:rPr>
        <w:t xml:space="preserve"> </w:t>
      </w:r>
      <w:r w:rsidRPr="00793639">
        <w:rPr>
          <w:rFonts w:ascii="Times New Roman" w:hAnsi="Times New Roman" w:cs="Times New Roman"/>
          <w:color w:val="FF0000"/>
          <w:sz w:val="28"/>
          <w:szCs w:val="28"/>
        </w:rPr>
        <w:t>-</w:t>
      </w:r>
      <w:r w:rsidR="00D57FAA" w:rsidRPr="00793639">
        <w:rPr>
          <w:rFonts w:ascii="Times New Roman" w:hAnsi="Times New Roman" w:cs="Times New Roman"/>
          <w:color w:val="FF0000"/>
          <w:sz w:val="28"/>
          <w:szCs w:val="28"/>
        </w:rPr>
        <w:t xml:space="preserve"> </w:t>
      </w:r>
      <w:r w:rsidR="00793639" w:rsidRPr="00793639">
        <w:rPr>
          <w:rFonts w:ascii="Times New Roman" w:hAnsi="Times New Roman" w:cs="Times New Roman"/>
          <w:color w:val="FF0000"/>
          <w:sz w:val="28"/>
          <w:szCs w:val="28"/>
        </w:rPr>
        <w:t>75</w:t>
      </w:r>
      <w:r w:rsidRPr="00793639">
        <w:rPr>
          <w:rFonts w:ascii="Times New Roman" w:hAnsi="Times New Roman" w:cs="Times New Roman"/>
          <w:color w:val="FF0000"/>
          <w:sz w:val="28"/>
          <w:szCs w:val="28"/>
        </w:rPr>
        <w:t xml:space="preserve">; </w:t>
      </w:r>
      <w:r w:rsidRPr="00793639">
        <w:rPr>
          <w:rFonts w:ascii="Times New Roman" w:hAnsi="Times New Roman" w:cs="Times New Roman"/>
          <w:sz w:val="28"/>
          <w:szCs w:val="28"/>
        </w:rPr>
        <w:t>внутренних совместителей</w:t>
      </w:r>
      <w:r w:rsidRPr="00793639">
        <w:rPr>
          <w:rFonts w:ascii="Times New Roman" w:hAnsi="Times New Roman" w:cs="Times New Roman"/>
          <w:color w:val="FF0000"/>
          <w:sz w:val="28"/>
          <w:szCs w:val="28"/>
        </w:rPr>
        <w:t>-</w:t>
      </w:r>
      <w:r w:rsidR="00793639" w:rsidRPr="00793639">
        <w:rPr>
          <w:rFonts w:ascii="Times New Roman" w:hAnsi="Times New Roman" w:cs="Times New Roman"/>
          <w:color w:val="FF0000"/>
          <w:sz w:val="28"/>
          <w:szCs w:val="28"/>
        </w:rPr>
        <w:t>2</w:t>
      </w:r>
      <w:r w:rsidRPr="00793639">
        <w:rPr>
          <w:rFonts w:ascii="Times New Roman" w:hAnsi="Times New Roman" w:cs="Times New Roman"/>
          <w:color w:val="FF0000"/>
          <w:sz w:val="28"/>
          <w:szCs w:val="28"/>
        </w:rPr>
        <w:t xml:space="preserve">; </w:t>
      </w:r>
      <w:r w:rsidRPr="00793639">
        <w:rPr>
          <w:rFonts w:ascii="Times New Roman" w:hAnsi="Times New Roman" w:cs="Times New Roman"/>
          <w:sz w:val="28"/>
          <w:szCs w:val="28"/>
        </w:rPr>
        <w:t>внештатны</w:t>
      </w:r>
      <w:r w:rsidRPr="00793639">
        <w:rPr>
          <w:rFonts w:ascii="Times New Roman" w:hAnsi="Times New Roman" w:cs="Times New Roman"/>
          <w:color w:val="FF0000"/>
          <w:sz w:val="28"/>
          <w:szCs w:val="28"/>
        </w:rPr>
        <w:t>х-</w:t>
      </w:r>
      <w:r w:rsidR="00793639" w:rsidRPr="00793639">
        <w:rPr>
          <w:rFonts w:ascii="Times New Roman" w:hAnsi="Times New Roman" w:cs="Times New Roman"/>
          <w:color w:val="FF0000"/>
          <w:sz w:val="28"/>
          <w:szCs w:val="28"/>
        </w:rPr>
        <w:t>0</w:t>
      </w:r>
      <w:r w:rsidRPr="00793639">
        <w:rPr>
          <w:rFonts w:ascii="Times New Roman" w:hAnsi="Times New Roman" w:cs="Times New Roman"/>
          <w:color w:val="FF0000"/>
          <w:sz w:val="28"/>
          <w:szCs w:val="28"/>
        </w:rPr>
        <w:t>;</w:t>
      </w:r>
    </w:p>
    <w:p w:rsidR="000A7E3A" w:rsidRDefault="00312F25" w:rsidP="000A7E3A">
      <w:pPr>
        <w:widowControl w:val="0"/>
        <w:spacing w:after="0" w:line="240" w:lineRule="auto"/>
        <w:ind w:firstLine="709"/>
        <w:jc w:val="both"/>
        <w:rPr>
          <w:rFonts w:ascii="Times New Roman" w:eastAsia="Calibri" w:hAnsi="Times New Roman"/>
          <w:sz w:val="28"/>
          <w:szCs w:val="28"/>
          <w:lang w:eastAsia="en-US"/>
        </w:rPr>
      </w:pPr>
      <w:r w:rsidRPr="00793639">
        <w:rPr>
          <w:rFonts w:ascii="Times New Roman" w:hAnsi="Times New Roman" w:cs="Times New Roman"/>
          <w:i/>
          <w:sz w:val="28"/>
          <w:szCs w:val="28"/>
        </w:rPr>
        <w:t xml:space="preserve">- </w:t>
      </w:r>
      <w:proofErr w:type="spellStart"/>
      <w:r w:rsidR="000A7E3A" w:rsidRPr="00793639">
        <w:rPr>
          <w:rFonts w:ascii="Times New Roman" w:hAnsi="Times New Roman" w:cs="Times New Roman"/>
          <w:i/>
          <w:sz w:val="28"/>
          <w:szCs w:val="28"/>
        </w:rPr>
        <w:t>остепененность</w:t>
      </w:r>
      <w:proofErr w:type="spellEnd"/>
      <w:r w:rsidR="000A7E3A" w:rsidRPr="00793639">
        <w:rPr>
          <w:rFonts w:ascii="Times New Roman" w:hAnsi="Times New Roman" w:cs="Times New Roman"/>
          <w:i/>
          <w:sz w:val="28"/>
          <w:szCs w:val="28"/>
        </w:rPr>
        <w:t xml:space="preserve"> ОП и соответствие базового образования преподаваемым дисциплинам</w:t>
      </w:r>
      <w:r w:rsidR="000A7E3A" w:rsidRPr="00793639">
        <w:rPr>
          <w:rFonts w:ascii="Times New Roman" w:hAnsi="Times New Roman" w:cs="Times New Roman"/>
          <w:sz w:val="28"/>
          <w:szCs w:val="28"/>
        </w:rPr>
        <w:t>:</w:t>
      </w:r>
      <w:r w:rsidR="000A7E3A" w:rsidRPr="00793639">
        <w:rPr>
          <w:rFonts w:ascii="Times New Roman" w:hAnsi="Times New Roman"/>
          <w:sz w:val="28"/>
          <w:szCs w:val="28"/>
        </w:rPr>
        <w:t xml:space="preserve"> Количество докторов наук</w:t>
      </w:r>
      <w:r w:rsidR="00491F23" w:rsidRPr="00793639">
        <w:rPr>
          <w:rFonts w:ascii="Times New Roman" w:hAnsi="Times New Roman"/>
          <w:sz w:val="28"/>
          <w:szCs w:val="28"/>
        </w:rPr>
        <w:t xml:space="preserve"> -</w:t>
      </w:r>
      <w:r w:rsidR="00793639" w:rsidRPr="00793639">
        <w:rPr>
          <w:rFonts w:ascii="Times New Roman" w:hAnsi="Times New Roman"/>
          <w:sz w:val="28"/>
          <w:szCs w:val="28"/>
        </w:rPr>
        <w:t>3</w:t>
      </w:r>
      <w:r w:rsidR="00491F23" w:rsidRPr="00793639">
        <w:rPr>
          <w:rFonts w:ascii="Times New Roman" w:hAnsi="Times New Roman"/>
          <w:sz w:val="28"/>
          <w:szCs w:val="28"/>
        </w:rPr>
        <w:t xml:space="preserve">, </w:t>
      </w:r>
      <w:r w:rsidR="000A7E3A" w:rsidRPr="00793639">
        <w:rPr>
          <w:rFonts w:ascii="Times New Roman" w:hAnsi="Times New Roman"/>
          <w:sz w:val="28"/>
          <w:szCs w:val="28"/>
        </w:rPr>
        <w:t>доктор</w:t>
      </w:r>
      <w:r w:rsidR="00491F23" w:rsidRPr="00793639">
        <w:rPr>
          <w:rFonts w:ascii="Times New Roman" w:hAnsi="Times New Roman"/>
          <w:sz w:val="28"/>
          <w:szCs w:val="28"/>
        </w:rPr>
        <w:t>ов</w:t>
      </w:r>
      <w:r w:rsidR="000A7E3A" w:rsidRPr="00793639">
        <w:rPr>
          <w:rFonts w:ascii="Times New Roman" w:hAnsi="Times New Roman"/>
          <w:sz w:val="28"/>
          <w:szCs w:val="28"/>
        </w:rPr>
        <w:t xml:space="preserve"> </w:t>
      </w:r>
      <w:proofErr w:type="spellStart"/>
      <w:r w:rsidR="000A7E3A" w:rsidRPr="00793639">
        <w:rPr>
          <w:rFonts w:ascii="Times New Roman" w:hAnsi="Times New Roman"/>
          <w:sz w:val="28"/>
          <w:szCs w:val="28"/>
        </w:rPr>
        <w:t>Ph</w:t>
      </w:r>
      <w:r w:rsidR="00793639" w:rsidRPr="00793639">
        <w:rPr>
          <w:rFonts w:ascii="Times New Roman" w:hAnsi="Times New Roman"/>
          <w:sz w:val="28"/>
          <w:szCs w:val="28"/>
        </w:rPr>
        <w:t>.</w:t>
      </w:r>
      <w:r w:rsidR="000A7E3A" w:rsidRPr="00793639">
        <w:rPr>
          <w:rFonts w:ascii="Times New Roman" w:hAnsi="Times New Roman"/>
          <w:sz w:val="28"/>
          <w:szCs w:val="28"/>
        </w:rPr>
        <w:t>D</w:t>
      </w:r>
      <w:proofErr w:type="spellEnd"/>
      <w:r w:rsidR="000A7E3A" w:rsidRPr="00793639">
        <w:rPr>
          <w:rFonts w:ascii="Times New Roman" w:hAnsi="Times New Roman"/>
          <w:sz w:val="28"/>
          <w:szCs w:val="28"/>
        </w:rPr>
        <w:t xml:space="preserve"> - </w:t>
      </w:r>
      <w:r w:rsidR="00793639" w:rsidRPr="00793639">
        <w:rPr>
          <w:rFonts w:ascii="Times New Roman" w:hAnsi="Times New Roman"/>
          <w:sz w:val="28"/>
          <w:szCs w:val="28"/>
        </w:rPr>
        <w:t>6</w:t>
      </w:r>
      <w:r w:rsidR="000A7E3A" w:rsidRPr="00793639">
        <w:rPr>
          <w:rFonts w:ascii="Times New Roman" w:hAnsi="Times New Roman"/>
          <w:color w:val="FF0000"/>
          <w:sz w:val="28"/>
          <w:szCs w:val="28"/>
        </w:rPr>
        <w:t>,</w:t>
      </w:r>
      <w:r w:rsidR="000A7E3A" w:rsidRPr="00793639">
        <w:rPr>
          <w:rFonts w:ascii="Times New Roman" w:hAnsi="Times New Roman"/>
          <w:sz w:val="28"/>
          <w:szCs w:val="28"/>
        </w:rPr>
        <w:t xml:space="preserve"> кандидатов наук –</w:t>
      </w:r>
      <w:r w:rsidR="00793639" w:rsidRPr="00793639">
        <w:rPr>
          <w:rFonts w:ascii="Times New Roman" w:hAnsi="Times New Roman"/>
          <w:sz w:val="28"/>
          <w:szCs w:val="28"/>
        </w:rPr>
        <w:t xml:space="preserve"> 24</w:t>
      </w:r>
      <w:r w:rsidR="000A7E3A" w:rsidRPr="00793639">
        <w:rPr>
          <w:rFonts w:ascii="Times New Roman" w:hAnsi="Times New Roman"/>
          <w:sz w:val="28"/>
          <w:szCs w:val="28"/>
        </w:rPr>
        <w:t xml:space="preserve">. Доля штатного ППС с учеными степенями и званиями – </w:t>
      </w:r>
      <w:r w:rsidR="00793639" w:rsidRPr="00793639">
        <w:rPr>
          <w:rFonts w:ascii="Times New Roman" w:hAnsi="Times New Roman"/>
          <w:sz w:val="28"/>
          <w:szCs w:val="28"/>
        </w:rPr>
        <w:t>42,85</w:t>
      </w:r>
      <w:r w:rsidR="000A7E3A" w:rsidRPr="00793639">
        <w:rPr>
          <w:rFonts w:ascii="Times New Roman" w:hAnsi="Times New Roman"/>
          <w:sz w:val="28"/>
          <w:szCs w:val="28"/>
        </w:rPr>
        <w:t>%.</w:t>
      </w:r>
      <w:r w:rsidR="000A7E3A" w:rsidRPr="00793639">
        <w:rPr>
          <w:rFonts w:ascii="Times New Roman" w:eastAsia="Calibri" w:hAnsi="Times New Roman"/>
          <w:sz w:val="28"/>
          <w:szCs w:val="28"/>
          <w:lang w:eastAsia="en-US"/>
        </w:rPr>
        <w:t xml:space="preserve"> Практически все ППС имеют базовое образование по направлению подготовки.</w:t>
      </w:r>
      <w:r w:rsidR="000A7E3A" w:rsidRPr="000A7E3A">
        <w:rPr>
          <w:rFonts w:ascii="Times New Roman" w:eastAsia="Calibri" w:hAnsi="Times New Roman"/>
          <w:sz w:val="28"/>
          <w:szCs w:val="28"/>
          <w:lang w:eastAsia="en-US"/>
        </w:rPr>
        <w:t xml:space="preserve"> </w:t>
      </w:r>
      <w:r w:rsidR="00491F23">
        <w:rPr>
          <w:rFonts w:ascii="Times New Roman" w:eastAsia="Calibri" w:hAnsi="Times New Roman"/>
          <w:sz w:val="28"/>
          <w:szCs w:val="28"/>
          <w:lang w:eastAsia="en-US"/>
        </w:rPr>
        <w:t xml:space="preserve"> </w:t>
      </w:r>
    </w:p>
    <w:p w:rsidR="000A7E3A" w:rsidRDefault="000A7E3A" w:rsidP="000A7E3A">
      <w:pPr>
        <w:widowControl w:val="0"/>
        <w:spacing w:after="0" w:line="240" w:lineRule="auto"/>
        <w:ind w:firstLine="709"/>
        <w:jc w:val="both"/>
        <w:rPr>
          <w:rFonts w:ascii="Times New Roman" w:hAnsi="Times New Roman" w:cs="Times New Roman"/>
          <w:color w:val="FF0000"/>
          <w:sz w:val="28"/>
          <w:szCs w:val="28"/>
        </w:rPr>
      </w:pPr>
      <w:r w:rsidRPr="000A7E3A">
        <w:rPr>
          <w:rFonts w:ascii="Times New Roman" w:eastAsia="Calibri" w:hAnsi="Times New Roman"/>
          <w:sz w:val="28"/>
          <w:szCs w:val="28"/>
          <w:lang w:eastAsia="en-US"/>
        </w:rPr>
        <w:t xml:space="preserve">- </w:t>
      </w:r>
      <w:r w:rsidRPr="000A7E3A">
        <w:rPr>
          <w:rFonts w:ascii="Times New Roman" w:hAnsi="Times New Roman" w:cs="Times New Roman"/>
          <w:i/>
          <w:sz w:val="28"/>
          <w:szCs w:val="28"/>
        </w:rPr>
        <w:t xml:space="preserve">доля преподавателей с производства, сопровождающих образовательный процесс в течение </w:t>
      </w:r>
      <w:r w:rsidRPr="00793639">
        <w:rPr>
          <w:rFonts w:ascii="Times New Roman" w:hAnsi="Times New Roman" w:cs="Times New Roman"/>
          <w:i/>
          <w:sz w:val="28"/>
          <w:szCs w:val="28"/>
        </w:rPr>
        <w:t>года</w:t>
      </w:r>
      <w:r w:rsidRPr="00793639">
        <w:rPr>
          <w:rFonts w:ascii="Times New Roman" w:hAnsi="Times New Roman" w:cs="Times New Roman"/>
          <w:color w:val="FF0000"/>
          <w:sz w:val="28"/>
          <w:szCs w:val="28"/>
        </w:rPr>
        <w:t xml:space="preserve"> </w:t>
      </w:r>
      <w:r w:rsidRPr="00793639">
        <w:rPr>
          <w:rFonts w:ascii="Times New Roman" w:hAnsi="Times New Roman" w:cs="Times New Roman"/>
          <w:sz w:val="28"/>
          <w:szCs w:val="28"/>
        </w:rPr>
        <w:t>- 20%;</w:t>
      </w:r>
      <w:r w:rsidRPr="000A7E3A">
        <w:rPr>
          <w:rFonts w:ascii="Times New Roman" w:hAnsi="Times New Roman" w:cs="Times New Roman"/>
          <w:color w:val="FF0000"/>
          <w:sz w:val="28"/>
          <w:szCs w:val="28"/>
        </w:rPr>
        <w:t xml:space="preserve"> </w:t>
      </w:r>
    </w:p>
    <w:p w:rsidR="000A7E3A" w:rsidRPr="000A7E3A" w:rsidRDefault="000A7E3A" w:rsidP="000A7E3A">
      <w:pPr>
        <w:widowControl w:val="0"/>
        <w:spacing w:after="0" w:line="240" w:lineRule="auto"/>
        <w:ind w:firstLine="709"/>
        <w:jc w:val="both"/>
        <w:rPr>
          <w:rFonts w:ascii="Times New Roman" w:hAnsi="Times New Roman" w:cs="Times New Roman"/>
          <w:sz w:val="28"/>
          <w:szCs w:val="28"/>
        </w:rPr>
      </w:pPr>
      <w:r w:rsidRPr="000A7E3A">
        <w:rPr>
          <w:rFonts w:ascii="Times New Roman" w:hAnsi="Times New Roman" w:cs="Times New Roman"/>
          <w:sz w:val="28"/>
          <w:szCs w:val="28"/>
        </w:rPr>
        <w:t xml:space="preserve">- </w:t>
      </w:r>
      <w:r w:rsidRPr="000A7E3A">
        <w:rPr>
          <w:rFonts w:ascii="Times New Roman" w:hAnsi="Times New Roman" w:cs="Times New Roman"/>
          <w:i/>
          <w:sz w:val="28"/>
          <w:szCs w:val="28"/>
        </w:rPr>
        <w:t>программное обеспечение ОП</w:t>
      </w:r>
      <w:r w:rsidRPr="000A7E3A">
        <w:rPr>
          <w:rFonts w:ascii="Times New Roman" w:hAnsi="Times New Roman" w:cs="Times New Roman"/>
          <w:sz w:val="28"/>
          <w:szCs w:val="28"/>
        </w:rPr>
        <w:t xml:space="preserve"> - по данному ОП внедрены и используются бухгалтерские программы 1-С бухгалтерия, версия 8.3. </w:t>
      </w:r>
    </w:p>
    <w:p w:rsidR="00793639" w:rsidRDefault="007B40B7" w:rsidP="007B40B7">
      <w:pPr>
        <w:pStyle w:val="a4"/>
        <w:tabs>
          <w:tab w:val="left" w:pos="284"/>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0A7E3A" w:rsidRPr="000A7E3A">
        <w:rPr>
          <w:rFonts w:ascii="Times New Roman" w:hAnsi="Times New Roman" w:cs="Times New Roman"/>
          <w:i/>
          <w:sz w:val="28"/>
          <w:szCs w:val="28"/>
        </w:rPr>
        <w:t>получение обратной связи от работодателей и обучающихся по удовлетворенности эффективностью ОП</w:t>
      </w:r>
      <w:r w:rsidR="000A7E3A" w:rsidRPr="000A7E3A">
        <w:rPr>
          <w:rFonts w:ascii="Times New Roman" w:hAnsi="Times New Roman" w:cs="Times New Roman"/>
          <w:color w:val="FF0000"/>
          <w:sz w:val="28"/>
          <w:szCs w:val="28"/>
        </w:rPr>
        <w:t xml:space="preserve"> </w:t>
      </w:r>
      <w:r w:rsidR="000A7E3A" w:rsidRPr="00491F23">
        <w:rPr>
          <w:rFonts w:ascii="Times New Roman" w:hAnsi="Times New Roman" w:cs="Times New Roman"/>
          <w:sz w:val="28"/>
          <w:szCs w:val="28"/>
        </w:rPr>
        <w:t>– Кафедра поддерживает тесную связь с предприятиями и учреждениями</w:t>
      </w:r>
      <w:r w:rsidR="00793639">
        <w:rPr>
          <w:rFonts w:ascii="Times New Roman" w:hAnsi="Times New Roman" w:cs="Times New Roman"/>
          <w:sz w:val="28"/>
          <w:szCs w:val="28"/>
        </w:rPr>
        <w:t>. На данное время по ОП нет и соответственно их трудоустройство.</w:t>
      </w:r>
      <w:r w:rsidR="000A7E3A" w:rsidRPr="00491F23">
        <w:rPr>
          <w:rFonts w:ascii="Times New Roman" w:hAnsi="Times New Roman" w:cs="Times New Roman"/>
          <w:sz w:val="28"/>
          <w:szCs w:val="28"/>
        </w:rPr>
        <w:t xml:space="preserve"> </w:t>
      </w:r>
    </w:p>
    <w:p w:rsidR="000A7E3A" w:rsidRDefault="000A7E3A" w:rsidP="007B40B7">
      <w:pPr>
        <w:pStyle w:val="a4"/>
        <w:tabs>
          <w:tab w:val="left" w:pos="284"/>
          <w:tab w:val="left" w:pos="993"/>
        </w:tabs>
        <w:spacing w:after="0" w:line="240" w:lineRule="auto"/>
        <w:ind w:left="0" w:firstLine="567"/>
        <w:jc w:val="both"/>
        <w:rPr>
          <w:rFonts w:ascii="Times New Roman" w:hAnsi="Times New Roman" w:cs="Times New Roman"/>
          <w:sz w:val="28"/>
          <w:szCs w:val="28"/>
        </w:rPr>
      </w:pPr>
      <w:r w:rsidRPr="007B40B7">
        <w:rPr>
          <w:rFonts w:ascii="Times New Roman" w:hAnsi="Times New Roman" w:cs="Times New Roman"/>
          <w:sz w:val="28"/>
          <w:szCs w:val="28"/>
        </w:rPr>
        <w:lastRenderedPageBreak/>
        <w:t>-</w:t>
      </w:r>
      <w:r w:rsidRPr="007B40B7">
        <w:rPr>
          <w:rFonts w:ascii="Times New Roman" w:hAnsi="Times New Roman" w:cs="Times New Roman"/>
          <w:i/>
          <w:sz w:val="28"/>
          <w:szCs w:val="28"/>
        </w:rPr>
        <w:t>IT составляющая ОП</w:t>
      </w:r>
      <w:r w:rsidRPr="007B40B7">
        <w:rPr>
          <w:rFonts w:ascii="Times New Roman" w:hAnsi="Times New Roman" w:cs="Times New Roman"/>
          <w:sz w:val="28"/>
          <w:szCs w:val="28"/>
        </w:rPr>
        <w:t xml:space="preserve"> - использование инновационных технологий в образовании находится в удовлетворительном состоянии;</w:t>
      </w:r>
    </w:p>
    <w:p w:rsidR="00D57FAA" w:rsidRPr="00B12F00" w:rsidRDefault="007B40B7" w:rsidP="00D57FAA">
      <w:pPr>
        <w:suppressAutoHyphens/>
        <w:spacing w:after="0" w:line="240" w:lineRule="auto"/>
        <w:ind w:firstLine="567"/>
        <w:jc w:val="both"/>
        <w:rPr>
          <w:rFonts w:ascii="Times New Roman" w:hAnsi="Times New Roman"/>
          <w:sz w:val="28"/>
          <w:szCs w:val="28"/>
        </w:rPr>
      </w:pPr>
      <w:r w:rsidRPr="007B40B7">
        <w:rPr>
          <w:rFonts w:ascii="Times New Roman" w:hAnsi="Times New Roman" w:cs="Times New Roman"/>
          <w:sz w:val="28"/>
          <w:szCs w:val="28"/>
        </w:rPr>
        <w:t xml:space="preserve">- </w:t>
      </w:r>
      <w:r w:rsidR="000A7E3A" w:rsidRPr="00D57FAA">
        <w:rPr>
          <w:rFonts w:ascii="Times New Roman" w:hAnsi="Times New Roman" w:cs="Times New Roman"/>
          <w:i/>
          <w:iCs/>
          <w:sz w:val="28"/>
          <w:szCs w:val="28"/>
        </w:rPr>
        <w:t>состояние МТБ</w:t>
      </w:r>
      <w:r w:rsidR="000A7E3A" w:rsidRPr="00D57FAA">
        <w:rPr>
          <w:rFonts w:ascii="Times New Roman" w:hAnsi="Times New Roman" w:cs="Times New Roman"/>
          <w:sz w:val="28"/>
          <w:szCs w:val="28"/>
        </w:rPr>
        <w:t xml:space="preserve"> по ОП </w:t>
      </w:r>
      <w:r w:rsidR="00793639" w:rsidRPr="00793639">
        <w:rPr>
          <w:rFonts w:ascii="Times New Roman" w:hAnsi="Times New Roman" w:cs="Times New Roman"/>
          <w:sz w:val="28"/>
          <w:szCs w:val="28"/>
          <w:lang w:val="kk-KZ"/>
        </w:rPr>
        <w:t>6В0</w:t>
      </w:r>
      <w:r w:rsidR="00793639" w:rsidRPr="00793639">
        <w:rPr>
          <w:rFonts w:ascii="Times New Roman" w:hAnsi="Times New Roman" w:cs="Times New Roman"/>
          <w:sz w:val="28"/>
          <w:szCs w:val="28"/>
        </w:rPr>
        <w:t>5305</w:t>
      </w:r>
      <w:r w:rsidR="00793639">
        <w:rPr>
          <w:rFonts w:ascii="Times New Roman" w:hAnsi="Times New Roman" w:cs="Times New Roman"/>
          <w:sz w:val="28"/>
          <w:szCs w:val="28"/>
        </w:rPr>
        <w:t>-«</w:t>
      </w:r>
      <w:r w:rsidR="00793639" w:rsidRPr="00793639">
        <w:rPr>
          <w:rFonts w:ascii="Times New Roman" w:hAnsi="Times New Roman" w:cs="Times New Roman"/>
          <w:sz w:val="28"/>
          <w:szCs w:val="28"/>
        </w:rPr>
        <w:t>Прикладная физика</w:t>
      </w:r>
      <w:r w:rsidR="00793639" w:rsidRPr="00793639">
        <w:rPr>
          <w:rFonts w:ascii="Times New Roman" w:hAnsi="Times New Roman" w:cs="Times New Roman"/>
          <w:sz w:val="28"/>
          <w:szCs w:val="28"/>
          <w:lang w:val="kk-KZ"/>
        </w:rPr>
        <w:t>, наноматериалы</w:t>
      </w:r>
      <w:r w:rsidR="00793639" w:rsidRPr="00793639">
        <w:rPr>
          <w:rFonts w:ascii="Times New Roman" w:hAnsi="Times New Roman" w:cs="Times New Roman"/>
          <w:sz w:val="28"/>
          <w:szCs w:val="28"/>
        </w:rPr>
        <w:t xml:space="preserve">и </w:t>
      </w:r>
      <w:proofErr w:type="spellStart"/>
      <w:r w:rsidR="00793639" w:rsidRPr="00793639">
        <w:rPr>
          <w:rFonts w:ascii="Times New Roman" w:hAnsi="Times New Roman" w:cs="Times New Roman"/>
          <w:sz w:val="28"/>
          <w:szCs w:val="28"/>
        </w:rPr>
        <w:t>инноватика</w:t>
      </w:r>
      <w:proofErr w:type="spellEnd"/>
      <w:r w:rsidR="00793639">
        <w:rPr>
          <w:rFonts w:ascii="Times New Roman" w:hAnsi="Times New Roman" w:cs="Times New Roman"/>
          <w:sz w:val="28"/>
          <w:szCs w:val="28"/>
        </w:rPr>
        <w:t>»</w:t>
      </w:r>
      <w:r w:rsidR="00793639" w:rsidRPr="00793639">
        <w:rPr>
          <w:rFonts w:ascii="Times New Roman" w:hAnsi="Times New Roman" w:cs="Times New Roman"/>
          <w:sz w:val="28"/>
          <w:szCs w:val="28"/>
        </w:rPr>
        <w:t xml:space="preserve"> </w:t>
      </w:r>
      <w:r w:rsidR="000A7E3A" w:rsidRPr="00D57FAA">
        <w:rPr>
          <w:rFonts w:ascii="Times New Roman" w:hAnsi="Times New Roman" w:cs="Times New Roman"/>
          <w:sz w:val="28"/>
          <w:szCs w:val="28"/>
        </w:rPr>
        <w:t xml:space="preserve">находится в </w:t>
      </w:r>
      <w:r w:rsidR="00D57FAA" w:rsidRPr="00D57FAA">
        <w:rPr>
          <w:rFonts w:ascii="Times New Roman" w:hAnsi="Times New Roman" w:cs="Times New Roman"/>
          <w:sz w:val="28"/>
          <w:szCs w:val="28"/>
        </w:rPr>
        <w:t>удовлетворительном</w:t>
      </w:r>
      <w:r w:rsidR="000A7E3A" w:rsidRPr="00D57FAA">
        <w:rPr>
          <w:rFonts w:ascii="Times New Roman" w:hAnsi="Times New Roman" w:cs="Times New Roman"/>
          <w:sz w:val="28"/>
          <w:szCs w:val="28"/>
        </w:rPr>
        <w:t xml:space="preserve">. </w:t>
      </w:r>
      <w:r w:rsidR="00D57FAA" w:rsidRPr="00D57FAA">
        <w:rPr>
          <w:rFonts w:ascii="Times New Roman" w:hAnsi="Times New Roman"/>
          <w:sz w:val="28"/>
          <w:szCs w:val="28"/>
        </w:rPr>
        <w:t>Материально</w:t>
      </w:r>
      <w:r w:rsidR="00D57FAA" w:rsidRPr="00B12F00">
        <w:rPr>
          <w:rFonts w:ascii="Times New Roman" w:hAnsi="Times New Roman"/>
          <w:sz w:val="28"/>
          <w:szCs w:val="28"/>
        </w:rPr>
        <w:t>-техническая база кафедр</w:t>
      </w:r>
      <w:r w:rsidR="00D57FAA">
        <w:rPr>
          <w:rFonts w:ascii="Times New Roman" w:hAnsi="Times New Roman"/>
          <w:sz w:val="28"/>
          <w:szCs w:val="28"/>
        </w:rPr>
        <w:t>ы</w:t>
      </w:r>
      <w:r w:rsidR="00D57FAA" w:rsidRPr="00B12F00">
        <w:rPr>
          <w:rFonts w:ascii="Times New Roman" w:hAnsi="Times New Roman"/>
          <w:sz w:val="28"/>
          <w:szCs w:val="28"/>
        </w:rPr>
        <w:t xml:space="preserve"> отвечает требованиям реализуемых образовательных программ и постоянно обновляется, совершенствуется. Согласно заявкам, поданным заведующ</w:t>
      </w:r>
      <w:r w:rsidR="00D57FAA">
        <w:rPr>
          <w:rFonts w:ascii="Times New Roman" w:hAnsi="Times New Roman"/>
          <w:sz w:val="28"/>
          <w:szCs w:val="28"/>
        </w:rPr>
        <w:t>им</w:t>
      </w:r>
      <w:r w:rsidR="00D57FAA" w:rsidRPr="00B12F00">
        <w:rPr>
          <w:rFonts w:ascii="Times New Roman" w:hAnsi="Times New Roman"/>
          <w:sz w:val="28"/>
          <w:szCs w:val="28"/>
        </w:rPr>
        <w:t xml:space="preserve"> кафедр</w:t>
      </w:r>
      <w:r w:rsidR="00D57FAA">
        <w:rPr>
          <w:rFonts w:ascii="Times New Roman" w:hAnsi="Times New Roman"/>
          <w:sz w:val="28"/>
          <w:szCs w:val="28"/>
        </w:rPr>
        <w:t>ой</w:t>
      </w:r>
      <w:r w:rsidR="00D57FAA" w:rsidRPr="00B12F00">
        <w:rPr>
          <w:rFonts w:ascii="Times New Roman" w:hAnsi="Times New Roman"/>
          <w:sz w:val="28"/>
          <w:szCs w:val="28"/>
        </w:rPr>
        <w:t xml:space="preserve">, постоянно ведется закуп нового и ремонт старого оборудования. </w:t>
      </w:r>
      <w:r w:rsidR="00D57FAA" w:rsidRPr="00B12F00">
        <w:rPr>
          <w:rFonts w:ascii="Times New Roman" w:hAnsi="Times New Roman"/>
          <w:bCs/>
          <w:sz w:val="28"/>
          <w:szCs w:val="28"/>
        </w:rPr>
        <w:t>Учебные аудитории оснащены 3 интерактивными досками с видеопроекторами, дидактическим материалом, применяемыми в учебном процессе в ходе занятий.</w:t>
      </w:r>
      <w:r w:rsidR="00D57FAA">
        <w:rPr>
          <w:rFonts w:ascii="Times New Roman" w:hAnsi="Times New Roman"/>
          <w:bCs/>
          <w:sz w:val="28"/>
          <w:szCs w:val="28"/>
        </w:rPr>
        <w:t xml:space="preserve"> </w:t>
      </w:r>
      <w:r w:rsidR="00D57FAA" w:rsidRPr="007C47E4">
        <w:rPr>
          <w:rFonts w:ascii="Times New Roman" w:hAnsi="Times New Roman"/>
          <w:sz w:val="28"/>
          <w:szCs w:val="28"/>
        </w:rPr>
        <w:t xml:space="preserve">Занятия ОП </w:t>
      </w:r>
      <w:r w:rsidR="00793639" w:rsidRPr="00793639">
        <w:rPr>
          <w:rFonts w:ascii="Times New Roman" w:hAnsi="Times New Roman" w:cs="Times New Roman"/>
          <w:sz w:val="28"/>
          <w:szCs w:val="28"/>
          <w:lang w:val="kk-KZ"/>
        </w:rPr>
        <w:t>6В0</w:t>
      </w:r>
      <w:r w:rsidR="00793639" w:rsidRPr="00793639">
        <w:rPr>
          <w:rFonts w:ascii="Times New Roman" w:hAnsi="Times New Roman" w:cs="Times New Roman"/>
          <w:sz w:val="28"/>
          <w:szCs w:val="28"/>
        </w:rPr>
        <w:t>5305</w:t>
      </w:r>
      <w:r w:rsidR="00793639">
        <w:rPr>
          <w:rFonts w:ascii="Times New Roman" w:hAnsi="Times New Roman" w:cs="Times New Roman"/>
          <w:sz w:val="28"/>
          <w:szCs w:val="28"/>
        </w:rPr>
        <w:t>-«</w:t>
      </w:r>
      <w:r w:rsidR="00793639" w:rsidRPr="00793639">
        <w:rPr>
          <w:rFonts w:ascii="Times New Roman" w:hAnsi="Times New Roman" w:cs="Times New Roman"/>
          <w:sz w:val="28"/>
          <w:szCs w:val="28"/>
        </w:rPr>
        <w:t>Прикладная физика</w:t>
      </w:r>
      <w:r w:rsidR="00793639" w:rsidRPr="00793639">
        <w:rPr>
          <w:rFonts w:ascii="Times New Roman" w:hAnsi="Times New Roman" w:cs="Times New Roman"/>
          <w:sz w:val="28"/>
          <w:szCs w:val="28"/>
          <w:lang w:val="kk-KZ"/>
        </w:rPr>
        <w:t>, наноматериалы</w:t>
      </w:r>
      <w:r w:rsidR="00793639" w:rsidRPr="00793639">
        <w:rPr>
          <w:rFonts w:ascii="Times New Roman" w:hAnsi="Times New Roman" w:cs="Times New Roman"/>
          <w:sz w:val="28"/>
          <w:szCs w:val="28"/>
        </w:rPr>
        <w:t xml:space="preserve">и </w:t>
      </w:r>
      <w:proofErr w:type="spellStart"/>
      <w:r w:rsidR="00793639" w:rsidRPr="00793639">
        <w:rPr>
          <w:rFonts w:ascii="Times New Roman" w:hAnsi="Times New Roman" w:cs="Times New Roman"/>
          <w:sz w:val="28"/>
          <w:szCs w:val="28"/>
        </w:rPr>
        <w:t>инноватика</w:t>
      </w:r>
      <w:proofErr w:type="spellEnd"/>
      <w:r w:rsidR="00793639">
        <w:rPr>
          <w:rFonts w:ascii="Times New Roman" w:hAnsi="Times New Roman" w:cs="Times New Roman"/>
          <w:sz w:val="28"/>
          <w:szCs w:val="28"/>
        </w:rPr>
        <w:t>»</w:t>
      </w:r>
      <w:r w:rsidR="00793639">
        <w:rPr>
          <w:rFonts w:ascii="Times New Roman" w:hAnsi="Times New Roman"/>
          <w:sz w:val="28"/>
          <w:szCs w:val="28"/>
        </w:rPr>
        <w:t xml:space="preserve"> </w:t>
      </w:r>
      <w:r w:rsidR="00D57FAA" w:rsidRPr="007C47E4">
        <w:rPr>
          <w:rFonts w:ascii="Times New Roman" w:hAnsi="Times New Roman"/>
          <w:sz w:val="28"/>
          <w:szCs w:val="28"/>
        </w:rPr>
        <w:t xml:space="preserve">проходят в компьютерных классах с комплектом программного обеспечения как на общеуниверситетском уровне, так и в корпусе №7 ВШ </w:t>
      </w:r>
      <w:r w:rsidR="00D57FAA" w:rsidRPr="007C47E4">
        <w:rPr>
          <w:rFonts w:ascii="Times New Roman" w:hAnsi="Times New Roman"/>
          <w:sz w:val="28"/>
          <w:szCs w:val="28"/>
          <w:lang w:val="en-US"/>
        </w:rPr>
        <w:t>IT</w:t>
      </w:r>
      <w:r w:rsidR="00D57FAA" w:rsidRPr="007C47E4">
        <w:rPr>
          <w:rFonts w:ascii="Times New Roman" w:hAnsi="Times New Roman"/>
          <w:sz w:val="28"/>
          <w:szCs w:val="28"/>
        </w:rPr>
        <w:t xml:space="preserve"> и ЕН.</w:t>
      </w:r>
    </w:p>
    <w:p w:rsidR="000A7E3A" w:rsidRPr="007B40B7" w:rsidRDefault="000A7E3A" w:rsidP="000A7E3A">
      <w:pPr>
        <w:pStyle w:val="a4"/>
        <w:tabs>
          <w:tab w:val="left" w:pos="993"/>
        </w:tabs>
        <w:spacing w:after="0" w:line="240" w:lineRule="auto"/>
        <w:ind w:left="0" w:firstLine="567"/>
        <w:jc w:val="both"/>
        <w:rPr>
          <w:rFonts w:ascii="Times New Roman" w:hAnsi="Times New Roman" w:cs="Times New Roman"/>
          <w:sz w:val="28"/>
          <w:szCs w:val="28"/>
        </w:rPr>
      </w:pPr>
      <w:r w:rsidRPr="007B40B7">
        <w:rPr>
          <w:rFonts w:ascii="Times New Roman" w:hAnsi="Times New Roman" w:cs="Times New Roman"/>
          <w:sz w:val="28"/>
          <w:szCs w:val="28"/>
        </w:rPr>
        <w:t xml:space="preserve">Так, обучающиеся могут пользоваться учебными компьютерными классами и специализированными учебными компьютерными программами и ресурсами Интернет. Для каждого обучающегося обеспечен доступ к базам данных и библиотечному фонду ВКУ имени </w:t>
      </w:r>
      <w:proofErr w:type="spellStart"/>
      <w:r w:rsidRPr="007B40B7">
        <w:rPr>
          <w:rFonts w:ascii="Times New Roman" w:hAnsi="Times New Roman" w:cs="Times New Roman"/>
          <w:sz w:val="28"/>
          <w:szCs w:val="28"/>
        </w:rPr>
        <w:t>Сарсена</w:t>
      </w:r>
      <w:proofErr w:type="spellEnd"/>
      <w:r w:rsidRPr="007B40B7">
        <w:rPr>
          <w:rFonts w:ascii="Times New Roman" w:hAnsi="Times New Roman" w:cs="Times New Roman"/>
          <w:sz w:val="28"/>
          <w:szCs w:val="28"/>
        </w:rPr>
        <w:t xml:space="preserve"> </w:t>
      </w:r>
      <w:proofErr w:type="spellStart"/>
      <w:r w:rsidRPr="007B40B7">
        <w:rPr>
          <w:rFonts w:ascii="Times New Roman" w:hAnsi="Times New Roman" w:cs="Times New Roman"/>
          <w:sz w:val="28"/>
          <w:szCs w:val="28"/>
        </w:rPr>
        <w:t>Аманжолова</w:t>
      </w:r>
      <w:proofErr w:type="spellEnd"/>
      <w:r w:rsidRPr="007B40B7">
        <w:rPr>
          <w:rFonts w:ascii="Times New Roman" w:hAnsi="Times New Roman" w:cs="Times New Roman"/>
          <w:sz w:val="28"/>
          <w:szCs w:val="28"/>
        </w:rPr>
        <w:t>, включающим новейшие монографии, ведущие отечественные и зарубежные научные журналы в соответствии с требованиями</w:t>
      </w:r>
      <w:r w:rsidR="00D57FAA">
        <w:rPr>
          <w:rFonts w:ascii="Times New Roman" w:hAnsi="Times New Roman" w:cs="Times New Roman"/>
          <w:sz w:val="28"/>
          <w:szCs w:val="28"/>
        </w:rPr>
        <w:t xml:space="preserve"> НПА по направлению подготовки </w:t>
      </w:r>
      <w:r w:rsidR="00793639" w:rsidRPr="00793639">
        <w:rPr>
          <w:rFonts w:ascii="Times New Roman" w:hAnsi="Times New Roman" w:cs="Times New Roman"/>
          <w:sz w:val="28"/>
          <w:szCs w:val="28"/>
          <w:lang w:val="kk-KZ"/>
        </w:rPr>
        <w:t>6В0</w:t>
      </w:r>
      <w:r w:rsidR="00793639" w:rsidRPr="00793639">
        <w:rPr>
          <w:rFonts w:ascii="Times New Roman" w:hAnsi="Times New Roman" w:cs="Times New Roman"/>
          <w:sz w:val="28"/>
          <w:szCs w:val="28"/>
        </w:rPr>
        <w:t>5305</w:t>
      </w:r>
      <w:r w:rsidR="00793639">
        <w:rPr>
          <w:rFonts w:ascii="Times New Roman" w:hAnsi="Times New Roman" w:cs="Times New Roman"/>
          <w:sz w:val="28"/>
          <w:szCs w:val="28"/>
        </w:rPr>
        <w:t>-</w:t>
      </w:r>
      <w:r w:rsidR="00793639" w:rsidRPr="00793639">
        <w:rPr>
          <w:rFonts w:ascii="Times New Roman" w:hAnsi="Times New Roman" w:cs="Times New Roman"/>
          <w:sz w:val="28"/>
          <w:szCs w:val="28"/>
        </w:rPr>
        <w:t>Прикладная физика</w:t>
      </w:r>
      <w:r w:rsidR="00793639" w:rsidRPr="00793639">
        <w:rPr>
          <w:rFonts w:ascii="Times New Roman" w:hAnsi="Times New Roman" w:cs="Times New Roman"/>
          <w:sz w:val="28"/>
          <w:szCs w:val="28"/>
          <w:lang w:val="kk-KZ"/>
        </w:rPr>
        <w:t>, наноматериалы</w:t>
      </w:r>
      <w:r w:rsidR="00793639" w:rsidRPr="00793639">
        <w:rPr>
          <w:rFonts w:ascii="Times New Roman" w:hAnsi="Times New Roman" w:cs="Times New Roman"/>
          <w:sz w:val="28"/>
          <w:szCs w:val="28"/>
        </w:rPr>
        <w:t xml:space="preserve">и </w:t>
      </w:r>
      <w:proofErr w:type="spellStart"/>
      <w:r w:rsidR="00793639" w:rsidRPr="00793639">
        <w:rPr>
          <w:rFonts w:ascii="Times New Roman" w:hAnsi="Times New Roman" w:cs="Times New Roman"/>
          <w:sz w:val="28"/>
          <w:szCs w:val="28"/>
        </w:rPr>
        <w:t>инноватика</w:t>
      </w:r>
      <w:proofErr w:type="spellEnd"/>
      <w:r w:rsidRPr="007B40B7">
        <w:rPr>
          <w:rFonts w:ascii="Times New Roman" w:hAnsi="Times New Roman" w:cs="Times New Roman"/>
          <w:sz w:val="28"/>
          <w:szCs w:val="28"/>
        </w:rPr>
        <w:t>.</w:t>
      </w:r>
    </w:p>
    <w:p w:rsidR="000A7E3A" w:rsidRPr="005E678B" w:rsidRDefault="000A7E3A" w:rsidP="000A7E3A">
      <w:pPr>
        <w:pStyle w:val="a4"/>
        <w:tabs>
          <w:tab w:val="left" w:pos="993"/>
        </w:tabs>
        <w:spacing w:after="0" w:line="240" w:lineRule="auto"/>
        <w:ind w:left="0" w:firstLine="567"/>
        <w:jc w:val="both"/>
        <w:rPr>
          <w:rFonts w:ascii="Times New Roman" w:hAnsi="Times New Roman" w:cs="Times New Roman"/>
          <w:sz w:val="28"/>
          <w:szCs w:val="28"/>
        </w:rPr>
      </w:pPr>
      <w:r w:rsidRPr="005E678B">
        <w:rPr>
          <w:rFonts w:ascii="Times New Roman" w:hAnsi="Times New Roman" w:cs="Times New Roman"/>
          <w:sz w:val="28"/>
          <w:szCs w:val="28"/>
        </w:rPr>
        <w:t>Обучающиеся имеют возможность оперативно обмениваться информацией с отечественными и зарубежными вузами, предприятиями и организациями, в т.ч. участвующими в учебном процессе по освоению ОП.</w:t>
      </w:r>
    </w:p>
    <w:p w:rsidR="005E678B" w:rsidRPr="00303600" w:rsidRDefault="005E678B" w:rsidP="005E678B">
      <w:pPr>
        <w:spacing w:after="0" w:line="240" w:lineRule="auto"/>
        <w:ind w:firstLine="708"/>
        <w:jc w:val="both"/>
        <w:rPr>
          <w:rFonts w:ascii="Times New Roman" w:hAnsi="Times New Roman"/>
          <w:sz w:val="28"/>
          <w:szCs w:val="28"/>
        </w:rPr>
      </w:pPr>
      <w:r w:rsidRPr="00303600">
        <w:rPr>
          <w:rFonts w:ascii="Times New Roman" w:hAnsi="Times New Roman"/>
          <w:sz w:val="28"/>
          <w:szCs w:val="28"/>
        </w:rPr>
        <w:t>Для обучающихся обеспечен доступ к книжному фонду библиотеки, включающему учебную, методическую и научную литературу на государственном, русском и др. иностранных языках, а также отечественные и зарубежные периодические издания.</w:t>
      </w:r>
      <w:r>
        <w:rPr>
          <w:rFonts w:ascii="Times New Roman" w:hAnsi="Times New Roman"/>
          <w:sz w:val="28"/>
          <w:szCs w:val="28"/>
        </w:rPr>
        <w:t xml:space="preserve"> </w:t>
      </w:r>
      <w:r w:rsidRPr="00303600">
        <w:rPr>
          <w:rFonts w:ascii="Times New Roman" w:hAnsi="Times New Roman"/>
          <w:sz w:val="28"/>
          <w:szCs w:val="28"/>
        </w:rPr>
        <w:t xml:space="preserve">Все компьютеры, предоставленные пользователям и сотрудникам библиотеки, подключены к бесплатной сети Интернет. </w:t>
      </w:r>
    </w:p>
    <w:p w:rsidR="005E678B" w:rsidRPr="00C03879" w:rsidRDefault="005E678B" w:rsidP="005E678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Обучающиеся по ОП </w:t>
      </w:r>
      <w:r w:rsidR="007D6009" w:rsidRPr="00793639">
        <w:rPr>
          <w:rFonts w:ascii="Times New Roman" w:hAnsi="Times New Roman" w:cs="Times New Roman"/>
          <w:sz w:val="28"/>
          <w:szCs w:val="28"/>
          <w:lang w:val="kk-KZ"/>
        </w:rPr>
        <w:t>6В0</w:t>
      </w:r>
      <w:r w:rsidR="007D6009" w:rsidRPr="00793639">
        <w:rPr>
          <w:rFonts w:ascii="Times New Roman" w:hAnsi="Times New Roman" w:cs="Times New Roman"/>
          <w:sz w:val="28"/>
          <w:szCs w:val="28"/>
        </w:rPr>
        <w:t>5305</w:t>
      </w:r>
      <w:r w:rsidR="007D6009">
        <w:rPr>
          <w:rFonts w:ascii="Times New Roman" w:hAnsi="Times New Roman" w:cs="Times New Roman"/>
          <w:sz w:val="28"/>
          <w:szCs w:val="28"/>
        </w:rPr>
        <w:t>-</w:t>
      </w:r>
      <w:r w:rsidR="007D6009" w:rsidRPr="00793639">
        <w:rPr>
          <w:rFonts w:ascii="Times New Roman" w:hAnsi="Times New Roman" w:cs="Times New Roman"/>
          <w:sz w:val="28"/>
          <w:szCs w:val="28"/>
        </w:rPr>
        <w:t>Прикладная физика</w:t>
      </w:r>
      <w:r w:rsidR="007D6009" w:rsidRPr="00793639">
        <w:rPr>
          <w:rFonts w:ascii="Times New Roman" w:hAnsi="Times New Roman" w:cs="Times New Roman"/>
          <w:sz w:val="28"/>
          <w:szCs w:val="28"/>
          <w:lang w:val="kk-KZ"/>
        </w:rPr>
        <w:t>, наноматериалы</w:t>
      </w:r>
      <w:r w:rsidR="007D6009" w:rsidRPr="00793639">
        <w:rPr>
          <w:rFonts w:ascii="Times New Roman" w:hAnsi="Times New Roman" w:cs="Times New Roman"/>
          <w:sz w:val="28"/>
          <w:szCs w:val="28"/>
        </w:rPr>
        <w:t xml:space="preserve">и </w:t>
      </w:r>
      <w:proofErr w:type="spellStart"/>
      <w:r w:rsidR="007D6009" w:rsidRPr="00793639">
        <w:rPr>
          <w:rFonts w:ascii="Times New Roman" w:hAnsi="Times New Roman" w:cs="Times New Roman"/>
          <w:sz w:val="28"/>
          <w:szCs w:val="28"/>
        </w:rPr>
        <w:t>инноватика</w:t>
      </w:r>
      <w:proofErr w:type="spellEnd"/>
      <w:r w:rsidR="007D6009" w:rsidRPr="00D57FAA">
        <w:rPr>
          <w:rFonts w:ascii="Times New Roman" w:hAnsi="Times New Roman" w:cs="Times New Roman"/>
          <w:sz w:val="28"/>
          <w:szCs w:val="28"/>
        </w:rPr>
        <w:t xml:space="preserve"> </w:t>
      </w:r>
      <w:r>
        <w:rPr>
          <w:rFonts w:ascii="Times New Roman" w:hAnsi="Times New Roman"/>
          <w:color w:val="000000" w:themeColor="text1"/>
          <w:sz w:val="28"/>
          <w:szCs w:val="28"/>
        </w:rPr>
        <w:t>имею</w:t>
      </w:r>
      <w:r w:rsidRPr="00303600">
        <w:rPr>
          <w:rFonts w:ascii="Times New Roman" w:hAnsi="Times New Roman"/>
          <w:color w:val="000000" w:themeColor="text1"/>
          <w:sz w:val="28"/>
          <w:szCs w:val="28"/>
        </w:rPr>
        <w:t xml:space="preserve"> возможность использования информационного банка электронных обучающих средств университета, в том числе электронные версии учебных, учебно-методических пособий, лекций, обеспечивается доступ к междунаро</w:t>
      </w:r>
      <w:r>
        <w:rPr>
          <w:rFonts w:ascii="Times New Roman" w:hAnsi="Times New Roman"/>
          <w:color w:val="000000" w:themeColor="text1"/>
          <w:sz w:val="28"/>
          <w:szCs w:val="28"/>
        </w:rPr>
        <w:t>дным и республиканским ресурсам.</w:t>
      </w:r>
      <w:r w:rsidRPr="005E678B">
        <w:rPr>
          <w:rFonts w:ascii="Times New Roman" w:hAnsi="Times New Roman"/>
          <w:color w:val="000000" w:themeColor="text1"/>
          <w:sz w:val="28"/>
          <w:szCs w:val="28"/>
        </w:rPr>
        <w:t xml:space="preserve"> </w:t>
      </w:r>
      <w:r>
        <w:rPr>
          <w:rFonts w:ascii="Times New Roman" w:hAnsi="Times New Roman"/>
          <w:color w:val="000000" w:themeColor="text1"/>
          <w:sz w:val="28"/>
          <w:szCs w:val="28"/>
        </w:rPr>
        <w:t>Дл</w:t>
      </w:r>
      <w:r w:rsidR="007D6009">
        <w:rPr>
          <w:rFonts w:ascii="Times New Roman" w:hAnsi="Times New Roman"/>
          <w:color w:val="000000" w:themeColor="text1"/>
          <w:sz w:val="28"/>
          <w:szCs w:val="28"/>
        </w:rPr>
        <w:t>я</w:t>
      </w:r>
      <w:r>
        <w:rPr>
          <w:rFonts w:ascii="Times New Roman" w:hAnsi="Times New Roman"/>
          <w:color w:val="000000" w:themeColor="text1"/>
          <w:sz w:val="28"/>
          <w:szCs w:val="28"/>
        </w:rPr>
        <w:t xml:space="preserve"> реализации ОП</w:t>
      </w:r>
      <w:r w:rsidRPr="00C03879">
        <w:rPr>
          <w:rFonts w:ascii="Times New Roman" w:hAnsi="Times New Roman"/>
          <w:color w:val="000000" w:themeColor="text1"/>
          <w:sz w:val="28"/>
          <w:szCs w:val="28"/>
        </w:rPr>
        <w:t xml:space="preserve"> созданы все условия для обучения </w:t>
      </w:r>
      <w:r w:rsidR="007D6009">
        <w:rPr>
          <w:rFonts w:ascii="Times New Roman" w:hAnsi="Times New Roman"/>
          <w:color w:val="000000" w:themeColor="text1"/>
          <w:sz w:val="28"/>
          <w:szCs w:val="28"/>
        </w:rPr>
        <w:t>бакалавров</w:t>
      </w:r>
      <w:r w:rsidRPr="00C03879">
        <w:rPr>
          <w:rFonts w:ascii="Times New Roman" w:hAnsi="Times New Roman"/>
          <w:color w:val="000000" w:themeColor="text1"/>
          <w:sz w:val="28"/>
          <w:szCs w:val="28"/>
        </w:rPr>
        <w:t>, проведения научных исследований, публикаций результатов НИР преподавателей, сотрудников и обучающихся. По всем дисциплинам имеются электронные учебно-методические материалы ППС.</w:t>
      </w:r>
    </w:p>
    <w:p w:rsidR="001113EA" w:rsidRDefault="005E678B" w:rsidP="001113EA">
      <w:pPr>
        <w:suppressAutoHyphens/>
        <w:spacing w:after="0" w:line="240" w:lineRule="auto"/>
        <w:ind w:firstLine="567"/>
        <w:jc w:val="both"/>
        <w:rPr>
          <w:rFonts w:ascii="Times New Roman" w:hAnsi="Times New Roman"/>
          <w:sz w:val="28"/>
          <w:szCs w:val="28"/>
          <w:lang w:val="kk-KZ"/>
        </w:rPr>
      </w:pPr>
      <w:r>
        <w:rPr>
          <w:rFonts w:ascii="Times New Roman" w:hAnsi="Times New Roman"/>
          <w:color w:val="000000" w:themeColor="text1"/>
          <w:sz w:val="28"/>
          <w:szCs w:val="28"/>
        </w:rPr>
        <w:t xml:space="preserve">Для реализации ОП аудиторный фонд оснащен на достаточно высоком уровне. </w:t>
      </w:r>
      <w:r w:rsidR="001113EA">
        <w:rPr>
          <w:rFonts w:ascii="Times New Roman" w:hAnsi="Times New Roman"/>
          <w:color w:val="000000" w:themeColor="text1"/>
          <w:sz w:val="28"/>
          <w:szCs w:val="28"/>
        </w:rPr>
        <w:t>Занятия докторантов</w:t>
      </w:r>
      <w:r w:rsidR="001113EA" w:rsidRPr="00C03879">
        <w:rPr>
          <w:rFonts w:ascii="Times New Roman" w:hAnsi="Times New Roman"/>
          <w:color w:val="000000" w:themeColor="text1"/>
          <w:sz w:val="28"/>
          <w:szCs w:val="28"/>
        </w:rPr>
        <w:t xml:space="preserve"> проводятся в лабораториях в Национальной лаборатории коллективного пользования</w:t>
      </w:r>
      <w:r w:rsidR="001113EA">
        <w:rPr>
          <w:rFonts w:ascii="Times New Roman" w:hAnsi="Times New Roman"/>
          <w:color w:val="000000" w:themeColor="text1"/>
          <w:sz w:val="28"/>
          <w:szCs w:val="28"/>
        </w:rPr>
        <w:t>, НИЦ «Инженерия поверхности и трибология</w:t>
      </w:r>
      <w:r w:rsidR="001113EA">
        <w:rPr>
          <w:rFonts w:ascii="Times New Roman" w:hAnsi="Times New Roman"/>
          <w:sz w:val="28"/>
          <w:szCs w:val="28"/>
        </w:rPr>
        <w:t xml:space="preserve">» (ул. </w:t>
      </w:r>
      <w:proofErr w:type="spellStart"/>
      <w:r w:rsidR="001113EA">
        <w:rPr>
          <w:rFonts w:ascii="Times New Roman" w:hAnsi="Times New Roman"/>
          <w:sz w:val="28"/>
          <w:szCs w:val="28"/>
        </w:rPr>
        <w:t>Шакарима</w:t>
      </w:r>
      <w:proofErr w:type="spellEnd"/>
      <w:r w:rsidR="001113EA" w:rsidRPr="00AD7ACE">
        <w:rPr>
          <w:rFonts w:ascii="Times New Roman" w:hAnsi="Times New Roman"/>
          <w:sz w:val="28"/>
          <w:szCs w:val="28"/>
        </w:rPr>
        <w:t>, 148, корпус 7, № 121, 121f, 121d)</w:t>
      </w:r>
      <w:r w:rsidR="001113EA" w:rsidRPr="00AD7ACE">
        <w:rPr>
          <w:rFonts w:ascii="Times New Roman" w:hAnsi="Times New Roman"/>
          <w:sz w:val="28"/>
          <w:szCs w:val="28"/>
          <w:lang w:val="kk-KZ"/>
        </w:rPr>
        <w:t>:</w:t>
      </w:r>
    </w:p>
    <w:p w:rsidR="001113EA" w:rsidRPr="00480923" w:rsidRDefault="001113EA" w:rsidP="001113EA">
      <w:pPr>
        <w:suppressAutoHyphens/>
        <w:spacing w:after="0" w:line="240" w:lineRule="auto"/>
        <w:ind w:firstLine="567"/>
        <w:jc w:val="both"/>
        <w:rPr>
          <w:rFonts w:ascii="Times New Roman" w:hAnsi="Times New Roman"/>
          <w:color w:val="FF0000"/>
          <w:sz w:val="28"/>
          <w:szCs w:val="28"/>
        </w:rPr>
      </w:pPr>
      <w:r>
        <w:rPr>
          <w:rFonts w:ascii="Times New Roman" w:hAnsi="Times New Roman"/>
          <w:sz w:val="28"/>
          <w:szCs w:val="28"/>
          <w:lang w:val="kk-KZ"/>
        </w:rPr>
        <w:t>- «</w:t>
      </w:r>
      <w:r>
        <w:rPr>
          <w:rFonts w:ascii="Times New Roman" w:hAnsi="Times New Roman"/>
          <w:sz w:val="28"/>
          <w:szCs w:val="28"/>
          <w:lang w:val="en-US"/>
        </w:rPr>
        <w:t>STEM</w:t>
      </w:r>
      <w:r>
        <w:rPr>
          <w:rFonts w:ascii="Times New Roman" w:hAnsi="Times New Roman"/>
          <w:sz w:val="28"/>
          <w:szCs w:val="28"/>
          <w:lang w:val="kk-KZ"/>
        </w:rPr>
        <w:t>»</w:t>
      </w:r>
      <w:r w:rsidRPr="00480923">
        <w:rPr>
          <w:rFonts w:ascii="Times New Roman" w:hAnsi="Times New Roman"/>
          <w:sz w:val="28"/>
          <w:szCs w:val="28"/>
        </w:rPr>
        <w:t xml:space="preserve"> </w:t>
      </w:r>
      <w:r>
        <w:rPr>
          <w:rFonts w:ascii="Times New Roman" w:hAnsi="Times New Roman"/>
          <w:sz w:val="28"/>
          <w:szCs w:val="28"/>
        </w:rPr>
        <w:t>лаборатория</w:t>
      </w:r>
      <w:r w:rsidR="007D6009">
        <w:rPr>
          <w:rFonts w:ascii="Times New Roman" w:hAnsi="Times New Roman"/>
          <w:sz w:val="28"/>
          <w:szCs w:val="28"/>
        </w:rPr>
        <w:t>;</w:t>
      </w:r>
    </w:p>
    <w:p w:rsidR="001113EA" w:rsidRPr="00480923" w:rsidRDefault="001113EA" w:rsidP="001113EA">
      <w:pPr>
        <w:autoSpaceDE w:val="0"/>
        <w:autoSpaceDN w:val="0"/>
        <w:adjustRightInd w:val="0"/>
        <w:spacing w:after="0" w:line="240" w:lineRule="auto"/>
        <w:jc w:val="both"/>
        <w:rPr>
          <w:rFonts w:ascii="Times New Roman" w:eastAsia="TimesNewRomanPSMT" w:hAnsi="Times New Roman"/>
          <w:color w:val="000000"/>
          <w:sz w:val="28"/>
          <w:szCs w:val="28"/>
          <w:lang w:val="kk-KZ" w:eastAsia="en-US"/>
        </w:rPr>
      </w:pPr>
      <w:r>
        <w:rPr>
          <w:rFonts w:ascii="Times New Roman" w:eastAsia="TimesNewRomanPSMT" w:hAnsi="Times New Roman"/>
          <w:color w:val="000000"/>
          <w:sz w:val="28"/>
          <w:szCs w:val="28"/>
          <w:lang w:eastAsia="en-US"/>
        </w:rPr>
        <w:t xml:space="preserve">        - </w:t>
      </w:r>
      <w:r w:rsidRPr="00480923">
        <w:rPr>
          <w:rFonts w:ascii="Times New Roman" w:eastAsia="TimesNewRomanPSMT" w:hAnsi="Times New Roman"/>
          <w:color w:val="000000"/>
          <w:sz w:val="28"/>
          <w:szCs w:val="28"/>
          <w:lang w:eastAsia="en-US"/>
        </w:rPr>
        <w:t xml:space="preserve">Лаборатория </w:t>
      </w:r>
      <w:proofErr w:type="spellStart"/>
      <w:r w:rsidRPr="00480923">
        <w:rPr>
          <w:rFonts w:ascii="Times New Roman" w:eastAsia="TimesNewRomanPSMT" w:hAnsi="Times New Roman"/>
          <w:color w:val="000000"/>
          <w:sz w:val="28"/>
          <w:szCs w:val="28"/>
          <w:lang w:eastAsia="en-US"/>
        </w:rPr>
        <w:t>трибологических</w:t>
      </w:r>
      <w:proofErr w:type="spellEnd"/>
      <w:r w:rsidRPr="00480923">
        <w:rPr>
          <w:rFonts w:ascii="Times New Roman" w:eastAsia="TimesNewRomanPSMT" w:hAnsi="Times New Roman"/>
          <w:color w:val="000000"/>
          <w:sz w:val="28"/>
          <w:szCs w:val="28"/>
          <w:lang w:eastAsia="en-US"/>
        </w:rPr>
        <w:t xml:space="preserve"> испытаний</w:t>
      </w:r>
      <w:r w:rsidRPr="00480923">
        <w:rPr>
          <w:rFonts w:ascii="Times New Roman" w:eastAsia="TimesNewRomanPSMT" w:hAnsi="Times New Roman"/>
          <w:color w:val="000000"/>
          <w:sz w:val="28"/>
          <w:szCs w:val="28"/>
          <w:lang w:val="kk-KZ" w:eastAsia="en-US"/>
        </w:rPr>
        <w:t>;</w:t>
      </w:r>
    </w:p>
    <w:p w:rsidR="001113EA" w:rsidRPr="00480923" w:rsidRDefault="001113EA" w:rsidP="001113EA">
      <w:pPr>
        <w:autoSpaceDE w:val="0"/>
        <w:autoSpaceDN w:val="0"/>
        <w:adjustRightInd w:val="0"/>
        <w:spacing w:after="0" w:line="240" w:lineRule="auto"/>
        <w:jc w:val="both"/>
        <w:rPr>
          <w:rFonts w:ascii="Times New Roman" w:eastAsia="TimesNewRomanPSMT" w:hAnsi="Times New Roman"/>
          <w:color w:val="000000"/>
          <w:sz w:val="28"/>
          <w:szCs w:val="28"/>
          <w:lang w:val="kk-KZ" w:eastAsia="en-US"/>
        </w:rPr>
      </w:pPr>
      <w:r>
        <w:rPr>
          <w:rFonts w:ascii="Times New Roman" w:eastAsia="TimesNewRomanPSMT" w:hAnsi="Times New Roman"/>
          <w:color w:val="000000"/>
          <w:sz w:val="28"/>
          <w:szCs w:val="28"/>
          <w:lang w:eastAsia="en-US"/>
        </w:rPr>
        <w:t xml:space="preserve">        - </w:t>
      </w:r>
      <w:r w:rsidRPr="00480923">
        <w:rPr>
          <w:rFonts w:ascii="Times New Roman" w:eastAsia="TimesNewRomanPSMT" w:hAnsi="Times New Roman"/>
          <w:color w:val="000000"/>
          <w:sz w:val="28"/>
          <w:szCs w:val="28"/>
          <w:lang w:eastAsia="en-US"/>
        </w:rPr>
        <w:t>Лаборатория</w:t>
      </w:r>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электролитно-</w:t>
      </w:r>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плазменной обработки</w:t>
      </w:r>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испытаний</w:t>
      </w:r>
      <w:r w:rsidRPr="00480923">
        <w:rPr>
          <w:rFonts w:ascii="Times New Roman" w:eastAsia="TimesNewRomanPSMT" w:hAnsi="Times New Roman"/>
          <w:color w:val="000000"/>
          <w:sz w:val="28"/>
          <w:szCs w:val="28"/>
          <w:lang w:val="kk-KZ" w:eastAsia="en-US"/>
        </w:rPr>
        <w:t>;</w:t>
      </w:r>
    </w:p>
    <w:p w:rsidR="001113EA" w:rsidRPr="00480923" w:rsidRDefault="001113EA" w:rsidP="001113EA">
      <w:pPr>
        <w:autoSpaceDE w:val="0"/>
        <w:autoSpaceDN w:val="0"/>
        <w:adjustRightInd w:val="0"/>
        <w:spacing w:after="0" w:line="240" w:lineRule="auto"/>
        <w:jc w:val="both"/>
        <w:rPr>
          <w:rFonts w:ascii="Times New Roman" w:eastAsia="TimesNewRomanPSMT" w:hAnsi="Times New Roman"/>
          <w:color w:val="000000"/>
          <w:sz w:val="28"/>
          <w:szCs w:val="28"/>
          <w:lang w:val="kk-KZ" w:eastAsia="en-US"/>
        </w:rPr>
      </w:pPr>
      <w:r>
        <w:rPr>
          <w:rFonts w:ascii="Times New Roman" w:eastAsia="TimesNewRomanPSMT" w:hAnsi="Times New Roman"/>
          <w:color w:val="000000"/>
          <w:sz w:val="28"/>
          <w:szCs w:val="28"/>
          <w:lang w:eastAsia="en-US"/>
        </w:rPr>
        <w:t xml:space="preserve">        - </w:t>
      </w:r>
      <w:r w:rsidRPr="00480923">
        <w:rPr>
          <w:rFonts w:ascii="Times New Roman" w:eastAsia="TimesNewRomanPSMT" w:hAnsi="Times New Roman"/>
          <w:color w:val="000000"/>
          <w:sz w:val="28"/>
          <w:szCs w:val="28"/>
          <w:lang w:eastAsia="en-US"/>
        </w:rPr>
        <w:t>Лаборатория</w:t>
      </w:r>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термических</w:t>
      </w:r>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испытаний</w:t>
      </w:r>
      <w:r w:rsidRPr="00480923">
        <w:rPr>
          <w:rFonts w:ascii="Times New Roman" w:eastAsia="TimesNewRomanPSMT" w:hAnsi="Times New Roman"/>
          <w:color w:val="000000"/>
          <w:sz w:val="28"/>
          <w:szCs w:val="28"/>
          <w:lang w:val="kk-KZ" w:eastAsia="en-US"/>
        </w:rPr>
        <w:t>;</w:t>
      </w:r>
    </w:p>
    <w:p w:rsidR="001113EA" w:rsidRPr="00480923" w:rsidRDefault="001113EA" w:rsidP="001113EA">
      <w:pPr>
        <w:autoSpaceDE w:val="0"/>
        <w:autoSpaceDN w:val="0"/>
        <w:adjustRightInd w:val="0"/>
        <w:spacing w:after="0" w:line="240" w:lineRule="auto"/>
        <w:jc w:val="both"/>
        <w:rPr>
          <w:rFonts w:ascii="Times New Roman" w:eastAsia="TimesNewRomanPSMT" w:hAnsi="Times New Roman"/>
          <w:color w:val="000000"/>
          <w:sz w:val="28"/>
          <w:szCs w:val="28"/>
          <w:lang w:val="kk-KZ" w:eastAsia="en-US"/>
        </w:rPr>
      </w:pPr>
      <w:r>
        <w:rPr>
          <w:rFonts w:ascii="Times New Roman" w:eastAsia="TimesNewRomanPSMT" w:hAnsi="Times New Roman"/>
          <w:color w:val="000000"/>
          <w:sz w:val="28"/>
          <w:szCs w:val="28"/>
          <w:lang w:eastAsia="en-US"/>
        </w:rPr>
        <w:t xml:space="preserve">        - </w:t>
      </w:r>
      <w:r w:rsidRPr="00480923">
        <w:rPr>
          <w:rFonts w:ascii="Times New Roman" w:eastAsia="TimesNewRomanPSMT" w:hAnsi="Times New Roman"/>
          <w:color w:val="000000"/>
          <w:sz w:val="28"/>
          <w:szCs w:val="28"/>
          <w:lang w:eastAsia="en-US"/>
        </w:rPr>
        <w:t>Лаборатория</w:t>
      </w:r>
      <w:r w:rsidRPr="00480923">
        <w:rPr>
          <w:rFonts w:ascii="Times New Roman" w:eastAsia="TimesNewRomanPSMT" w:hAnsi="Times New Roman"/>
          <w:color w:val="000000"/>
          <w:sz w:val="28"/>
          <w:szCs w:val="28"/>
          <w:lang w:val="kk-KZ" w:eastAsia="en-US"/>
        </w:rPr>
        <w:t xml:space="preserve"> </w:t>
      </w:r>
      <w:proofErr w:type="spellStart"/>
      <w:r w:rsidRPr="00480923">
        <w:rPr>
          <w:rFonts w:ascii="Times New Roman" w:eastAsia="TimesNewRomanPSMT" w:hAnsi="Times New Roman"/>
          <w:color w:val="000000"/>
          <w:sz w:val="28"/>
          <w:szCs w:val="28"/>
          <w:lang w:eastAsia="en-US"/>
        </w:rPr>
        <w:t>газотермических</w:t>
      </w:r>
      <w:proofErr w:type="spellEnd"/>
      <w:r w:rsidRPr="00480923">
        <w:rPr>
          <w:rFonts w:ascii="Times New Roman" w:eastAsia="TimesNewRomanPSMT" w:hAnsi="Times New Roman"/>
          <w:color w:val="000000"/>
          <w:sz w:val="28"/>
          <w:szCs w:val="28"/>
          <w:lang w:val="kk-KZ" w:eastAsia="en-US"/>
        </w:rPr>
        <w:t xml:space="preserve"> </w:t>
      </w:r>
      <w:r w:rsidRPr="00480923">
        <w:rPr>
          <w:rFonts w:ascii="Times New Roman" w:eastAsia="TimesNewRomanPSMT" w:hAnsi="Times New Roman"/>
          <w:color w:val="000000"/>
          <w:sz w:val="28"/>
          <w:szCs w:val="28"/>
          <w:lang w:eastAsia="en-US"/>
        </w:rPr>
        <w:t>технологий.</w:t>
      </w:r>
    </w:p>
    <w:p w:rsidR="001113EA" w:rsidRPr="000D4C4C" w:rsidRDefault="001113EA" w:rsidP="001113EA">
      <w:pPr>
        <w:pStyle w:val="aa"/>
        <w:jc w:val="both"/>
        <w:rPr>
          <w:rFonts w:ascii="Times New Roman" w:hAnsi="Times New Roman"/>
          <w:sz w:val="24"/>
          <w:szCs w:val="24"/>
          <w:highlight w:val="yellow"/>
          <w:lang w:val="kk-KZ"/>
        </w:rPr>
      </w:pPr>
    </w:p>
    <w:p w:rsidR="000A7E3A" w:rsidRPr="009001DD" w:rsidRDefault="009001DD" w:rsidP="000A7E3A">
      <w:pPr>
        <w:pStyle w:val="a4"/>
        <w:tabs>
          <w:tab w:val="left" w:pos="993"/>
        </w:tabs>
        <w:spacing w:after="0" w:line="240" w:lineRule="auto"/>
        <w:ind w:left="0" w:firstLine="567"/>
        <w:jc w:val="both"/>
        <w:rPr>
          <w:rFonts w:ascii="Times New Roman" w:hAnsi="Times New Roman" w:cs="Times New Roman"/>
          <w:sz w:val="28"/>
          <w:szCs w:val="28"/>
        </w:rPr>
      </w:pPr>
      <w:r w:rsidRPr="009001DD">
        <w:rPr>
          <w:rFonts w:ascii="Times New Roman" w:hAnsi="Times New Roman" w:cs="Times New Roman"/>
          <w:sz w:val="28"/>
          <w:szCs w:val="28"/>
        </w:rPr>
        <w:t xml:space="preserve">В соответствии с утвержденным учебным планом материально-техническая база позволяет </w:t>
      </w:r>
      <w:r w:rsidR="000A7E3A" w:rsidRPr="009001DD">
        <w:rPr>
          <w:rFonts w:ascii="Times New Roman" w:hAnsi="Times New Roman" w:cs="Times New Roman"/>
          <w:sz w:val="28"/>
          <w:szCs w:val="28"/>
        </w:rPr>
        <w:t xml:space="preserve">проведение всех видов лабораторной, дисциплинарной и междисциплинарной подготовки, практической и научно-исследовательской работы </w:t>
      </w:r>
      <w:r w:rsidRPr="009001DD">
        <w:rPr>
          <w:rFonts w:ascii="Times New Roman" w:hAnsi="Times New Roman" w:cs="Times New Roman"/>
          <w:sz w:val="28"/>
          <w:szCs w:val="28"/>
        </w:rPr>
        <w:t>докторантов</w:t>
      </w:r>
      <w:r w:rsidR="000A7E3A" w:rsidRPr="009001DD">
        <w:rPr>
          <w:rFonts w:ascii="Times New Roman" w:hAnsi="Times New Roman" w:cs="Times New Roman"/>
          <w:sz w:val="28"/>
          <w:szCs w:val="28"/>
        </w:rPr>
        <w:t>.</w:t>
      </w:r>
    </w:p>
    <w:p w:rsidR="000A7E3A" w:rsidRPr="009001DD" w:rsidRDefault="000A7E3A" w:rsidP="000A7E3A">
      <w:pPr>
        <w:pStyle w:val="a4"/>
        <w:tabs>
          <w:tab w:val="left" w:pos="993"/>
        </w:tabs>
        <w:spacing w:after="0" w:line="240" w:lineRule="auto"/>
        <w:ind w:left="0" w:firstLine="567"/>
        <w:jc w:val="both"/>
        <w:rPr>
          <w:rFonts w:ascii="Times New Roman" w:hAnsi="Times New Roman" w:cs="Times New Roman"/>
          <w:sz w:val="28"/>
          <w:szCs w:val="28"/>
        </w:rPr>
      </w:pPr>
      <w:r w:rsidRPr="009001DD">
        <w:rPr>
          <w:rFonts w:ascii="Times New Roman" w:hAnsi="Times New Roman" w:cs="Times New Roman"/>
          <w:sz w:val="28"/>
          <w:szCs w:val="28"/>
        </w:rPr>
        <w:t>Обучающиеся данного ОП обеспечены современной специальной литературой как на бумажных носителях, так и в электронной версии. Ежегодно по заявке кафедры обновляется библиотечный фонд учебно-методической и периодической литературы. Существует единая система библиотечного и информационного обслуживания, а также электронный каталог, позволяющий осуществить поиск необходимой литературы и обеспечивающий доступ к электронным версиям отдельных учебников и учебно-методических материалов.</w:t>
      </w:r>
    </w:p>
    <w:p w:rsidR="000A7E3A" w:rsidRPr="007B40B7" w:rsidRDefault="007B40B7" w:rsidP="000A7E3A">
      <w:pPr>
        <w:pStyle w:val="a4"/>
        <w:tabs>
          <w:tab w:val="left" w:pos="993"/>
        </w:tabs>
        <w:spacing w:after="0" w:line="240" w:lineRule="auto"/>
        <w:ind w:left="0" w:firstLine="567"/>
        <w:jc w:val="both"/>
        <w:rPr>
          <w:rFonts w:ascii="Times New Roman" w:hAnsi="Times New Roman" w:cs="Times New Roman"/>
          <w:sz w:val="28"/>
          <w:szCs w:val="28"/>
        </w:rPr>
      </w:pPr>
      <w:r w:rsidRPr="007B40B7">
        <w:rPr>
          <w:rFonts w:ascii="Times New Roman" w:hAnsi="Times New Roman" w:cs="Times New Roman"/>
          <w:i/>
          <w:iCs/>
          <w:sz w:val="28"/>
          <w:szCs w:val="28"/>
        </w:rPr>
        <w:t xml:space="preserve">- </w:t>
      </w:r>
      <w:r w:rsidR="000A7E3A" w:rsidRPr="007B40B7">
        <w:rPr>
          <w:rFonts w:ascii="Times New Roman" w:hAnsi="Times New Roman" w:cs="Times New Roman"/>
          <w:i/>
          <w:iCs/>
          <w:sz w:val="28"/>
          <w:szCs w:val="28"/>
        </w:rPr>
        <w:t xml:space="preserve">информирование </w:t>
      </w:r>
      <w:proofErr w:type="spellStart"/>
      <w:r w:rsidR="000A7E3A" w:rsidRPr="007B40B7">
        <w:rPr>
          <w:rFonts w:ascii="Times New Roman" w:hAnsi="Times New Roman" w:cs="Times New Roman"/>
          <w:i/>
          <w:iCs/>
          <w:sz w:val="28"/>
          <w:szCs w:val="28"/>
        </w:rPr>
        <w:t>стейкхолдеров</w:t>
      </w:r>
      <w:proofErr w:type="spellEnd"/>
      <w:r w:rsidR="000A7E3A" w:rsidRPr="007B40B7">
        <w:rPr>
          <w:rFonts w:ascii="Times New Roman" w:hAnsi="Times New Roman" w:cs="Times New Roman"/>
          <w:i/>
          <w:iCs/>
          <w:sz w:val="28"/>
          <w:szCs w:val="28"/>
        </w:rPr>
        <w:t xml:space="preserve"> обо всех изменениях </w:t>
      </w:r>
      <w:r w:rsidR="000A7E3A" w:rsidRPr="007B40B7">
        <w:rPr>
          <w:rFonts w:ascii="Times New Roman" w:hAnsi="Times New Roman" w:cs="Times New Roman"/>
          <w:sz w:val="28"/>
          <w:szCs w:val="28"/>
        </w:rPr>
        <w:t xml:space="preserve">в ОП- ежегодно, организуются встречи </w:t>
      </w:r>
      <w:proofErr w:type="spellStart"/>
      <w:r w:rsidR="000A7E3A" w:rsidRPr="007B40B7">
        <w:rPr>
          <w:rFonts w:ascii="Times New Roman" w:hAnsi="Times New Roman" w:cs="Times New Roman"/>
          <w:sz w:val="28"/>
          <w:szCs w:val="28"/>
        </w:rPr>
        <w:t>стейкхолдеров</w:t>
      </w:r>
      <w:proofErr w:type="spellEnd"/>
      <w:r w:rsidR="000A7E3A" w:rsidRPr="007B40B7">
        <w:rPr>
          <w:rFonts w:ascii="Times New Roman" w:hAnsi="Times New Roman" w:cs="Times New Roman"/>
          <w:sz w:val="28"/>
          <w:szCs w:val="28"/>
        </w:rPr>
        <w:t>, которые принимают активное участие при разработке ОП через заседания Академического комитета и заседания кафедры.</w:t>
      </w:r>
    </w:p>
    <w:p w:rsidR="000A7E3A" w:rsidRDefault="000A7E3A" w:rsidP="000F5C90">
      <w:pPr>
        <w:spacing w:after="0" w:line="240" w:lineRule="auto"/>
        <w:ind w:firstLine="567"/>
        <w:jc w:val="both"/>
        <w:rPr>
          <w:rFonts w:ascii="Times New Roman" w:hAnsi="Times New Roman" w:cs="Times New Roman"/>
          <w:b/>
          <w:sz w:val="28"/>
          <w:szCs w:val="28"/>
        </w:rPr>
      </w:pPr>
    </w:p>
    <w:p w:rsidR="00A5095A" w:rsidRDefault="00A5095A" w:rsidP="00A5095A">
      <w:pPr>
        <w:pStyle w:val="a4"/>
        <w:tabs>
          <w:tab w:val="left" w:pos="1134"/>
        </w:tabs>
        <w:spacing w:after="0" w:line="240" w:lineRule="auto"/>
        <w:ind w:left="567"/>
        <w:jc w:val="both"/>
        <w:rPr>
          <w:rFonts w:ascii="Times New Roman" w:hAnsi="Times New Roman" w:cs="Times New Roman"/>
          <w:sz w:val="28"/>
          <w:szCs w:val="28"/>
        </w:rPr>
      </w:pPr>
    </w:p>
    <w:p w:rsidR="006B63C5" w:rsidRPr="001C1E05" w:rsidRDefault="006B63C5" w:rsidP="000F5C90">
      <w:pPr>
        <w:pStyle w:val="a4"/>
        <w:tabs>
          <w:tab w:val="left" w:pos="1134"/>
        </w:tabs>
        <w:spacing w:after="0" w:line="240" w:lineRule="auto"/>
        <w:ind w:left="567"/>
        <w:jc w:val="both"/>
        <w:rPr>
          <w:rFonts w:ascii="Times New Roman" w:hAnsi="Times New Roman" w:cs="Times New Roman"/>
          <w:sz w:val="28"/>
          <w:szCs w:val="28"/>
        </w:rPr>
      </w:pPr>
    </w:p>
    <w:p w:rsidR="006B63C5" w:rsidRPr="001C1E05" w:rsidRDefault="006B63C5" w:rsidP="000F5C90">
      <w:pPr>
        <w:pStyle w:val="a4"/>
        <w:tabs>
          <w:tab w:val="left" w:pos="284"/>
          <w:tab w:val="left" w:pos="993"/>
        </w:tabs>
        <w:spacing w:after="0" w:line="240" w:lineRule="auto"/>
        <w:ind w:left="567"/>
        <w:jc w:val="both"/>
        <w:rPr>
          <w:rFonts w:ascii="Times New Roman" w:hAnsi="Times New Roman" w:cs="Times New Roman"/>
          <w:sz w:val="28"/>
          <w:szCs w:val="28"/>
        </w:rPr>
      </w:pPr>
    </w:p>
    <w:p w:rsidR="006E1A48" w:rsidRPr="001C1E05" w:rsidRDefault="006E1A48" w:rsidP="000F5C90">
      <w:pPr>
        <w:tabs>
          <w:tab w:val="left" w:pos="284"/>
          <w:tab w:val="left" w:pos="993"/>
        </w:tabs>
        <w:spacing w:after="0" w:line="240" w:lineRule="auto"/>
        <w:jc w:val="center"/>
        <w:rPr>
          <w:rFonts w:ascii="Times New Roman" w:hAnsi="Times New Roman" w:cs="Times New Roman"/>
          <w:b/>
          <w:sz w:val="28"/>
          <w:szCs w:val="28"/>
        </w:rPr>
        <w:sectPr w:rsidR="006E1A48" w:rsidRPr="001C1E05" w:rsidSect="0045117A">
          <w:pgSz w:w="11906" w:h="16838"/>
          <w:pgMar w:top="851" w:right="850" w:bottom="709" w:left="1701" w:header="708" w:footer="708" w:gutter="0"/>
          <w:cols w:space="708"/>
          <w:docGrid w:linePitch="360"/>
        </w:sectPr>
      </w:pPr>
    </w:p>
    <w:p w:rsidR="002B5382" w:rsidRPr="001C1E05" w:rsidRDefault="002B5382" w:rsidP="000F5C90">
      <w:pPr>
        <w:tabs>
          <w:tab w:val="left" w:pos="284"/>
          <w:tab w:val="left" w:pos="993"/>
        </w:tabs>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Целевые индикаторы и показатели стратегического направления</w:t>
      </w:r>
    </w:p>
    <w:p w:rsidR="007E3407" w:rsidRPr="001C1E05" w:rsidRDefault="007E3407" w:rsidP="007E3407">
      <w:pPr>
        <w:pStyle w:val="a4"/>
        <w:tabs>
          <w:tab w:val="left" w:pos="284"/>
          <w:tab w:val="left" w:pos="993"/>
        </w:tabs>
        <w:spacing w:after="0" w:line="240" w:lineRule="auto"/>
        <w:ind w:left="1287"/>
        <w:jc w:val="both"/>
        <w:rPr>
          <w:rFonts w:ascii="Times New Roman" w:hAnsi="Times New Roman" w:cs="Times New Roman"/>
          <w:b/>
          <w:color w:val="FF0000"/>
          <w:sz w:val="28"/>
          <w:szCs w:val="28"/>
        </w:rPr>
      </w:pPr>
    </w:p>
    <w:p w:rsidR="006E1A48" w:rsidRPr="001C1E05" w:rsidRDefault="006E1A48" w:rsidP="000F5C90">
      <w:pPr>
        <w:tabs>
          <w:tab w:val="left" w:pos="284"/>
          <w:tab w:val="left" w:pos="993"/>
        </w:tabs>
        <w:spacing w:after="0" w:line="240" w:lineRule="auto"/>
        <w:jc w:val="center"/>
        <w:rPr>
          <w:rFonts w:ascii="Times New Roman" w:hAnsi="Times New Roman" w:cs="Times New Roman"/>
          <w:b/>
          <w:sz w:val="28"/>
          <w:szCs w:val="28"/>
        </w:rPr>
      </w:pPr>
    </w:p>
    <w:tbl>
      <w:tblPr>
        <w:tblStyle w:val="TableNormal"/>
        <w:tblW w:w="148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536"/>
        <w:gridCol w:w="992"/>
        <w:gridCol w:w="1071"/>
        <w:gridCol w:w="993"/>
        <w:gridCol w:w="1195"/>
        <w:gridCol w:w="1195"/>
        <w:gridCol w:w="1198"/>
        <w:gridCol w:w="1195"/>
        <w:gridCol w:w="996"/>
        <w:gridCol w:w="863"/>
      </w:tblGrid>
      <w:tr w:rsidR="006E1A48" w:rsidRPr="001C1E05" w:rsidTr="006E1A48">
        <w:trPr>
          <w:trHeight w:val="262"/>
        </w:trPr>
        <w:tc>
          <w:tcPr>
            <w:tcW w:w="604" w:type="dxa"/>
            <w:vMerge w:val="restart"/>
            <w:vAlign w:val="center"/>
          </w:tcPr>
          <w:p w:rsidR="006E1A48" w:rsidRPr="001C1E05" w:rsidRDefault="006E1A48" w:rsidP="000F5C90">
            <w:pPr>
              <w:pStyle w:val="TableParagraph"/>
              <w:ind w:left="107"/>
              <w:jc w:val="center"/>
              <w:rPr>
                <w:b/>
                <w:sz w:val="24"/>
                <w:szCs w:val="24"/>
                <w:lang w:val="ru-RU"/>
              </w:rPr>
            </w:pPr>
            <w:r w:rsidRPr="001C1E05">
              <w:rPr>
                <w:b/>
                <w:w w:val="99"/>
                <w:sz w:val="24"/>
                <w:szCs w:val="24"/>
                <w:lang w:val="ru-RU"/>
              </w:rPr>
              <w:t>№</w:t>
            </w:r>
          </w:p>
          <w:p w:rsidR="006E1A48" w:rsidRPr="001C1E05" w:rsidRDefault="006E1A48" w:rsidP="000F5C90">
            <w:pPr>
              <w:pStyle w:val="TableParagraph"/>
              <w:ind w:left="107"/>
              <w:jc w:val="center"/>
              <w:rPr>
                <w:b/>
                <w:w w:val="99"/>
                <w:sz w:val="24"/>
                <w:szCs w:val="24"/>
                <w:lang w:val="ru-RU"/>
              </w:rPr>
            </w:pPr>
            <w:r w:rsidRPr="001C1E05">
              <w:rPr>
                <w:b/>
                <w:sz w:val="24"/>
                <w:szCs w:val="24"/>
                <w:lang w:val="ru-RU"/>
              </w:rPr>
              <w:t>п/п</w:t>
            </w:r>
          </w:p>
        </w:tc>
        <w:tc>
          <w:tcPr>
            <w:tcW w:w="4536" w:type="dxa"/>
            <w:vMerge w:val="restart"/>
            <w:vAlign w:val="center"/>
          </w:tcPr>
          <w:p w:rsidR="006E1A48" w:rsidRPr="001C1E05" w:rsidRDefault="006E1A48" w:rsidP="000F5C90">
            <w:pPr>
              <w:pStyle w:val="TableParagraph"/>
              <w:ind w:left="108"/>
              <w:jc w:val="center"/>
              <w:rPr>
                <w:b/>
                <w:sz w:val="24"/>
                <w:szCs w:val="24"/>
                <w:lang w:val="ru-RU"/>
              </w:rPr>
            </w:pPr>
            <w:r w:rsidRPr="001C1E05">
              <w:rPr>
                <w:b/>
                <w:sz w:val="24"/>
                <w:szCs w:val="24"/>
                <w:lang w:val="ru-RU"/>
              </w:rPr>
              <w:t>Целевые</w:t>
            </w:r>
            <w:r w:rsidRPr="001C1E05">
              <w:rPr>
                <w:b/>
                <w:spacing w:val="-4"/>
                <w:sz w:val="24"/>
                <w:szCs w:val="24"/>
                <w:lang w:val="ru-RU"/>
              </w:rPr>
              <w:t xml:space="preserve"> </w:t>
            </w:r>
            <w:r w:rsidRPr="001C1E05">
              <w:rPr>
                <w:b/>
                <w:sz w:val="24"/>
                <w:szCs w:val="24"/>
                <w:lang w:val="ru-RU"/>
              </w:rPr>
              <w:t>индикаторы</w:t>
            </w:r>
          </w:p>
        </w:tc>
        <w:tc>
          <w:tcPr>
            <w:tcW w:w="992" w:type="dxa"/>
            <w:vMerge w:val="restart"/>
            <w:tcBorders>
              <w:right w:val="single" w:sz="4" w:space="0" w:color="auto"/>
            </w:tcBorders>
            <w:vAlign w:val="center"/>
          </w:tcPr>
          <w:p w:rsidR="006E1A48" w:rsidRPr="001C1E05" w:rsidRDefault="006E1A48" w:rsidP="000F5C90">
            <w:pPr>
              <w:pStyle w:val="TableParagraph"/>
              <w:jc w:val="center"/>
              <w:rPr>
                <w:b/>
                <w:sz w:val="24"/>
                <w:szCs w:val="24"/>
                <w:lang w:val="ru-RU"/>
              </w:rPr>
            </w:pPr>
            <w:r w:rsidRPr="001C1E05">
              <w:rPr>
                <w:b/>
                <w:sz w:val="24"/>
                <w:szCs w:val="24"/>
                <w:lang w:val="ru-RU"/>
              </w:rPr>
              <w:t>Ед.</w:t>
            </w:r>
          </w:p>
          <w:p w:rsidR="006E1A48" w:rsidRPr="001C1E05" w:rsidRDefault="006E1A48" w:rsidP="000F5C90">
            <w:pPr>
              <w:pStyle w:val="TableParagraph"/>
              <w:jc w:val="center"/>
              <w:rPr>
                <w:b/>
                <w:sz w:val="24"/>
                <w:szCs w:val="24"/>
                <w:lang w:val="ru-RU"/>
              </w:rPr>
            </w:pPr>
            <w:proofErr w:type="spellStart"/>
            <w:r w:rsidRPr="001C1E05">
              <w:rPr>
                <w:b/>
                <w:sz w:val="24"/>
                <w:szCs w:val="24"/>
                <w:lang w:val="ru-RU"/>
              </w:rPr>
              <w:t>изм</w:t>
            </w:r>
            <w:proofErr w:type="spellEnd"/>
          </w:p>
        </w:tc>
        <w:tc>
          <w:tcPr>
            <w:tcW w:w="2064" w:type="dxa"/>
            <w:gridSpan w:val="2"/>
            <w:vAlign w:val="center"/>
          </w:tcPr>
          <w:p w:rsidR="006E1A48" w:rsidRPr="001C1E05" w:rsidRDefault="006E1A48" w:rsidP="000F5C90">
            <w:pPr>
              <w:pStyle w:val="TableParagraph"/>
              <w:jc w:val="center"/>
              <w:rPr>
                <w:b/>
                <w:sz w:val="24"/>
                <w:szCs w:val="24"/>
                <w:lang w:val="ru-RU"/>
              </w:rPr>
            </w:pPr>
            <w:r w:rsidRPr="001C1E05">
              <w:rPr>
                <w:b/>
                <w:sz w:val="24"/>
                <w:szCs w:val="24"/>
                <w:lang w:val="ru-RU"/>
              </w:rPr>
              <w:t>Отчетный период</w:t>
            </w:r>
          </w:p>
        </w:tc>
        <w:tc>
          <w:tcPr>
            <w:tcW w:w="6642" w:type="dxa"/>
            <w:gridSpan w:val="6"/>
            <w:vAlign w:val="center"/>
          </w:tcPr>
          <w:p w:rsidR="006E1A48" w:rsidRPr="001C1E05" w:rsidRDefault="006E1A48" w:rsidP="000F5C90">
            <w:pPr>
              <w:pStyle w:val="TableParagraph"/>
              <w:jc w:val="center"/>
              <w:rPr>
                <w:b/>
                <w:sz w:val="24"/>
                <w:szCs w:val="24"/>
                <w:lang w:val="ru-RU"/>
              </w:rPr>
            </w:pPr>
            <w:r w:rsidRPr="001C1E05">
              <w:rPr>
                <w:b/>
                <w:sz w:val="24"/>
                <w:szCs w:val="24"/>
                <w:lang w:val="ru-RU"/>
              </w:rPr>
              <w:t>Плановый период</w:t>
            </w:r>
          </w:p>
        </w:tc>
      </w:tr>
      <w:tr w:rsidR="006E1A48" w:rsidRPr="001C1E05" w:rsidTr="006E1A48">
        <w:trPr>
          <w:trHeight w:val="262"/>
        </w:trPr>
        <w:tc>
          <w:tcPr>
            <w:tcW w:w="604" w:type="dxa"/>
            <w:vMerge/>
            <w:vAlign w:val="center"/>
          </w:tcPr>
          <w:p w:rsidR="006E1A48" w:rsidRPr="001C1E05" w:rsidRDefault="006E1A48" w:rsidP="000F5C90">
            <w:pPr>
              <w:pStyle w:val="TableParagraph"/>
              <w:ind w:left="107"/>
              <w:jc w:val="center"/>
              <w:rPr>
                <w:b/>
                <w:sz w:val="24"/>
                <w:szCs w:val="24"/>
                <w:lang w:val="ru-RU"/>
              </w:rPr>
            </w:pPr>
          </w:p>
        </w:tc>
        <w:tc>
          <w:tcPr>
            <w:tcW w:w="4536" w:type="dxa"/>
            <w:vMerge/>
            <w:vAlign w:val="center"/>
          </w:tcPr>
          <w:p w:rsidR="006E1A48" w:rsidRPr="001C1E05" w:rsidRDefault="006E1A48" w:rsidP="000F5C90">
            <w:pPr>
              <w:pStyle w:val="TableParagraph"/>
              <w:ind w:left="108"/>
              <w:jc w:val="center"/>
              <w:rPr>
                <w:b/>
                <w:sz w:val="24"/>
                <w:szCs w:val="24"/>
                <w:lang w:val="ru-RU"/>
              </w:rPr>
            </w:pPr>
          </w:p>
        </w:tc>
        <w:tc>
          <w:tcPr>
            <w:tcW w:w="992" w:type="dxa"/>
            <w:vMerge/>
            <w:tcBorders>
              <w:right w:val="single" w:sz="4" w:space="0" w:color="auto"/>
            </w:tcBorders>
            <w:vAlign w:val="center"/>
          </w:tcPr>
          <w:p w:rsidR="006E1A48" w:rsidRPr="001C1E05" w:rsidRDefault="006E1A48" w:rsidP="000F5C90">
            <w:pPr>
              <w:pStyle w:val="TableParagraph"/>
              <w:jc w:val="center"/>
              <w:rPr>
                <w:b/>
                <w:sz w:val="24"/>
                <w:szCs w:val="24"/>
                <w:lang w:val="ru-RU"/>
              </w:rPr>
            </w:pPr>
          </w:p>
        </w:tc>
        <w:tc>
          <w:tcPr>
            <w:tcW w:w="1071"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2022 год</w:t>
            </w:r>
          </w:p>
        </w:tc>
        <w:tc>
          <w:tcPr>
            <w:tcW w:w="993"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2023 год</w:t>
            </w:r>
          </w:p>
        </w:tc>
        <w:tc>
          <w:tcPr>
            <w:tcW w:w="1195"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2024</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2025</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c>
          <w:tcPr>
            <w:tcW w:w="1198"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2026</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2027</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c>
          <w:tcPr>
            <w:tcW w:w="996"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2028</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c>
          <w:tcPr>
            <w:tcW w:w="863" w:type="dxa"/>
            <w:vAlign w:val="center"/>
          </w:tcPr>
          <w:p w:rsidR="006E1A48" w:rsidRPr="001C1E05" w:rsidRDefault="006E1A48" w:rsidP="000F5C90">
            <w:pPr>
              <w:pStyle w:val="TableParagraph"/>
              <w:jc w:val="center"/>
              <w:rPr>
                <w:b/>
                <w:sz w:val="24"/>
                <w:szCs w:val="24"/>
                <w:lang w:val="ru-RU"/>
              </w:rPr>
            </w:pPr>
            <w:r w:rsidRPr="001C1E05">
              <w:rPr>
                <w:b/>
                <w:sz w:val="24"/>
                <w:szCs w:val="24"/>
                <w:lang w:val="ru-RU"/>
              </w:rPr>
              <w:t>2029</w:t>
            </w:r>
          </w:p>
          <w:p w:rsidR="006E1A48" w:rsidRPr="001C1E05" w:rsidRDefault="006E1A48" w:rsidP="000F5C90">
            <w:pPr>
              <w:pStyle w:val="TableParagraph"/>
              <w:jc w:val="center"/>
              <w:rPr>
                <w:b/>
                <w:sz w:val="24"/>
                <w:szCs w:val="24"/>
                <w:lang w:val="ru-RU"/>
              </w:rPr>
            </w:pPr>
            <w:r w:rsidRPr="001C1E05">
              <w:rPr>
                <w:b/>
                <w:sz w:val="24"/>
                <w:szCs w:val="24"/>
                <w:lang w:val="ru-RU"/>
              </w:rPr>
              <w:t>год</w:t>
            </w:r>
          </w:p>
        </w:tc>
      </w:tr>
      <w:tr w:rsidR="006E1A48" w:rsidRPr="001C1E05" w:rsidTr="006E1A48">
        <w:trPr>
          <w:trHeight w:val="262"/>
        </w:trPr>
        <w:tc>
          <w:tcPr>
            <w:tcW w:w="14838" w:type="dxa"/>
            <w:gridSpan w:val="11"/>
            <w:vAlign w:val="center"/>
          </w:tcPr>
          <w:p w:rsidR="006E1A48" w:rsidRPr="001C1E05" w:rsidRDefault="006E1A48" w:rsidP="000F5C90">
            <w:pPr>
              <w:pStyle w:val="TableParagraph"/>
              <w:ind w:left="107"/>
              <w:jc w:val="center"/>
              <w:rPr>
                <w:b/>
                <w:sz w:val="24"/>
                <w:szCs w:val="24"/>
                <w:lang w:val="ru-RU"/>
              </w:rPr>
            </w:pPr>
            <w:r w:rsidRPr="001C1E05">
              <w:rPr>
                <w:b/>
                <w:sz w:val="24"/>
                <w:szCs w:val="24"/>
                <w:lang w:val="ru-RU"/>
              </w:rPr>
              <w:t>Кадровый потенциал ОП</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t>1</w:t>
            </w:r>
          </w:p>
        </w:tc>
        <w:tc>
          <w:tcPr>
            <w:tcW w:w="4536" w:type="dxa"/>
          </w:tcPr>
          <w:p w:rsidR="00A5095A" w:rsidRPr="001C1E05" w:rsidRDefault="00A5095A" w:rsidP="00A5095A">
            <w:pPr>
              <w:ind w:left="108"/>
              <w:rPr>
                <w:rFonts w:ascii="Times New Roman" w:hAnsi="Times New Roman" w:cs="Times New Roman"/>
                <w:b/>
                <w:sz w:val="24"/>
                <w:szCs w:val="24"/>
                <w:lang w:val="ru-RU"/>
              </w:rPr>
            </w:pPr>
            <w:r w:rsidRPr="001C1E05">
              <w:rPr>
                <w:rFonts w:ascii="Times New Roman" w:hAnsi="Times New Roman" w:cs="Times New Roman"/>
                <w:sz w:val="24"/>
                <w:szCs w:val="24"/>
                <w:lang w:val="ru-RU"/>
              </w:rPr>
              <w:t xml:space="preserve">Доля ППС, образование которых соответствует преподаваемым дисциплинам, </w:t>
            </w:r>
            <w:r w:rsidRPr="001C1E05">
              <w:rPr>
                <w:rFonts w:ascii="Times New Roman" w:eastAsia="Times New Roman" w:hAnsi="Times New Roman" w:cs="Times New Roman"/>
                <w:color w:val="000000"/>
                <w:sz w:val="24"/>
                <w:szCs w:val="24"/>
                <w:lang w:val="ru-RU"/>
              </w:rPr>
              <w:t>от общего числа штатных ППС</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071" w:type="dxa"/>
          </w:tcPr>
          <w:p w:rsidR="00A5095A" w:rsidRPr="00A5095A" w:rsidRDefault="007D6009" w:rsidP="00A5095A">
            <w:pPr>
              <w:pStyle w:val="TableParagraph"/>
              <w:jc w:val="center"/>
              <w:rPr>
                <w:sz w:val="24"/>
                <w:szCs w:val="24"/>
                <w:lang w:val="ru-RU"/>
              </w:rPr>
            </w:pPr>
            <w:r>
              <w:rPr>
                <w:sz w:val="24"/>
                <w:szCs w:val="24"/>
                <w:lang w:val="ru-RU"/>
              </w:rPr>
              <w:t>-</w:t>
            </w:r>
          </w:p>
        </w:tc>
        <w:tc>
          <w:tcPr>
            <w:tcW w:w="993"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1198"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996" w:type="dxa"/>
          </w:tcPr>
          <w:p w:rsidR="00A5095A" w:rsidRPr="00A5095A" w:rsidRDefault="00A5095A" w:rsidP="00A5095A">
            <w:pPr>
              <w:pStyle w:val="TableParagraph"/>
              <w:jc w:val="center"/>
              <w:rPr>
                <w:sz w:val="24"/>
                <w:szCs w:val="24"/>
                <w:lang w:val="ru-RU"/>
              </w:rPr>
            </w:pPr>
            <w:r w:rsidRPr="00A5095A">
              <w:rPr>
                <w:sz w:val="24"/>
                <w:szCs w:val="24"/>
                <w:lang w:val="ru-RU"/>
              </w:rPr>
              <w:t>100</w:t>
            </w:r>
          </w:p>
        </w:tc>
        <w:tc>
          <w:tcPr>
            <w:tcW w:w="863" w:type="dxa"/>
          </w:tcPr>
          <w:p w:rsidR="00A5095A" w:rsidRPr="00A5095A" w:rsidRDefault="00A5095A" w:rsidP="00A5095A">
            <w:pPr>
              <w:pStyle w:val="TableParagraph"/>
              <w:jc w:val="center"/>
              <w:rPr>
                <w:sz w:val="24"/>
                <w:szCs w:val="24"/>
                <w:lang w:val="ru-RU"/>
              </w:rPr>
            </w:pPr>
            <w:r w:rsidRPr="00A5095A">
              <w:rPr>
                <w:sz w:val="24"/>
                <w:szCs w:val="24"/>
                <w:lang w:val="ru-RU"/>
              </w:rPr>
              <w:t>100</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t>2</w:t>
            </w:r>
          </w:p>
        </w:tc>
        <w:tc>
          <w:tcPr>
            <w:tcW w:w="4536" w:type="dxa"/>
          </w:tcPr>
          <w:p w:rsidR="00A5095A" w:rsidRPr="00FB4A30" w:rsidRDefault="00A5095A" w:rsidP="00A5095A">
            <w:pPr>
              <w:ind w:left="108"/>
              <w:rPr>
                <w:rFonts w:ascii="Times New Roman" w:hAnsi="Times New Roman" w:cs="Times New Roman"/>
                <w:sz w:val="24"/>
                <w:szCs w:val="24"/>
                <w:lang w:val="kk-KZ"/>
              </w:rPr>
            </w:pPr>
            <w:r w:rsidRPr="001C1E05">
              <w:rPr>
                <w:rFonts w:ascii="Times New Roman" w:eastAsia="Times New Roman" w:hAnsi="Times New Roman" w:cs="Times New Roman"/>
                <w:color w:val="000000"/>
                <w:sz w:val="24"/>
                <w:szCs w:val="24"/>
                <w:lang w:val="ru-RU"/>
              </w:rPr>
              <w:t xml:space="preserve">Доля ППС с учеными степенями и учеными званиями </w:t>
            </w:r>
            <w:r w:rsidRPr="001C1E05">
              <w:rPr>
                <w:rFonts w:ascii="Times New Roman" w:hAnsi="Times New Roman" w:cs="Times New Roman"/>
                <w:sz w:val="24"/>
                <w:szCs w:val="24"/>
                <w:lang w:val="ru-RU"/>
              </w:rPr>
              <w:t xml:space="preserve">от общего числа штатных ППС </w:t>
            </w:r>
            <w:r>
              <w:rPr>
                <w:rFonts w:ascii="Times New Roman" w:hAnsi="Times New Roman" w:cs="Times New Roman"/>
                <w:sz w:val="24"/>
                <w:szCs w:val="24"/>
                <w:lang w:val="kk-KZ"/>
              </w:rPr>
              <w:t>по направлению подготовки кадров</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071" w:type="dxa"/>
          </w:tcPr>
          <w:p w:rsidR="00A5095A" w:rsidRPr="00A5095A" w:rsidRDefault="007D6009" w:rsidP="00A5095A">
            <w:pPr>
              <w:jc w:val="center"/>
              <w:rPr>
                <w:rFonts w:ascii="Times New Roman" w:hAnsi="Times New Roman" w:cs="Times New Roman"/>
              </w:rPr>
            </w:pPr>
            <w:r>
              <w:rPr>
                <w:rFonts w:ascii="Times New Roman" w:hAnsi="Times New Roman" w:cs="Times New Roman"/>
                <w:sz w:val="24"/>
                <w:szCs w:val="24"/>
                <w:lang w:val="ru-RU"/>
              </w:rPr>
              <w:t>-</w:t>
            </w:r>
          </w:p>
        </w:tc>
        <w:tc>
          <w:tcPr>
            <w:tcW w:w="993" w:type="dxa"/>
          </w:tcPr>
          <w:p w:rsidR="00A5095A" w:rsidRPr="00A5095A" w:rsidRDefault="007D6009" w:rsidP="00A5095A">
            <w:pPr>
              <w:jc w:val="center"/>
              <w:rPr>
                <w:rFonts w:ascii="Times New Roman" w:hAnsi="Times New Roman" w:cs="Times New Roman"/>
              </w:rPr>
            </w:pPr>
            <w:r>
              <w:rPr>
                <w:rFonts w:ascii="Times New Roman" w:hAnsi="Times New Roman" w:cs="Times New Roman"/>
                <w:sz w:val="24"/>
                <w:szCs w:val="24"/>
                <w:lang w:val="ru-RU"/>
              </w:rPr>
              <w:t>42,85</w:t>
            </w:r>
          </w:p>
        </w:tc>
        <w:tc>
          <w:tcPr>
            <w:tcW w:w="1195" w:type="dxa"/>
          </w:tcPr>
          <w:p w:rsidR="00A5095A" w:rsidRPr="009A0245" w:rsidRDefault="009A0245" w:rsidP="009A0245">
            <w:pPr>
              <w:jc w:val="center"/>
              <w:rPr>
                <w:rFonts w:ascii="Times New Roman" w:hAnsi="Times New Roman" w:cs="Times New Roman"/>
                <w:lang w:val="ru-RU"/>
              </w:rPr>
            </w:pPr>
            <w:r>
              <w:rPr>
                <w:rFonts w:ascii="Times New Roman" w:hAnsi="Times New Roman" w:cs="Times New Roman"/>
                <w:lang w:val="ru-RU"/>
              </w:rPr>
              <w:t>42,85</w:t>
            </w:r>
          </w:p>
        </w:tc>
        <w:tc>
          <w:tcPr>
            <w:tcW w:w="1195"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50</w:t>
            </w:r>
          </w:p>
        </w:tc>
        <w:tc>
          <w:tcPr>
            <w:tcW w:w="1198"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50</w:t>
            </w:r>
          </w:p>
        </w:tc>
        <w:tc>
          <w:tcPr>
            <w:tcW w:w="1195"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50</w:t>
            </w:r>
          </w:p>
        </w:tc>
        <w:tc>
          <w:tcPr>
            <w:tcW w:w="996"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50</w:t>
            </w:r>
          </w:p>
        </w:tc>
        <w:tc>
          <w:tcPr>
            <w:tcW w:w="863"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50</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t>3</w:t>
            </w:r>
          </w:p>
        </w:tc>
        <w:tc>
          <w:tcPr>
            <w:tcW w:w="4536" w:type="dxa"/>
          </w:tcPr>
          <w:p w:rsidR="00A5095A" w:rsidRPr="001C1E05" w:rsidRDefault="00A5095A" w:rsidP="00A5095A">
            <w:pPr>
              <w:ind w:left="108"/>
              <w:rPr>
                <w:rFonts w:ascii="Times New Roman" w:eastAsia="Times New Roman" w:hAnsi="Times New Roman" w:cs="Times New Roman"/>
                <w:color w:val="000000"/>
                <w:sz w:val="24"/>
                <w:szCs w:val="24"/>
                <w:lang w:val="ru-RU"/>
              </w:rPr>
            </w:pPr>
            <w:r w:rsidRPr="001C1E05">
              <w:rPr>
                <w:rFonts w:ascii="Times New Roman" w:eastAsia="Times New Roman" w:hAnsi="Times New Roman" w:cs="Times New Roman"/>
                <w:color w:val="000000"/>
                <w:sz w:val="24"/>
                <w:szCs w:val="24"/>
                <w:lang w:val="ru-RU"/>
              </w:rPr>
              <w:t>Доля преподавателей, прошедших п</w:t>
            </w:r>
            <w:r>
              <w:rPr>
                <w:rFonts w:ascii="Times New Roman" w:eastAsia="Times New Roman" w:hAnsi="Times New Roman" w:cs="Times New Roman"/>
                <w:color w:val="000000"/>
                <w:sz w:val="24"/>
                <w:szCs w:val="24"/>
                <w:lang w:val="ru-RU"/>
              </w:rPr>
              <w:t xml:space="preserve">овышение квалификации (1 раз в </w:t>
            </w:r>
            <w:r>
              <w:rPr>
                <w:rFonts w:ascii="Times New Roman" w:eastAsia="Times New Roman" w:hAnsi="Times New Roman" w:cs="Times New Roman"/>
                <w:color w:val="000000"/>
                <w:sz w:val="24"/>
                <w:szCs w:val="24"/>
                <w:lang w:val="kk-KZ"/>
              </w:rPr>
              <w:t>3</w:t>
            </w:r>
            <w:r w:rsidRPr="001C1E0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kk-KZ"/>
              </w:rPr>
              <w:t>года</w:t>
            </w:r>
            <w:r w:rsidRPr="001C1E05">
              <w:rPr>
                <w:rFonts w:ascii="Times New Roman" w:eastAsia="Times New Roman" w:hAnsi="Times New Roman" w:cs="Times New Roman"/>
                <w:color w:val="000000"/>
                <w:sz w:val="24"/>
                <w:szCs w:val="24"/>
                <w:lang w:val="ru-RU"/>
              </w:rPr>
              <w:t>), от общего числа штатных ППС</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w:t>
            </w:r>
          </w:p>
        </w:tc>
        <w:tc>
          <w:tcPr>
            <w:tcW w:w="1071"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w:t>
            </w:r>
          </w:p>
        </w:tc>
        <w:tc>
          <w:tcPr>
            <w:tcW w:w="99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8"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996"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86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r>
      <w:tr w:rsidR="005F3CFC" w:rsidRPr="001C1E05" w:rsidTr="006E1A48">
        <w:trPr>
          <w:trHeight w:val="262"/>
        </w:trPr>
        <w:tc>
          <w:tcPr>
            <w:tcW w:w="604" w:type="dxa"/>
          </w:tcPr>
          <w:p w:rsidR="005F3CFC" w:rsidRPr="001C1E05" w:rsidRDefault="005F3CFC" w:rsidP="005F3CFC">
            <w:pPr>
              <w:pStyle w:val="TableParagraph"/>
              <w:jc w:val="center"/>
              <w:rPr>
                <w:w w:val="99"/>
                <w:sz w:val="24"/>
                <w:szCs w:val="24"/>
                <w:lang w:val="ru-RU"/>
              </w:rPr>
            </w:pPr>
            <w:r w:rsidRPr="001C1E05">
              <w:rPr>
                <w:w w:val="99"/>
                <w:sz w:val="24"/>
                <w:szCs w:val="24"/>
                <w:lang w:val="ru-RU"/>
              </w:rPr>
              <w:t>4</w:t>
            </w:r>
          </w:p>
        </w:tc>
        <w:tc>
          <w:tcPr>
            <w:tcW w:w="4536" w:type="dxa"/>
          </w:tcPr>
          <w:p w:rsidR="005F3CFC" w:rsidRPr="001C1E05" w:rsidRDefault="005F3CFC" w:rsidP="005F3CFC">
            <w:pPr>
              <w:ind w:left="108"/>
              <w:rPr>
                <w:rFonts w:ascii="Times New Roman" w:eastAsia="Times New Roman" w:hAnsi="Times New Roman" w:cs="Times New Roman"/>
                <w:color w:val="000000"/>
                <w:sz w:val="24"/>
                <w:szCs w:val="24"/>
                <w:lang w:val="ru-RU"/>
              </w:rPr>
            </w:pPr>
            <w:r w:rsidRPr="001C1E05">
              <w:rPr>
                <w:rFonts w:ascii="Times New Roman" w:eastAsia="Times New Roman" w:hAnsi="Times New Roman" w:cs="Times New Roman"/>
                <w:color w:val="000000"/>
                <w:sz w:val="24"/>
                <w:szCs w:val="24"/>
                <w:lang w:val="ru-RU"/>
              </w:rPr>
              <w:t>Количество зарубежных преподавателей, привлеченных в университет</w:t>
            </w:r>
          </w:p>
        </w:tc>
        <w:tc>
          <w:tcPr>
            <w:tcW w:w="992" w:type="dxa"/>
            <w:tcBorders>
              <w:right w:val="single" w:sz="4" w:space="0" w:color="auto"/>
            </w:tcBorders>
          </w:tcPr>
          <w:p w:rsidR="005F3CFC" w:rsidRPr="001C1E05" w:rsidRDefault="005F3CFC" w:rsidP="005F3CF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5F3CFC" w:rsidRPr="00A5095A" w:rsidRDefault="009A0245" w:rsidP="005F3CFC">
            <w:pPr>
              <w:pStyle w:val="TableParagraph"/>
              <w:jc w:val="center"/>
              <w:rPr>
                <w:sz w:val="24"/>
                <w:szCs w:val="24"/>
                <w:lang w:val="ru-RU"/>
              </w:rPr>
            </w:pPr>
            <w:r>
              <w:rPr>
                <w:sz w:val="24"/>
                <w:szCs w:val="24"/>
                <w:lang w:val="ru-RU"/>
              </w:rPr>
              <w:t>-</w:t>
            </w:r>
          </w:p>
        </w:tc>
        <w:tc>
          <w:tcPr>
            <w:tcW w:w="993" w:type="dxa"/>
          </w:tcPr>
          <w:p w:rsidR="005F3CFC" w:rsidRPr="00A5095A" w:rsidRDefault="009A0245" w:rsidP="005F3CFC">
            <w:pPr>
              <w:pStyle w:val="TableParagraph"/>
              <w:jc w:val="center"/>
              <w:rPr>
                <w:sz w:val="24"/>
                <w:szCs w:val="24"/>
                <w:lang w:val="ru-RU"/>
              </w:rPr>
            </w:pPr>
            <w:r>
              <w:rPr>
                <w:sz w:val="24"/>
                <w:szCs w:val="24"/>
                <w:lang w:val="ru-RU"/>
              </w:rPr>
              <w:t>-</w:t>
            </w:r>
          </w:p>
        </w:tc>
        <w:tc>
          <w:tcPr>
            <w:tcW w:w="1195" w:type="dxa"/>
          </w:tcPr>
          <w:p w:rsidR="005F3CFC" w:rsidRPr="00A5095A" w:rsidRDefault="009A0245" w:rsidP="005F3CFC">
            <w:pPr>
              <w:pStyle w:val="TableParagraph"/>
              <w:jc w:val="center"/>
              <w:rPr>
                <w:sz w:val="24"/>
                <w:szCs w:val="24"/>
                <w:lang w:val="ru-RU"/>
              </w:rPr>
            </w:pPr>
            <w:r>
              <w:rPr>
                <w:sz w:val="24"/>
                <w:szCs w:val="24"/>
                <w:lang w:val="ru-RU"/>
              </w:rPr>
              <w:t>-</w:t>
            </w:r>
          </w:p>
        </w:tc>
        <w:tc>
          <w:tcPr>
            <w:tcW w:w="1195" w:type="dxa"/>
          </w:tcPr>
          <w:p w:rsidR="005F3CFC" w:rsidRPr="00A5095A" w:rsidRDefault="009A0245" w:rsidP="005F3CFC">
            <w:pPr>
              <w:pStyle w:val="TableParagraph"/>
              <w:jc w:val="center"/>
              <w:rPr>
                <w:sz w:val="24"/>
                <w:szCs w:val="24"/>
                <w:lang w:val="ru-RU"/>
              </w:rPr>
            </w:pPr>
            <w:r>
              <w:rPr>
                <w:sz w:val="24"/>
                <w:szCs w:val="24"/>
                <w:lang w:val="ru-RU"/>
              </w:rPr>
              <w:t>-</w:t>
            </w:r>
          </w:p>
        </w:tc>
        <w:tc>
          <w:tcPr>
            <w:tcW w:w="1198" w:type="dxa"/>
          </w:tcPr>
          <w:p w:rsidR="005F3CFC" w:rsidRPr="00A5095A" w:rsidRDefault="009A0245" w:rsidP="005F3CFC">
            <w:pPr>
              <w:pStyle w:val="TableParagraph"/>
              <w:jc w:val="center"/>
              <w:rPr>
                <w:sz w:val="24"/>
                <w:szCs w:val="24"/>
                <w:lang w:val="ru-RU"/>
              </w:rPr>
            </w:pPr>
            <w:r>
              <w:rPr>
                <w:sz w:val="24"/>
                <w:szCs w:val="24"/>
                <w:lang w:val="ru-RU"/>
              </w:rPr>
              <w:t>-</w:t>
            </w:r>
          </w:p>
        </w:tc>
        <w:tc>
          <w:tcPr>
            <w:tcW w:w="1195" w:type="dxa"/>
          </w:tcPr>
          <w:p w:rsidR="005F3CFC" w:rsidRPr="00A5095A" w:rsidRDefault="00A5095A" w:rsidP="005F3CFC">
            <w:pPr>
              <w:pStyle w:val="TableParagraph"/>
              <w:jc w:val="center"/>
              <w:rPr>
                <w:sz w:val="24"/>
                <w:szCs w:val="24"/>
                <w:lang w:val="ru-RU"/>
              </w:rPr>
            </w:pPr>
            <w:r w:rsidRPr="00A5095A">
              <w:rPr>
                <w:sz w:val="24"/>
                <w:szCs w:val="24"/>
                <w:lang w:val="ru-RU"/>
              </w:rPr>
              <w:t>1</w:t>
            </w:r>
          </w:p>
        </w:tc>
        <w:tc>
          <w:tcPr>
            <w:tcW w:w="996" w:type="dxa"/>
          </w:tcPr>
          <w:p w:rsidR="005F3CFC" w:rsidRPr="00A5095A" w:rsidRDefault="00A5095A" w:rsidP="005F3CFC">
            <w:pPr>
              <w:pStyle w:val="TableParagraph"/>
              <w:jc w:val="center"/>
              <w:rPr>
                <w:sz w:val="24"/>
                <w:szCs w:val="24"/>
                <w:lang w:val="ru-RU"/>
              </w:rPr>
            </w:pPr>
            <w:r w:rsidRPr="00A5095A">
              <w:rPr>
                <w:sz w:val="24"/>
                <w:szCs w:val="24"/>
                <w:lang w:val="ru-RU"/>
              </w:rPr>
              <w:t>1</w:t>
            </w:r>
          </w:p>
        </w:tc>
        <w:tc>
          <w:tcPr>
            <w:tcW w:w="863" w:type="dxa"/>
          </w:tcPr>
          <w:p w:rsidR="005F3CFC" w:rsidRPr="00A5095A" w:rsidRDefault="00A5095A" w:rsidP="005F3CFC">
            <w:pPr>
              <w:pStyle w:val="TableParagraph"/>
              <w:jc w:val="center"/>
              <w:rPr>
                <w:sz w:val="24"/>
                <w:szCs w:val="24"/>
                <w:lang w:val="ru-RU"/>
              </w:rPr>
            </w:pPr>
            <w:r w:rsidRPr="00A5095A">
              <w:rPr>
                <w:sz w:val="24"/>
                <w:szCs w:val="24"/>
                <w:lang w:val="ru-RU"/>
              </w:rPr>
              <w:t>1</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t>5</w:t>
            </w:r>
          </w:p>
        </w:tc>
        <w:tc>
          <w:tcPr>
            <w:tcW w:w="4536" w:type="dxa"/>
          </w:tcPr>
          <w:p w:rsidR="00A5095A" w:rsidRPr="001C1E05" w:rsidRDefault="00A5095A" w:rsidP="00A5095A">
            <w:pPr>
              <w:ind w:left="108"/>
              <w:rPr>
                <w:rFonts w:ascii="Times New Roman" w:eastAsia="Times New Roman" w:hAnsi="Times New Roman" w:cs="Times New Roman"/>
                <w:color w:val="000000"/>
                <w:sz w:val="24"/>
                <w:szCs w:val="24"/>
                <w:lang w:val="ru-RU"/>
              </w:rPr>
            </w:pPr>
            <w:r w:rsidRPr="001C1E05">
              <w:rPr>
                <w:rFonts w:ascii="Times New Roman" w:hAnsi="Times New Roman" w:cs="Times New Roman"/>
                <w:sz w:val="24"/>
                <w:szCs w:val="24"/>
                <w:lang w:val="ru-RU"/>
              </w:rPr>
              <w:t>Количество преподавателей с производства, сопровождающих образовательный процесс в течение года, от общего числа штатных ППС кафедры</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A5095A" w:rsidRPr="00A5095A" w:rsidRDefault="009A0245" w:rsidP="00A5095A">
            <w:pPr>
              <w:pStyle w:val="TableParagraph"/>
              <w:jc w:val="center"/>
              <w:rPr>
                <w:sz w:val="24"/>
                <w:szCs w:val="24"/>
                <w:lang w:val="ru-RU"/>
              </w:rPr>
            </w:pPr>
            <w:r>
              <w:rPr>
                <w:sz w:val="24"/>
                <w:szCs w:val="24"/>
                <w:lang w:val="ru-RU"/>
              </w:rPr>
              <w:t>-</w:t>
            </w:r>
          </w:p>
        </w:tc>
        <w:tc>
          <w:tcPr>
            <w:tcW w:w="993" w:type="dxa"/>
          </w:tcPr>
          <w:p w:rsidR="00A5095A" w:rsidRPr="00A5095A" w:rsidRDefault="009A0245" w:rsidP="00A5095A">
            <w:pPr>
              <w:pStyle w:val="TableParagraph"/>
              <w:jc w:val="center"/>
              <w:rPr>
                <w:sz w:val="24"/>
                <w:szCs w:val="24"/>
                <w:lang w:val="ru-RU"/>
              </w:rPr>
            </w:pPr>
            <w:r>
              <w:rPr>
                <w:sz w:val="24"/>
                <w:szCs w:val="24"/>
                <w:lang w:val="ru-RU"/>
              </w:rPr>
              <w:t>-</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w:t>
            </w:r>
          </w:p>
        </w:tc>
        <w:tc>
          <w:tcPr>
            <w:tcW w:w="1198" w:type="dxa"/>
          </w:tcPr>
          <w:p w:rsidR="00A5095A" w:rsidRPr="00A5095A" w:rsidRDefault="00A5095A" w:rsidP="00A5095A">
            <w:pPr>
              <w:pStyle w:val="TableParagraph"/>
              <w:jc w:val="center"/>
              <w:rPr>
                <w:sz w:val="24"/>
                <w:szCs w:val="24"/>
                <w:lang w:val="ru-RU"/>
              </w:rPr>
            </w:pPr>
            <w:r w:rsidRPr="00A5095A">
              <w:rPr>
                <w:sz w:val="24"/>
                <w:szCs w:val="24"/>
                <w:lang w:val="ru-RU"/>
              </w:rPr>
              <w:t>1</w:t>
            </w:r>
          </w:p>
        </w:tc>
        <w:tc>
          <w:tcPr>
            <w:tcW w:w="1195" w:type="dxa"/>
          </w:tcPr>
          <w:p w:rsidR="00A5095A" w:rsidRPr="00A5095A" w:rsidRDefault="00A5095A" w:rsidP="00A5095A">
            <w:pPr>
              <w:pStyle w:val="TableParagraph"/>
              <w:jc w:val="center"/>
              <w:rPr>
                <w:sz w:val="24"/>
                <w:szCs w:val="24"/>
                <w:lang w:val="ru-RU"/>
              </w:rPr>
            </w:pPr>
            <w:r w:rsidRPr="00A5095A">
              <w:rPr>
                <w:sz w:val="24"/>
                <w:szCs w:val="24"/>
                <w:lang w:val="ru-RU"/>
              </w:rPr>
              <w:t>1</w:t>
            </w:r>
          </w:p>
        </w:tc>
        <w:tc>
          <w:tcPr>
            <w:tcW w:w="996" w:type="dxa"/>
          </w:tcPr>
          <w:p w:rsidR="00A5095A" w:rsidRPr="00A5095A" w:rsidRDefault="00A5095A" w:rsidP="00A5095A">
            <w:pPr>
              <w:pStyle w:val="TableParagraph"/>
              <w:jc w:val="center"/>
              <w:rPr>
                <w:sz w:val="24"/>
                <w:szCs w:val="24"/>
                <w:lang w:val="ru-RU"/>
              </w:rPr>
            </w:pPr>
            <w:r w:rsidRPr="00A5095A">
              <w:rPr>
                <w:sz w:val="24"/>
                <w:szCs w:val="24"/>
                <w:lang w:val="ru-RU"/>
              </w:rPr>
              <w:t>1</w:t>
            </w:r>
          </w:p>
        </w:tc>
        <w:tc>
          <w:tcPr>
            <w:tcW w:w="863" w:type="dxa"/>
          </w:tcPr>
          <w:p w:rsidR="00A5095A" w:rsidRPr="00A5095A" w:rsidRDefault="00A5095A" w:rsidP="00A5095A">
            <w:pPr>
              <w:pStyle w:val="TableParagraph"/>
              <w:jc w:val="center"/>
              <w:rPr>
                <w:sz w:val="24"/>
                <w:szCs w:val="24"/>
                <w:lang w:val="ru-RU"/>
              </w:rPr>
            </w:pPr>
            <w:r w:rsidRPr="00A5095A">
              <w:rPr>
                <w:sz w:val="24"/>
                <w:szCs w:val="24"/>
                <w:lang w:val="ru-RU"/>
              </w:rPr>
              <w:t>1</w:t>
            </w:r>
          </w:p>
        </w:tc>
      </w:tr>
      <w:tr w:rsidR="005F3CFC" w:rsidRPr="001C1E05" w:rsidTr="006E1A48">
        <w:trPr>
          <w:trHeight w:val="262"/>
        </w:trPr>
        <w:tc>
          <w:tcPr>
            <w:tcW w:w="604" w:type="dxa"/>
          </w:tcPr>
          <w:p w:rsidR="005F3CFC" w:rsidRPr="001C1E05" w:rsidRDefault="005F3CFC" w:rsidP="005F3CFC">
            <w:pPr>
              <w:pStyle w:val="TableParagraph"/>
              <w:jc w:val="center"/>
              <w:rPr>
                <w:w w:val="99"/>
                <w:sz w:val="24"/>
                <w:szCs w:val="24"/>
                <w:lang w:val="ru-RU"/>
              </w:rPr>
            </w:pPr>
            <w:r w:rsidRPr="001C1E05">
              <w:rPr>
                <w:w w:val="99"/>
                <w:sz w:val="24"/>
                <w:szCs w:val="24"/>
                <w:lang w:val="ru-RU"/>
              </w:rPr>
              <w:t>6</w:t>
            </w:r>
          </w:p>
        </w:tc>
        <w:tc>
          <w:tcPr>
            <w:tcW w:w="4536" w:type="dxa"/>
          </w:tcPr>
          <w:p w:rsidR="005F3CFC" w:rsidRPr="001C1E05" w:rsidRDefault="005F3CFC" w:rsidP="005F3CFC">
            <w:pPr>
              <w:ind w:left="108"/>
              <w:rPr>
                <w:rFonts w:ascii="Times New Roman" w:eastAsia="Times New Roman" w:hAnsi="Times New Roman" w:cs="Times New Roman"/>
                <w:color w:val="000000"/>
                <w:sz w:val="24"/>
                <w:szCs w:val="24"/>
                <w:lang w:val="ru-RU"/>
              </w:rPr>
            </w:pPr>
            <w:r w:rsidRPr="001C1E05">
              <w:rPr>
                <w:rFonts w:ascii="Times New Roman" w:hAnsi="Times New Roman" w:cs="Times New Roman"/>
                <w:bCs/>
                <w:sz w:val="24"/>
                <w:szCs w:val="24"/>
                <w:lang w:val="ru-RU"/>
              </w:rPr>
              <w:t>Количество преподавателей, участвующих в академической мобильности:</w:t>
            </w:r>
          </w:p>
          <w:p w:rsidR="005F3CFC" w:rsidRPr="001C1E05" w:rsidRDefault="005F3CFC" w:rsidP="005F3CFC">
            <w:pPr>
              <w:ind w:left="108"/>
              <w:rPr>
                <w:rFonts w:ascii="Times New Roman" w:hAnsi="Times New Roman" w:cs="Times New Roman"/>
                <w:bCs/>
                <w:sz w:val="24"/>
                <w:szCs w:val="24"/>
                <w:lang w:val="ru-RU"/>
              </w:rPr>
            </w:pPr>
            <w:r w:rsidRPr="001C1E05">
              <w:rPr>
                <w:rFonts w:ascii="Times New Roman" w:hAnsi="Times New Roman" w:cs="Times New Roman"/>
                <w:bCs/>
                <w:sz w:val="24"/>
                <w:szCs w:val="24"/>
                <w:lang w:val="ru-RU"/>
              </w:rPr>
              <w:t>3.1 внешней входящей;</w:t>
            </w:r>
          </w:p>
          <w:p w:rsidR="005F3CFC" w:rsidRPr="001C1E05" w:rsidRDefault="005F3CFC" w:rsidP="005F3CFC">
            <w:pPr>
              <w:ind w:left="108"/>
              <w:rPr>
                <w:rFonts w:ascii="Times New Roman" w:hAnsi="Times New Roman" w:cs="Times New Roman"/>
                <w:bCs/>
                <w:sz w:val="24"/>
                <w:szCs w:val="24"/>
                <w:lang w:val="ru-RU"/>
              </w:rPr>
            </w:pPr>
            <w:r w:rsidRPr="001C1E05">
              <w:rPr>
                <w:rFonts w:ascii="Times New Roman" w:hAnsi="Times New Roman" w:cs="Times New Roman"/>
                <w:bCs/>
                <w:sz w:val="24"/>
                <w:szCs w:val="24"/>
                <w:lang w:val="ru-RU"/>
              </w:rPr>
              <w:t>3.2 внешней исходящей;</w:t>
            </w:r>
          </w:p>
          <w:p w:rsidR="005F3CFC" w:rsidRPr="001C1E05" w:rsidRDefault="005F3CFC" w:rsidP="005F3CFC">
            <w:pPr>
              <w:ind w:left="108"/>
              <w:rPr>
                <w:rFonts w:ascii="Times New Roman" w:hAnsi="Times New Roman" w:cs="Times New Roman"/>
                <w:bCs/>
                <w:sz w:val="24"/>
                <w:szCs w:val="24"/>
                <w:lang w:val="ru-RU"/>
              </w:rPr>
            </w:pPr>
            <w:r w:rsidRPr="001C1E05">
              <w:rPr>
                <w:rFonts w:ascii="Times New Roman" w:hAnsi="Times New Roman" w:cs="Times New Roman"/>
                <w:bCs/>
                <w:sz w:val="24"/>
                <w:szCs w:val="24"/>
                <w:lang w:val="ru-RU"/>
              </w:rPr>
              <w:t>3.3 внутренней входящей;</w:t>
            </w:r>
          </w:p>
          <w:p w:rsidR="005F3CFC" w:rsidRPr="001C1E05" w:rsidRDefault="005F3CFC" w:rsidP="005F3CFC">
            <w:pPr>
              <w:ind w:left="108"/>
              <w:rPr>
                <w:rFonts w:ascii="Times New Roman" w:hAnsi="Times New Roman" w:cs="Times New Roman"/>
                <w:bCs/>
                <w:sz w:val="24"/>
                <w:szCs w:val="24"/>
                <w:lang w:val="ru-RU"/>
              </w:rPr>
            </w:pPr>
            <w:r w:rsidRPr="001C1E05">
              <w:rPr>
                <w:rFonts w:ascii="Times New Roman" w:hAnsi="Times New Roman" w:cs="Times New Roman"/>
                <w:bCs/>
                <w:sz w:val="24"/>
                <w:szCs w:val="24"/>
                <w:lang w:val="ru-RU"/>
              </w:rPr>
              <w:t>3.4 внутренней исходящей</w:t>
            </w:r>
          </w:p>
        </w:tc>
        <w:tc>
          <w:tcPr>
            <w:tcW w:w="992" w:type="dxa"/>
            <w:tcBorders>
              <w:right w:val="single" w:sz="4" w:space="0" w:color="auto"/>
            </w:tcBorders>
          </w:tcPr>
          <w:p w:rsidR="005F3CFC" w:rsidRPr="001C1E05" w:rsidRDefault="005F3CFC" w:rsidP="005F3CFC">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5F3CFC" w:rsidRPr="001C1E05" w:rsidRDefault="00A5095A" w:rsidP="005F3CFC">
            <w:pPr>
              <w:pStyle w:val="TableParagraph"/>
              <w:jc w:val="center"/>
              <w:rPr>
                <w:b/>
                <w:sz w:val="24"/>
                <w:szCs w:val="24"/>
                <w:lang w:val="ru-RU"/>
              </w:rPr>
            </w:pPr>
            <w:r>
              <w:rPr>
                <w:b/>
                <w:sz w:val="24"/>
                <w:szCs w:val="24"/>
                <w:lang w:val="ru-RU"/>
              </w:rPr>
              <w:t>-</w:t>
            </w:r>
          </w:p>
        </w:tc>
        <w:tc>
          <w:tcPr>
            <w:tcW w:w="993" w:type="dxa"/>
          </w:tcPr>
          <w:p w:rsidR="005F3CFC" w:rsidRPr="001C1E05" w:rsidRDefault="00A5095A" w:rsidP="005F3CFC">
            <w:pPr>
              <w:pStyle w:val="TableParagraph"/>
              <w:jc w:val="center"/>
              <w:rPr>
                <w:b/>
                <w:sz w:val="24"/>
                <w:szCs w:val="24"/>
                <w:lang w:val="ru-RU"/>
              </w:rPr>
            </w:pPr>
            <w:r>
              <w:rPr>
                <w:b/>
                <w:sz w:val="24"/>
                <w:szCs w:val="24"/>
                <w:lang w:val="ru-RU"/>
              </w:rPr>
              <w:t>-</w:t>
            </w:r>
          </w:p>
        </w:tc>
        <w:tc>
          <w:tcPr>
            <w:tcW w:w="1195" w:type="dxa"/>
          </w:tcPr>
          <w:p w:rsidR="005F3CFC" w:rsidRPr="001C1E05" w:rsidRDefault="00A5095A" w:rsidP="005F3CFC">
            <w:pPr>
              <w:pStyle w:val="TableParagraph"/>
              <w:jc w:val="center"/>
              <w:rPr>
                <w:b/>
                <w:sz w:val="24"/>
                <w:szCs w:val="24"/>
                <w:lang w:val="ru-RU"/>
              </w:rPr>
            </w:pPr>
            <w:r>
              <w:rPr>
                <w:b/>
                <w:sz w:val="24"/>
                <w:szCs w:val="24"/>
                <w:lang w:val="ru-RU"/>
              </w:rPr>
              <w:t>-</w:t>
            </w:r>
          </w:p>
        </w:tc>
        <w:tc>
          <w:tcPr>
            <w:tcW w:w="1195" w:type="dxa"/>
          </w:tcPr>
          <w:p w:rsidR="005F3CFC" w:rsidRPr="001C1E05" w:rsidRDefault="00A5095A" w:rsidP="005F3CFC">
            <w:pPr>
              <w:pStyle w:val="TableParagraph"/>
              <w:jc w:val="center"/>
              <w:rPr>
                <w:b/>
                <w:sz w:val="24"/>
                <w:szCs w:val="24"/>
                <w:lang w:val="ru-RU"/>
              </w:rPr>
            </w:pPr>
            <w:r>
              <w:rPr>
                <w:b/>
                <w:sz w:val="24"/>
                <w:szCs w:val="24"/>
                <w:lang w:val="ru-RU"/>
              </w:rPr>
              <w:t>-</w:t>
            </w:r>
          </w:p>
        </w:tc>
        <w:tc>
          <w:tcPr>
            <w:tcW w:w="1198" w:type="dxa"/>
          </w:tcPr>
          <w:p w:rsidR="005F3CFC" w:rsidRPr="00A5095A" w:rsidRDefault="009A0245" w:rsidP="005F3CFC">
            <w:pPr>
              <w:pStyle w:val="TableParagraph"/>
              <w:jc w:val="center"/>
              <w:rPr>
                <w:sz w:val="24"/>
                <w:szCs w:val="24"/>
                <w:lang w:val="ru-RU"/>
              </w:rPr>
            </w:pPr>
            <w:r>
              <w:rPr>
                <w:sz w:val="24"/>
                <w:szCs w:val="24"/>
                <w:lang w:val="ru-RU"/>
              </w:rPr>
              <w:t>-</w:t>
            </w:r>
          </w:p>
        </w:tc>
        <w:tc>
          <w:tcPr>
            <w:tcW w:w="1195" w:type="dxa"/>
          </w:tcPr>
          <w:p w:rsidR="005F3CFC" w:rsidRPr="00A5095A" w:rsidRDefault="00A5095A" w:rsidP="005F3CFC">
            <w:pPr>
              <w:pStyle w:val="TableParagraph"/>
              <w:jc w:val="center"/>
              <w:rPr>
                <w:sz w:val="24"/>
                <w:szCs w:val="24"/>
                <w:lang w:val="ru-RU"/>
              </w:rPr>
            </w:pPr>
            <w:r>
              <w:rPr>
                <w:sz w:val="24"/>
                <w:szCs w:val="24"/>
                <w:lang w:val="ru-RU"/>
              </w:rPr>
              <w:t>1</w:t>
            </w:r>
          </w:p>
        </w:tc>
        <w:tc>
          <w:tcPr>
            <w:tcW w:w="996" w:type="dxa"/>
          </w:tcPr>
          <w:p w:rsidR="005F3CFC" w:rsidRPr="00A5095A" w:rsidRDefault="00A5095A" w:rsidP="005F3CFC">
            <w:pPr>
              <w:pStyle w:val="TableParagraph"/>
              <w:jc w:val="center"/>
              <w:rPr>
                <w:sz w:val="24"/>
                <w:szCs w:val="24"/>
                <w:lang w:val="ru-RU"/>
              </w:rPr>
            </w:pPr>
            <w:r>
              <w:rPr>
                <w:sz w:val="24"/>
                <w:szCs w:val="24"/>
                <w:lang w:val="ru-RU"/>
              </w:rPr>
              <w:t>1</w:t>
            </w:r>
          </w:p>
        </w:tc>
        <w:tc>
          <w:tcPr>
            <w:tcW w:w="863" w:type="dxa"/>
          </w:tcPr>
          <w:p w:rsidR="005F3CFC" w:rsidRPr="00A5095A" w:rsidRDefault="00A5095A" w:rsidP="005F3CFC">
            <w:pPr>
              <w:pStyle w:val="TableParagraph"/>
              <w:jc w:val="center"/>
              <w:rPr>
                <w:sz w:val="24"/>
                <w:szCs w:val="24"/>
                <w:lang w:val="ru-RU"/>
              </w:rPr>
            </w:pPr>
            <w:r>
              <w:rPr>
                <w:sz w:val="24"/>
                <w:szCs w:val="24"/>
                <w:lang w:val="ru-RU"/>
              </w:rPr>
              <w:t>1</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t>7</w:t>
            </w:r>
          </w:p>
        </w:tc>
        <w:tc>
          <w:tcPr>
            <w:tcW w:w="4536" w:type="dxa"/>
          </w:tcPr>
          <w:p w:rsidR="00A5095A" w:rsidRPr="001C1E05" w:rsidRDefault="00A5095A" w:rsidP="00A5095A">
            <w:pPr>
              <w:pStyle w:val="TableParagraph"/>
              <w:ind w:left="108" w:right="113"/>
              <w:rPr>
                <w:sz w:val="24"/>
                <w:szCs w:val="28"/>
                <w:lang w:val="ru-RU"/>
              </w:rPr>
            </w:pPr>
            <w:proofErr w:type="spellStart"/>
            <w:r w:rsidRPr="001C1E05">
              <w:rPr>
                <w:sz w:val="24"/>
                <w:szCs w:val="28"/>
                <w:lang w:val="ru-RU"/>
              </w:rPr>
              <w:t>Книгообеспеченность</w:t>
            </w:r>
            <w:proofErr w:type="spellEnd"/>
            <w:r w:rsidRPr="001C1E05">
              <w:rPr>
                <w:sz w:val="24"/>
                <w:szCs w:val="28"/>
                <w:lang w:val="ru-RU"/>
              </w:rPr>
              <w:t xml:space="preserve"> ОП (учебная и научная литература в формате печатных </w:t>
            </w:r>
            <w:r w:rsidRPr="001C1E05">
              <w:rPr>
                <w:sz w:val="24"/>
                <w:szCs w:val="28"/>
                <w:lang w:val="ru-RU"/>
              </w:rPr>
              <w:lastRenderedPageBreak/>
              <w:t xml:space="preserve">и (или) электронных изданий за последние десять лет, обеспечивающих 100% дисциплин ОП) </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lastRenderedPageBreak/>
              <w:t>%</w:t>
            </w:r>
          </w:p>
        </w:tc>
        <w:tc>
          <w:tcPr>
            <w:tcW w:w="1071" w:type="dxa"/>
          </w:tcPr>
          <w:p w:rsidR="00A5095A" w:rsidRPr="00A5095A" w:rsidRDefault="009A0245" w:rsidP="00A5095A">
            <w:pPr>
              <w:pStyle w:val="TableParagraph"/>
              <w:jc w:val="center"/>
              <w:rPr>
                <w:sz w:val="24"/>
                <w:szCs w:val="24"/>
                <w:lang w:val="ru-RU"/>
              </w:rPr>
            </w:pPr>
            <w:r>
              <w:rPr>
                <w:sz w:val="24"/>
                <w:szCs w:val="24"/>
                <w:lang w:val="ru-RU"/>
              </w:rPr>
              <w:t>-</w:t>
            </w:r>
          </w:p>
        </w:tc>
        <w:tc>
          <w:tcPr>
            <w:tcW w:w="99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8"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996"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86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r>
      <w:tr w:rsidR="00A5095A" w:rsidRPr="001C1E05" w:rsidTr="006E1A48">
        <w:trPr>
          <w:trHeight w:val="262"/>
        </w:trPr>
        <w:tc>
          <w:tcPr>
            <w:tcW w:w="604" w:type="dxa"/>
          </w:tcPr>
          <w:p w:rsidR="00A5095A" w:rsidRPr="001C1E05" w:rsidRDefault="00A5095A" w:rsidP="00A5095A">
            <w:pPr>
              <w:pStyle w:val="TableParagraph"/>
              <w:jc w:val="center"/>
              <w:rPr>
                <w:w w:val="99"/>
                <w:sz w:val="24"/>
                <w:szCs w:val="24"/>
                <w:lang w:val="ru-RU"/>
              </w:rPr>
            </w:pPr>
            <w:r w:rsidRPr="001C1E05">
              <w:rPr>
                <w:w w:val="99"/>
                <w:sz w:val="24"/>
                <w:szCs w:val="24"/>
                <w:lang w:val="ru-RU"/>
              </w:rPr>
              <w:lastRenderedPageBreak/>
              <w:t>8</w:t>
            </w:r>
          </w:p>
        </w:tc>
        <w:tc>
          <w:tcPr>
            <w:tcW w:w="4536" w:type="dxa"/>
          </w:tcPr>
          <w:p w:rsidR="00A5095A" w:rsidRPr="001C1E05" w:rsidRDefault="00A5095A" w:rsidP="00A5095A">
            <w:pPr>
              <w:pStyle w:val="TableParagraph"/>
              <w:ind w:left="108" w:right="113"/>
              <w:rPr>
                <w:sz w:val="24"/>
                <w:szCs w:val="28"/>
                <w:lang w:val="ru-RU"/>
              </w:rPr>
            </w:pPr>
            <w:r w:rsidRPr="001C1E05">
              <w:rPr>
                <w:sz w:val="24"/>
                <w:szCs w:val="28"/>
                <w:lang w:val="ru-RU"/>
              </w:rPr>
              <w:t xml:space="preserve">Разработка ЭУР, МООК ППС кафедры по профильным дисциплинам ОП </w:t>
            </w:r>
          </w:p>
        </w:tc>
        <w:tc>
          <w:tcPr>
            <w:tcW w:w="992" w:type="dxa"/>
            <w:tcBorders>
              <w:right w:val="single" w:sz="4" w:space="0" w:color="auto"/>
            </w:tcBorders>
          </w:tcPr>
          <w:p w:rsidR="00A5095A" w:rsidRPr="001C1E05" w:rsidRDefault="00A5095A" w:rsidP="00A5095A">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A5095A" w:rsidRPr="00A5095A" w:rsidRDefault="009A0245" w:rsidP="00A5095A">
            <w:pPr>
              <w:jc w:val="center"/>
              <w:rPr>
                <w:rFonts w:ascii="Times New Roman" w:hAnsi="Times New Roman" w:cs="Times New Roman"/>
              </w:rPr>
            </w:pPr>
            <w:r>
              <w:rPr>
                <w:rFonts w:ascii="Times New Roman" w:hAnsi="Times New Roman" w:cs="Times New Roman"/>
                <w:sz w:val="24"/>
                <w:szCs w:val="24"/>
                <w:lang w:val="ru-RU"/>
              </w:rPr>
              <w:t>-</w:t>
            </w:r>
          </w:p>
        </w:tc>
        <w:tc>
          <w:tcPr>
            <w:tcW w:w="99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8"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1195"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996"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c>
          <w:tcPr>
            <w:tcW w:w="863" w:type="dxa"/>
          </w:tcPr>
          <w:p w:rsidR="00A5095A" w:rsidRPr="00A5095A" w:rsidRDefault="00A5095A" w:rsidP="00A5095A">
            <w:pPr>
              <w:jc w:val="center"/>
              <w:rPr>
                <w:rFonts w:ascii="Times New Roman" w:hAnsi="Times New Roman" w:cs="Times New Roman"/>
              </w:rPr>
            </w:pPr>
            <w:r w:rsidRPr="00A5095A">
              <w:rPr>
                <w:rFonts w:ascii="Times New Roman" w:hAnsi="Times New Roman" w:cs="Times New Roman"/>
                <w:sz w:val="24"/>
                <w:szCs w:val="24"/>
                <w:lang w:val="ru-RU"/>
              </w:rPr>
              <w:t>100</w:t>
            </w:r>
          </w:p>
        </w:tc>
      </w:tr>
      <w:tr w:rsidR="00C222BB" w:rsidRPr="001C1E05" w:rsidTr="006E1A48">
        <w:trPr>
          <w:trHeight w:val="262"/>
        </w:trPr>
        <w:tc>
          <w:tcPr>
            <w:tcW w:w="604" w:type="dxa"/>
          </w:tcPr>
          <w:p w:rsidR="00C222BB" w:rsidRPr="001C1E05" w:rsidRDefault="00C222BB" w:rsidP="00C222BB">
            <w:pPr>
              <w:pStyle w:val="TableParagraph"/>
              <w:jc w:val="center"/>
              <w:rPr>
                <w:w w:val="99"/>
                <w:sz w:val="24"/>
                <w:szCs w:val="24"/>
                <w:lang w:val="ru-RU"/>
              </w:rPr>
            </w:pPr>
            <w:r w:rsidRPr="001C1E05">
              <w:rPr>
                <w:w w:val="99"/>
                <w:sz w:val="24"/>
                <w:szCs w:val="24"/>
                <w:lang w:val="ru-RU"/>
              </w:rPr>
              <w:t>9</w:t>
            </w:r>
          </w:p>
        </w:tc>
        <w:tc>
          <w:tcPr>
            <w:tcW w:w="4536" w:type="dxa"/>
          </w:tcPr>
          <w:p w:rsidR="00C222BB" w:rsidRPr="001C1E05" w:rsidRDefault="00C222BB" w:rsidP="00C222BB">
            <w:pPr>
              <w:pStyle w:val="TableParagraph"/>
              <w:ind w:left="108" w:right="113"/>
              <w:rPr>
                <w:sz w:val="24"/>
                <w:szCs w:val="28"/>
                <w:lang w:val="ru-RU"/>
              </w:rPr>
            </w:pPr>
            <w:r w:rsidRPr="001C1E05">
              <w:rPr>
                <w:sz w:val="24"/>
                <w:szCs w:val="28"/>
                <w:lang w:val="ru-RU"/>
              </w:rPr>
              <w:t>Открытие новых специализированных кабинетов ОП</w:t>
            </w:r>
          </w:p>
        </w:tc>
        <w:tc>
          <w:tcPr>
            <w:tcW w:w="992" w:type="dxa"/>
            <w:tcBorders>
              <w:right w:val="single" w:sz="4" w:space="0" w:color="auto"/>
            </w:tcBorders>
          </w:tcPr>
          <w:p w:rsidR="00C222BB" w:rsidRPr="001C1E05" w:rsidRDefault="00C222BB" w:rsidP="00C222BB">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C222BB" w:rsidRPr="00A5095A" w:rsidRDefault="009A0245" w:rsidP="00C222BB">
            <w:pPr>
              <w:pStyle w:val="TableParagraph"/>
              <w:jc w:val="center"/>
              <w:rPr>
                <w:sz w:val="24"/>
                <w:szCs w:val="24"/>
                <w:lang w:val="ru-RU"/>
              </w:rPr>
            </w:pPr>
            <w:r>
              <w:rPr>
                <w:sz w:val="24"/>
                <w:szCs w:val="24"/>
                <w:lang w:val="ru-RU"/>
              </w:rPr>
              <w:t>-</w:t>
            </w:r>
          </w:p>
        </w:tc>
        <w:tc>
          <w:tcPr>
            <w:tcW w:w="993" w:type="dxa"/>
          </w:tcPr>
          <w:p w:rsidR="00C222BB" w:rsidRPr="00A5095A" w:rsidRDefault="009A0245" w:rsidP="00C222BB">
            <w:pPr>
              <w:pStyle w:val="TableParagraph"/>
              <w:jc w:val="center"/>
              <w:rPr>
                <w:sz w:val="24"/>
                <w:szCs w:val="24"/>
                <w:lang w:val="ru-RU"/>
              </w:rPr>
            </w:pPr>
            <w:r>
              <w:rPr>
                <w:sz w:val="24"/>
                <w:szCs w:val="24"/>
                <w:lang w:val="ru-RU"/>
              </w:rPr>
              <w:t>-</w:t>
            </w:r>
          </w:p>
        </w:tc>
        <w:tc>
          <w:tcPr>
            <w:tcW w:w="1195" w:type="dxa"/>
          </w:tcPr>
          <w:p w:rsidR="00C222BB" w:rsidRPr="00A5095A" w:rsidRDefault="009A0245" w:rsidP="00C222BB">
            <w:pPr>
              <w:pStyle w:val="TableParagraph"/>
              <w:jc w:val="center"/>
              <w:rPr>
                <w:sz w:val="24"/>
                <w:szCs w:val="24"/>
                <w:lang w:val="ru-RU"/>
              </w:rPr>
            </w:pPr>
            <w:r>
              <w:rPr>
                <w:sz w:val="24"/>
                <w:szCs w:val="24"/>
                <w:lang w:val="ru-RU"/>
              </w:rPr>
              <w:t>-</w:t>
            </w:r>
          </w:p>
        </w:tc>
        <w:tc>
          <w:tcPr>
            <w:tcW w:w="1195" w:type="dxa"/>
          </w:tcPr>
          <w:p w:rsidR="00C222BB" w:rsidRPr="00C222BB" w:rsidRDefault="009A0245" w:rsidP="00C222BB">
            <w:pPr>
              <w:pStyle w:val="TableParagraph"/>
              <w:jc w:val="center"/>
              <w:rPr>
                <w:sz w:val="24"/>
                <w:szCs w:val="24"/>
                <w:lang w:val="ru-RU"/>
              </w:rPr>
            </w:pPr>
            <w:r>
              <w:rPr>
                <w:sz w:val="24"/>
                <w:szCs w:val="24"/>
                <w:lang w:val="ru-RU"/>
              </w:rPr>
              <w:t>-</w:t>
            </w:r>
          </w:p>
        </w:tc>
        <w:tc>
          <w:tcPr>
            <w:tcW w:w="1198" w:type="dxa"/>
          </w:tcPr>
          <w:p w:rsidR="00C222BB" w:rsidRPr="00C222BB" w:rsidRDefault="009A0245" w:rsidP="00C222BB">
            <w:pPr>
              <w:jc w:val="center"/>
              <w:rPr>
                <w:rFonts w:ascii="Times New Roman" w:hAnsi="Times New Roman" w:cs="Times New Roman"/>
              </w:rPr>
            </w:pPr>
            <w:r>
              <w:rPr>
                <w:rFonts w:ascii="Times New Roman" w:hAnsi="Times New Roman" w:cs="Times New Roman"/>
                <w:sz w:val="24"/>
                <w:szCs w:val="24"/>
                <w:lang w:val="ru-RU"/>
              </w:rPr>
              <w:t>1</w:t>
            </w:r>
          </w:p>
        </w:tc>
        <w:tc>
          <w:tcPr>
            <w:tcW w:w="1195" w:type="dxa"/>
          </w:tcPr>
          <w:p w:rsidR="00C222BB" w:rsidRPr="00C222BB" w:rsidRDefault="009A0245" w:rsidP="00C222BB">
            <w:pPr>
              <w:jc w:val="center"/>
              <w:rPr>
                <w:rFonts w:ascii="Times New Roman" w:hAnsi="Times New Roman" w:cs="Times New Roman"/>
              </w:rPr>
            </w:pPr>
            <w:r>
              <w:rPr>
                <w:rFonts w:ascii="Times New Roman" w:hAnsi="Times New Roman" w:cs="Times New Roman"/>
                <w:sz w:val="24"/>
                <w:szCs w:val="24"/>
                <w:lang w:val="ru-RU"/>
              </w:rPr>
              <w:t>1</w:t>
            </w:r>
          </w:p>
        </w:tc>
        <w:tc>
          <w:tcPr>
            <w:tcW w:w="996" w:type="dxa"/>
          </w:tcPr>
          <w:p w:rsidR="00C222BB" w:rsidRPr="00C222BB" w:rsidRDefault="009A0245" w:rsidP="00C222BB">
            <w:pPr>
              <w:jc w:val="center"/>
              <w:rPr>
                <w:rFonts w:ascii="Times New Roman" w:hAnsi="Times New Roman" w:cs="Times New Roman"/>
              </w:rPr>
            </w:pPr>
            <w:r>
              <w:rPr>
                <w:rFonts w:ascii="Times New Roman" w:hAnsi="Times New Roman" w:cs="Times New Roman"/>
                <w:sz w:val="24"/>
                <w:szCs w:val="24"/>
                <w:lang w:val="ru-RU"/>
              </w:rPr>
              <w:t>2</w:t>
            </w:r>
          </w:p>
        </w:tc>
        <w:tc>
          <w:tcPr>
            <w:tcW w:w="863" w:type="dxa"/>
          </w:tcPr>
          <w:p w:rsidR="00C222BB" w:rsidRPr="00C222BB" w:rsidRDefault="009A0245" w:rsidP="00C222BB">
            <w:pPr>
              <w:jc w:val="center"/>
              <w:rPr>
                <w:rFonts w:ascii="Times New Roman" w:hAnsi="Times New Roman" w:cs="Times New Roman"/>
              </w:rPr>
            </w:pPr>
            <w:r>
              <w:rPr>
                <w:rFonts w:ascii="Times New Roman" w:hAnsi="Times New Roman" w:cs="Times New Roman"/>
                <w:sz w:val="24"/>
                <w:szCs w:val="24"/>
                <w:lang w:val="ru-RU"/>
              </w:rPr>
              <w:t>2</w:t>
            </w:r>
          </w:p>
        </w:tc>
      </w:tr>
      <w:tr w:rsidR="00C222BB" w:rsidRPr="001C1E05" w:rsidTr="006E1A48">
        <w:trPr>
          <w:trHeight w:val="262"/>
        </w:trPr>
        <w:tc>
          <w:tcPr>
            <w:tcW w:w="604" w:type="dxa"/>
          </w:tcPr>
          <w:p w:rsidR="00C222BB" w:rsidRPr="001C1E05" w:rsidRDefault="00C222BB" w:rsidP="00C222BB">
            <w:pPr>
              <w:pStyle w:val="TableParagraph"/>
              <w:jc w:val="center"/>
              <w:rPr>
                <w:w w:val="99"/>
                <w:sz w:val="24"/>
                <w:szCs w:val="24"/>
                <w:lang w:val="ru-RU"/>
              </w:rPr>
            </w:pPr>
            <w:r w:rsidRPr="001C1E05">
              <w:rPr>
                <w:w w:val="99"/>
                <w:sz w:val="24"/>
                <w:szCs w:val="24"/>
                <w:lang w:val="ru-RU"/>
              </w:rPr>
              <w:t>10</w:t>
            </w:r>
          </w:p>
        </w:tc>
        <w:tc>
          <w:tcPr>
            <w:tcW w:w="4536" w:type="dxa"/>
          </w:tcPr>
          <w:p w:rsidR="00C222BB" w:rsidRPr="001C1E05" w:rsidRDefault="00C222BB" w:rsidP="00C222BB">
            <w:pPr>
              <w:pStyle w:val="TableParagraph"/>
              <w:ind w:left="108" w:right="113"/>
              <w:rPr>
                <w:sz w:val="24"/>
                <w:szCs w:val="28"/>
                <w:lang w:val="ru-RU"/>
              </w:rPr>
            </w:pPr>
            <w:r w:rsidRPr="001C1E05">
              <w:rPr>
                <w:sz w:val="24"/>
                <w:szCs w:val="28"/>
                <w:lang w:val="ru-RU"/>
              </w:rPr>
              <w:t>Открытие лабораторий (учебных и научных) используемых в рамках подготовки кадров по ОП</w:t>
            </w:r>
          </w:p>
        </w:tc>
        <w:tc>
          <w:tcPr>
            <w:tcW w:w="992" w:type="dxa"/>
            <w:tcBorders>
              <w:right w:val="single" w:sz="4" w:space="0" w:color="auto"/>
            </w:tcBorders>
          </w:tcPr>
          <w:p w:rsidR="00C222BB" w:rsidRPr="001C1E05" w:rsidRDefault="00C222BB" w:rsidP="00C222BB">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C222BB" w:rsidRPr="00C222BB" w:rsidRDefault="009A0245" w:rsidP="00C222BB">
            <w:pPr>
              <w:pStyle w:val="TableParagraph"/>
              <w:jc w:val="center"/>
              <w:rPr>
                <w:sz w:val="24"/>
                <w:szCs w:val="24"/>
                <w:lang w:val="ru-RU"/>
              </w:rPr>
            </w:pPr>
            <w:r>
              <w:rPr>
                <w:sz w:val="24"/>
                <w:szCs w:val="24"/>
                <w:lang w:val="ru-RU"/>
              </w:rPr>
              <w:t>-</w:t>
            </w:r>
          </w:p>
        </w:tc>
        <w:tc>
          <w:tcPr>
            <w:tcW w:w="993" w:type="dxa"/>
          </w:tcPr>
          <w:p w:rsidR="00C222BB" w:rsidRPr="00C222BB" w:rsidRDefault="009A0245" w:rsidP="00C222BB">
            <w:pPr>
              <w:pStyle w:val="TableParagraph"/>
              <w:jc w:val="center"/>
              <w:rPr>
                <w:sz w:val="24"/>
                <w:szCs w:val="24"/>
                <w:lang w:val="ru-RU"/>
              </w:rPr>
            </w:pPr>
            <w:r>
              <w:rPr>
                <w:sz w:val="24"/>
                <w:szCs w:val="24"/>
                <w:lang w:val="ru-RU"/>
              </w:rPr>
              <w:t>-</w:t>
            </w:r>
          </w:p>
        </w:tc>
        <w:tc>
          <w:tcPr>
            <w:tcW w:w="1195" w:type="dxa"/>
          </w:tcPr>
          <w:p w:rsidR="00C222BB" w:rsidRPr="00C222BB" w:rsidRDefault="009A0245" w:rsidP="00C222BB">
            <w:pPr>
              <w:pStyle w:val="TableParagraph"/>
              <w:jc w:val="center"/>
              <w:rPr>
                <w:sz w:val="24"/>
                <w:szCs w:val="24"/>
                <w:lang w:val="ru-RU"/>
              </w:rPr>
            </w:pPr>
            <w:r>
              <w:rPr>
                <w:sz w:val="24"/>
                <w:szCs w:val="24"/>
                <w:lang w:val="ru-RU"/>
              </w:rPr>
              <w:t>-</w:t>
            </w:r>
          </w:p>
        </w:tc>
        <w:tc>
          <w:tcPr>
            <w:tcW w:w="1195" w:type="dxa"/>
          </w:tcPr>
          <w:p w:rsidR="00C222BB" w:rsidRPr="00C222BB" w:rsidRDefault="00456C49" w:rsidP="00C222BB">
            <w:pPr>
              <w:pStyle w:val="TableParagraph"/>
              <w:jc w:val="center"/>
              <w:rPr>
                <w:sz w:val="24"/>
                <w:szCs w:val="24"/>
                <w:lang w:val="ru-RU"/>
              </w:rPr>
            </w:pPr>
            <w:r>
              <w:rPr>
                <w:sz w:val="24"/>
                <w:szCs w:val="24"/>
                <w:lang w:val="ru-RU"/>
              </w:rPr>
              <w:t>-</w:t>
            </w:r>
          </w:p>
        </w:tc>
        <w:tc>
          <w:tcPr>
            <w:tcW w:w="1198" w:type="dxa"/>
          </w:tcPr>
          <w:p w:rsidR="00C222BB" w:rsidRPr="00C222BB" w:rsidRDefault="00456C49" w:rsidP="00C222BB">
            <w:pPr>
              <w:jc w:val="center"/>
              <w:rPr>
                <w:rFonts w:ascii="Times New Roman" w:hAnsi="Times New Roman" w:cs="Times New Roman"/>
              </w:rPr>
            </w:pPr>
            <w:r>
              <w:rPr>
                <w:rFonts w:ascii="Times New Roman" w:hAnsi="Times New Roman" w:cs="Times New Roman"/>
                <w:sz w:val="24"/>
                <w:szCs w:val="24"/>
                <w:lang w:val="ru-RU"/>
              </w:rPr>
              <w:t>-</w:t>
            </w:r>
          </w:p>
        </w:tc>
        <w:tc>
          <w:tcPr>
            <w:tcW w:w="1195" w:type="dxa"/>
          </w:tcPr>
          <w:p w:rsidR="00C222BB" w:rsidRPr="00C222BB" w:rsidRDefault="00C222BB" w:rsidP="00C222BB">
            <w:pPr>
              <w:jc w:val="center"/>
              <w:rPr>
                <w:rFonts w:ascii="Times New Roman" w:hAnsi="Times New Roman" w:cs="Times New Roman"/>
              </w:rPr>
            </w:pPr>
            <w:r w:rsidRPr="00C222BB">
              <w:rPr>
                <w:rFonts w:ascii="Times New Roman" w:hAnsi="Times New Roman" w:cs="Times New Roman"/>
                <w:sz w:val="24"/>
                <w:szCs w:val="24"/>
                <w:lang w:val="ru-RU"/>
              </w:rPr>
              <w:t>1</w:t>
            </w:r>
          </w:p>
        </w:tc>
        <w:tc>
          <w:tcPr>
            <w:tcW w:w="996" w:type="dxa"/>
          </w:tcPr>
          <w:p w:rsidR="00C222BB" w:rsidRPr="00C222BB" w:rsidRDefault="00C222BB" w:rsidP="00C222BB">
            <w:pPr>
              <w:jc w:val="center"/>
              <w:rPr>
                <w:rFonts w:ascii="Times New Roman" w:hAnsi="Times New Roman" w:cs="Times New Roman"/>
              </w:rPr>
            </w:pPr>
            <w:r w:rsidRPr="00C222BB">
              <w:rPr>
                <w:rFonts w:ascii="Times New Roman" w:hAnsi="Times New Roman" w:cs="Times New Roman"/>
                <w:sz w:val="24"/>
                <w:szCs w:val="24"/>
                <w:lang w:val="ru-RU"/>
              </w:rPr>
              <w:t>1</w:t>
            </w:r>
          </w:p>
        </w:tc>
        <w:tc>
          <w:tcPr>
            <w:tcW w:w="863" w:type="dxa"/>
          </w:tcPr>
          <w:p w:rsidR="00C222BB" w:rsidRPr="00C222BB" w:rsidRDefault="00C222BB" w:rsidP="00C222BB">
            <w:pPr>
              <w:jc w:val="center"/>
              <w:rPr>
                <w:rFonts w:ascii="Times New Roman" w:hAnsi="Times New Roman" w:cs="Times New Roman"/>
              </w:rPr>
            </w:pPr>
            <w:r w:rsidRPr="00C222BB">
              <w:rPr>
                <w:rFonts w:ascii="Times New Roman" w:hAnsi="Times New Roman" w:cs="Times New Roman"/>
                <w:sz w:val="24"/>
                <w:szCs w:val="24"/>
                <w:lang w:val="ru-RU"/>
              </w:rPr>
              <w:t>1</w:t>
            </w:r>
          </w:p>
        </w:tc>
      </w:tr>
    </w:tbl>
    <w:p w:rsidR="00486D18" w:rsidRPr="001C1E05" w:rsidRDefault="00486D18" w:rsidP="000F5C90">
      <w:pPr>
        <w:tabs>
          <w:tab w:val="left" w:pos="284"/>
          <w:tab w:val="left" w:pos="993"/>
        </w:tabs>
        <w:spacing w:after="0" w:line="240" w:lineRule="auto"/>
        <w:jc w:val="both"/>
        <w:rPr>
          <w:rFonts w:ascii="Times New Roman" w:hAnsi="Times New Roman" w:cs="Times New Roman"/>
          <w:b/>
          <w:sz w:val="28"/>
          <w:szCs w:val="28"/>
        </w:rPr>
      </w:pPr>
    </w:p>
    <w:p w:rsidR="00486D18" w:rsidRPr="001C1E05" w:rsidRDefault="00486D18" w:rsidP="000F5C90">
      <w:pPr>
        <w:tabs>
          <w:tab w:val="left" w:pos="284"/>
          <w:tab w:val="left" w:pos="993"/>
        </w:tabs>
        <w:spacing w:after="0" w:line="240" w:lineRule="auto"/>
        <w:jc w:val="both"/>
        <w:rPr>
          <w:rFonts w:ascii="Times New Roman" w:hAnsi="Times New Roman" w:cs="Times New Roman"/>
          <w:b/>
          <w:sz w:val="28"/>
          <w:szCs w:val="28"/>
        </w:rPr>
        <w:sectPr w:rsidR="00486D18" w:rsidRPr="001C1E05" w:rsidSect="006E1A48">
          <w:pgSz w:w="16838" w:h="11906" w:orient="landscape"/>
          <w:pgMar w:top="851" w:right="709" w:bottom="1701" w:left="851" w:header="709" w:footer="709" w:gutter="0"/>
          <w:cols w:space="708"/>
          <w:docGrid w:linePitch="360"/>
        </w:sectPr>
      </w:pPr>
    </w:p>
    <w:p w:rsidR="0085360C" w:rsidRPr="00F9723A" w:rsidRDefault="000F5C90" w:rsidP="000F5C90">
      <w:pPr>
        <w:pStyle w:val="a8"/>
        <w:tabs>
          <w:tab w:val="left" w:pos="1134"/>
          <w:tab w:val="left" w:pos="1418"/>
        </w:tabs>
        <w:ind w:left="0" w:right="-1" w:firstLine="0"/>
        <w:jc w:val="center"/>
        <w:rPr>
          <w:b/>
          <w:sz w:val="28"/>
          <w:szCs w:val="28"/>
        </w:rPr>
      </w:pPr>
      <w:r w:rsidRPr="00F9723A">
        <w:rPr>
          <w:rFonts w:eastAsiaTheme="minorEastAsia"/>
          <w:b/>
          <w:sz w:val="28"/>
          <w:szCs w:val="28"/>
          <w:lang w:eastAsia="ru-RU"/>
        </w:rPr>
        <w:lastRenderedPageBreak/>
        <w:t>3</w:t>
      </w:r>
      <w:r w:rsidR="00FE7668" w:rsidRPr="00F9723A">
        <w:rPr>
          <w:rFonts w:eastAsiaTheme="minorEastAsia"/>
          <w:b/>
          <w:sz w:val="28"/>
          <w:szCs w:val="28"/>
          <w:lang w:eastAsia="ru-RU"/>
        </w:rPr>
        <w:t xml:space="preserve">. </w:t>
      </w:r>
      <w:r w:rsidR="0085360C" w:rsidRPr="00F9723A">
        <w:rPr>
          <w:b/>
          <w:sz w:val="28"/>
          <w:szCs w:val="28"/>
        </w:rPr>
        <w:t>СТРАТЕГИЧЕСКОЕ</w:t>
      </w:r>
      <w:r w:rsidR="0085360C" w:rsidRPr="00F9723A">
        <w:rPr>
          <w:b/>
          <w:spacing w:val="1"/>
          <w:sz w:val="28"/>
          <w:szCs w:val="28"/>
        </w:rPr>
        <w:t xml:space="preserve"> </w:t>
      </w:r>
      <w:r w:rsidR="0085360C" w:rsidRPr="00F9723A">
        <w:rPr>
          <w:b/>
          <w:sz w:val="28"/>
          <w:szCs w:val="28"/>
        </w:rPr>
        <w:t>НАПРАВЛЕНИЕ «ТРАНСФОРМАЦИЯ В НАУЧНО- ИССЛЕДОВАТЕЛЬСКИЙ УНИВЕРСИТЕТ: НАУКА,</w:t>
      </w:r>
      <w:r w:rsidR="0085360C" w:rsidRPr="00F9723A">
        <w:rPr>
          <w:b/>
          <w:spacing w:val="1"/>
          <w:sz w:val="28"/>
          <w:szCs w:val="28"/>
        </w:rPr>
        <w:t xml:space="preserve"> </w:t>
      </w:r>
      <w:r w:rsidR="0085360C" w:rsidRPr="00F9723A">
        <w:rPr>
          <w:b/>
          <w:sz w:val="28"/>
          <w:szCs w:val="28"/>
        </w:rPr>
        <w:t>ИННОВАЦИИ,</w:t>
      </w:r>
      <w:r w:rsidR="0085360C" w:rsidRPr="00F9723A">
        <w:rPr>
          <w:b/>
          <w:spacing w:val="1"/>
          <w:sz w:val="28"/>
          <w:szCs w:val="28"/>
        </w:rPr>
        <w:t xml:space="preserve"> </w:t>
      </w:r>
      <w:r w:rsidR="0085360C" w:rsidRPr="00F9723A">
        <w:rPr>
          <w:b/>
          <w:sz w:val="28"/>
          <w:szCs w:val="28"/>
        </w:rPr>
        <w:t>КОММЕРЦИАЛИЗАЦИЯ,</w:t>
      </w:r>
      <w:r w:rsidR="0085360C" w:rsidRPr="00F9723A">
        <w:rPr>
          <w:b/>
          <w:spacing w:val="1"/>
          <w:sz w:val="28"/>
          <w:szCs w:val="28"/>
        </w:rPr>
        <w:t xml:space="preserve"> </w:t>
      </w:r>
      <w:r w:rsidR="0085360C" w:rsidRPr="00F9723A">
        <w:rPr>
          <w:b/>
          <w:sz w:val="28"/>
          <w:szCs w:val="28"/>
        </w:rPr>
        <w:t>ТРАНСФЕР</w:t>
      </w:r>
      <w:r w:rsidR="0085360C" w:rsidRPr="00F9723A">
        <w:rPr>
          <w:b/>
          <w:spacing w:val="1"/>
          <w:sz w:val="28"/>
          <w:szCs w:val="28"/>
        </w:rPr>
        <w:t xml:space="preserve"> </w:t>
      </w:r>
      <w:r w:rsidR="00BE118B" w:rsidRPr="00F9723A">
        <w:rPr>
          <w:b/>
          <w:sz w:val="28"/>
          <w:szCs w:val="28"/>
        </w:rPr>
        <w:t>ТЕХНОЛОГИЙ»</w:t>
      </w:r>
    </w:p>
    <w:p w:rsidR="0085360C" w:rsidRPr="00F9723A" w:rsidRDefault="0085360C" w:rsidP="000F5C90">
      <w:pPr>
        <w:tabs>
          <w:tab w:val="left" w:pos="1134"/>
        </w:tabs>
        <w:spacing w:after="0" w:line="240" w:lineRule="auto"/>
        <w:ind w:firstLine="567"/>
        <w:jc w:val="center"/>
        <w:rPr>
          <w:rFonts w:ascii="Times New Roman" w:hAnsi="Times New Roman" w:cs="Times New Roman"/>
          <w:b/>
          <w:sz w:val="28"/>
          <w:szCs w:val="28"/>
          <w:highlight w:val="yellow"/>
        </w:rPr>
      </w:pPr>
    </w:p>
    <w:p w:rsidR="00F9723A" w:rsidRPr="00545495" w:rsidRDefault="00F9723A" w:rsidP="00F9723A">
      <w:pPr>
        <w:spacing w:after="0" w:line="240" w:lineRule="auto"/>
        <w:ind w:firstLine="567"/>
        <w:jc w:val="both"/>
        <w:rPr>
          <w:rFonts w:ascii="Times New Roman" w:eastAsia="Times New Roman" w:hAnsi="Times New Roman" w:cs="Times New Roman"/>
          <w:sz w:val="28"/>
          <w:szCs w:val="28"/>
          <w:lang w:eastAsia="en-US"/>
        </w:rPr>
      </w:pPr>
      <w:r w:rsidRPr="00545495">
        <w:rPr>
          <w:rFonts w:ascii="Times New Roman" w:hAnsi="Times New Roman" w:cs="Times New Roman"/>
          <w:b/>
          <w:sz w:val="28"/>
          <w:szCs w:val="28"/>
        </w:rPr>
        <w:t>Цель:</w:t>
      </w:r>
      <w:r w:rsidRPr="00545495">
        <w:rPr>
          <w:rFonts w:ascii="Times New Roman" w:eastAsia="Times New Roman" w:hAnsi="Times New Roman" w:cs="Times New Roman"/>
          <w:sz w:val="28"/>
          <w:szCs w:val="28"/>
          <w:lang w:eastAsia="en-US"/>
        </w:rPr>
        <w:t xml:space="preserve"> Обеспечение результативности проектно-научных исследований  инновационных</w:t>
      </w:r>
      <w:r w:rsidRPr="00545495">
        <w:rPr>
          <w:rFonts w:ascii="Times New Roman" w:eastAsia="Times New Roman" w:hAnsi="Times New Roman" w:cs="Times New Roman"/>
          <w:spacing w:val="1"/>
          <w:sz w:val="28"/>
          <w:szCs w:val="28"/>
          <w:lang w:eastAsia="en-US"/>
        </w:rPr>
        <w:t xml:space="preserve"> </w:t>
      </w:r>
      <w:r w:rsidRPr="00545495">
        <w:rPr>
          <w:rFonts w:ascii="Times New Roman" w:eastAsia="Times New Roman" w:hAnsi="Times New Roman" w:cs="Times New Roman"/>
          <w:sz w:val="28"/>
          <w:szCs w:val="28"/>
          <w:lang w:eastAsia="en-US"/>
        </w:rPr>
        <w:t>разработок и продуктов коммерциализации с целью</w:t>
      </w:r>
      <w:r w:rsidRPr="00545495">
        <w:rPr>
          <w:rFonts w:ascii="Times New Roman" w:eastAsia="Times New Roman" w:hAnsi="Times New Roman" w:cs="Times New Roman"/>
          <w:spacing w:val="1"/>
          <w:sz w:val="28"/>
          <w:szCs w:val="28"/>
          <w:lang w:eastAsia="en-US"/>
        </w:rPr>
        <w:t xml:space="preserve"> </w:t>
      </w:r>
      <w:r w:rsidRPr="00545495">
        <w:rPr>
          <w:rFonts w:ascii="Times New Roman" w:eastAsia="Times New Roman" w:hAnsi="Times New Roman" w:cs="Times New Roman"/>
          <w:sz w:val="28"/>
          <w:szCs w:val="28"/>
          <w:lang w:eastAsia="en-US"/>
        </w:rPr>
        <w:t>интеграции</w:t>
      </w:r>
      <w:r w:rsidRPr="00545495">
        <w:rPr>
          <w:rFonts w:ascii="Times New Roman" w:eastAsia="Times New Roman" w:hAnsi="Times New Roman" w:cs="Times New Roman"/>
          <w:spacing w:val="1"/>
          <w:sz w:val="28"/>
          <w:szCs w:val="28"/>
          <w:lang w:eastAsia="en-US"/>
        </w:rPr>
        <w:t xml:space="preserve"> </w:t>
      </w:r>
      <w:r w:rsidRPr="00545495">
        <w:rPr>
          <w:rFonts w:ascii="Times New Roman" w:eastAsia="Times New Roman" w:hAnsi="Times New Roman" w:cs="Times New Roman"/>
          <w:sz w:val="28"/>
          <w:szCs w:val="28"/>
          <w:lang w:eastAsia="en-US"/>
        </w:rPr>
        <w:t>образования, науки и бизнеса.</w:t>
      </w:r>
    </w:p>
    <w:p w:rsidR="00F9723A" w:rsidRPr="0070308F" w:rsidRDefault="00F9723A" w:rsidP="00F9723A">
      <w:pPr>
        <w:spacing w:after="0" w:line="240" w:lineRule="auto"/>
        <w:ind w:firstLine="567"/>
        <w:jc w:val="both"/>
        <w:rPr>
          <w:rFonts w:ascii="Times New Roman" w:hAnsi="Times New Roman" w:cs="Times New Roman"/>
          <w:b/>
          <w:sz w:val="28"/>
          <w:szCs w:val="28"/>
        </w:rPr>
      </w:pPr>
      <w:r w:rsidRPr="0070308F">
        <w:rPr>
          <w:rFonts w:ascii="Times New Roman" w:hAnsi="Times New Roman" w:cs="Times New Roman"/>
          <w:b/>
          <w:sz w:val="28"/>
          <w:szCs w:val="28"/>
        </w:rPr>
        <w:t>Задачи:</w:t>
      </w:r>
    </w:p>
    <w:p w:rsidR="00F9723A" w:rsidRPr="0070308F" w:rsidRDefault="00F9723A" w:rsidP="00F9723A">
      <w:pPr>
        <w:spacing w:after="0" w:line="240" w:lineRule="auto"/>
        <w:jc w:val="both"/>
        <w:rPr>
          <w:rFonts w:ascii="Times New Roman" w:hAnsi="Times New Roman" w:cs="Times New Roman"/>
          <w:sz w:val="28"/>
          <w:szCs w:val="28"/>
        </w:rPr>
      </w:pPr>
      <w:r w:rsidRPr="0070308F">
        <w:rPr>
          <w:rFonts w:ascii="Times New Roman" w:hAnsi="Times New Roman" w:cs="Times New Roman"/>
          <w:sz w:val="28"/>
          <w:szCs w:val="28"/>
        </w:rPr>
        <w:t xml:space="preserve">1. </w:t>
      </w:r>
      <w:r w:rsidR="0070308F" w:rsidRPr="0070308F">
        <w:rPr>
          <w:rFonts w:ascii="Times New Roman" w:hAnsi="Times New Roman" w:cs="Times New Roman"/>
          <w:sz w:val="28"/>
          <w:szCs w:val="28"/>
        </w:rPr>
        <w:t>Дальнейшее обеспечение мер по ф</w:t>
      </w:r>
      <w:r w:rsidRPr="0070308F">
        <w:rPr>
          <w:rFonts w:ascii="Times New Roman" w:hAnsi="Times New Roman" w:cs="Times New Roman"/>
          <w:sz w:val="28"/>
          <w:szCs w:val="28"/>
        </w:rPr>
        <w:t>ормировани</w:t>
      </w:r>
      <w:r w:rsidR="0070308F" w:rsidRPr="0070308F">
        <w:rPr>
          <w:rFonts w:ascii="Times New Roman" w:hAnsi="Times New Roman" w:cs="Times New Roman"/>
          <w:sz w:val="28"/>
          <w:szCs w:val="28"/>
        </w:rPr>
        <w:t>я</w:t>
      </w:r>
      <w:r w:rsidRPr="0070308F">
        <w:rPr>
          <w:rFonts w:ascii="Times New Roman" w:hAnsi="Times New Roman" w:cs="Times New Roman"/>
          <w:sz w:val="28"/>
          <w:szCs w:val="28"/>
        </w:rPr>
        <w:t xml:space="preserve"> комплексной среды для ведения научно-исследовательской деятельности.</w:t>
      </w:r>
    </w:p>
    <w:p w:rsidR="00F9723A" w:rsidRPr="0070308F" w:rsidRDefault="00F9723A" w:rsidP="00F9723A">
      <w:pPr>
        <w:spacing w:after="0" w:line="240" w:lineRule="auto"/>
        <w:jc w:val="both"/>
        <w:rPr>
          <w:rFonts w:ascii="Times New Roman" w:hAnsi="Times New Roman" w:cs="Times New Roman"/>
          <w:sz w:val="28"/>
          <w:szCs w:val="28"/>
        </w:rPr>
      </w:pPr>
      <w:r w:rsidRPr="0070308F">
        <w:rPr>
          <w:rFonts w:ascii="Times New Roman" w:hAnsi="Times New Roman" w:cs="Times New Roman"/>
          <w:sz w:val="28"/>
          <w:szCs w:val="28"/>
        </w:rPr>
        <w:t>2. Участие в разработке и подаче научных проектов на региональном, областном, международном уровнях.</w:t>
      </w:r>
    </w:p>
    <w:p w:rsidR="00151157" w:rsidRPr="00F9723A" w:rsidRDefault="00F9723A" w:rsidP="00F9723A">
      <w:pPr>
        <w:spacing w:after="0" w:line="240" w:lineRule="auto"/>
        <w:jc w:val="both"/>
        <w:rPr>
          <w:rFonts w:ascii="Times New Roman" w:hAnsi="Times New Roman" w:cs="Times New Roman"/>
          <w:sz w:val="28"/>
          <w:szCs w:val="28"/>
        </w:rPr>
      </w:pPr>
      <w:r w:rsidRPr="0070308F">
        <w:rPr>
          <w:rFonts w:ascii="Times New Roman" w:hAnsi="Times New Roman" w:cs="Times New Roman"/>
          <w:sz w:val="28"/>
          <w:szCs w:val="28"/>
        </w:rPr>
        <w:t xml:space="preserve">3. </w:t>
      </w:r>
      <w:r w:rsidR="0070308F" w:rsidRPr="0070308F">
        <w:rPr>
          <w:rFonts w:ascii="Times New Roman" w:hAnsi="Times New Roman" w:cs="Times New Roman"/>
          <w:sz w:val="28"/>
          <w:szCs w:val="28"/>
        </w:rPr>
        <w:t xml:space="preserve">Увеличение числа публикаций </w:t>
      </w:r>
      <w:r w:rsidR="00151157" w:rsidRPr="0070308F">
        <w:rPr>
          <w:rFonts w:ascii="Times New Roman" w:eastAsia="Times New Roman" w:hAnsi="Times New Roman" w:cs="Times New Roman"/>
          <w:sz w:val="28"/>
          <w:szCs w:val="28"/>
          <w:lang w:eastAsia="en-US"/>
        </w:rPr>
        <w:t>П</w:t>
      </w:r>
      <w:r w:rsidR="0070308F" w:rsidRPr="0070308F">
        <w:rPr>
          <w:rFonts w:ascii="Times New Roman" w:eastAsia="Times New Roman" w:hAnsi="Times New Roman" w:cs="Times New Roman"/>
          <w:sz w:val="28"/>
          <w:szCs w:val="28"/>
          <w:lang w:eastAsia="en-US"/>
        </w:rPr>
        <w:t xml:space="preserve">ПС </w:t>
      </w:r>
      <w:r w:rsidR="00151157" w:rsidRPr="0070308F">
        <w:rPr>
          <w:rFonts w:ascii="Times New Roman" w:eastAsia="Times New Roman" w:hAnsi="Times New Roman" w:cs="Times New Roman"/>
          <w:sz w:val="28"/>
          <w:szCs w:val="28"/>
          <w:lang w:eastAsia="en-US"/>
        </w:rPr>
        <w:t>в журналах с ненулевым имп</w:t>
      </w:r>
      <w:r w:rsidR="00164B8E" w:rsidRPr="0070308F">
        <w:rPr>
          <w:rFonts w:ascii="Times New Roman" w:eastAsia="Times New Roman" w:hAnsi="Times New Roman" w:cs="Times New Roman"/>
          <w:sz w:val="28"/>
          <w:szCs w:val="28"/>
          <w:lang w:eastAsia="en-US"/>
        </w:rPr>
        <w:t>а</w:t>
      </w:r>
      <w:r w:rsidR="00151157" w:rsidRPr="0070308F">
        <w:rPr>
          <w:rFonts w:ascii="Times New Roman" w:eastAsia="Times New Roman" w:hAnsi="Times New Roman" w:cs="Times New Roman"/>
          <w:sz w:val="28"/>
          <w:szCs w:val="28"/>
          <w:lang w:eastAsia="en-US"/>
        </w:rPr>
        <w:t>кт</w:t>
      </w:r>
      <w:r w:rsidR="0070308F" w:rsidRPr="0070308F">
        <w:rPr>
          <w:rFonts w:ascii="Times New Roman" w:eastAsia="Times New Roman" w:hAnsi="Times New Roman" w:cs="Times New Roman"/>
          <w:sz w:val="28"/>
          <w:szCs w:val="28"/>
          <w:lang w:eastAsia="en-US"/>
        </w:rPr>
        <w:t>-</w:t>
      </w:r>
      <w:r w:rsidR="00151157" w:rsidRPr="0070308F">
        <w:rPr>
          <w:rFonts w:ascii="Times New Roman" w:eastAsia="Times New Roman" w:hAnsi="Times New Roman" w:cs="Times New Roman"/>
          <w:sz w:val="28"/>
          <w:szCs w:val="28"/>
          <w:lang w:eastAsia="en-US"/>
        </w:rPr>
        <w:t xml:space="preserve"> фактором.</w:t>
      </w:r>
    </w:p>
    <w:p w:rsidR="00F9723A" w:rsidRPr="00F9723A" w:rsidRDefault="00F9723A" w:rsidP="00F9723A">
      <w:pPr>
        <w:spacing w:after="0" w:line="240" w:lineRule="auto"/>
        <w:ind w:firstLine="567"/>
        <w:jc w:val="both"/>
        <w:rPr>
          <w:rFonts w:ascii="Times New Roman" w:eastAsia="Times New Roman" w:hAnsi="Times New Roman"/>
          <w:color w:val="FF0000"/>
          <w:sz w:val="28"/>
          <w:szCs w:val="28"/>
          <w:lang w:val="kk-KZ"/>
        </w:rPr>
      </w:pPr>
    </w:p>
    <w:p w:rsidR="00F9723A" w:rsidRPr="00F9723A" w:rsidRDefault="00F9723A" w:rsidP="00F9723A">
      <w:pPr>
        <w:spacing w:after="0" w:line="240" w:lineRule="auto"/>
        <w:ind w:firstLine="567"/>
        <w:jc w:val="both"/>
        <w:rPr>
          <w:rFonts w:ascii="Times New Roman" w:hAnsi="Times New Roman" w:cs="Times New Roman"/>
          <w:b/>
          <w:color w:val="FF0000"/>
          <w:sz w:val="28"/>
          <w:szCs w:val="28"/>
        </w:rPr>
      </w:pPr>
    </w:p>
    <w:p w:rsidR="00F9723A" w:rsidRPr="00F9723A" w:rsidRDefault="00F9723A" w:rsidP="00F9723A">
      <w:pPr>
        <w:spacing w:after="0" w:line="240" w:lineRule="auto"/>
        <w:ind w:firstLine="567"/>
        <w:jc w:val="both"/>
        <w:rPr>
          <w:rFonts w:ascii="Times New Roman" w:hAnsi="Times New Roman" w:cs="Times New Roman"/>
          <w:b/>
          <w:sz w:val="28"/>
          <w:szCs w:val="28"/>
        </w:rPr>
      </w:pPr>
      <w:r w:rsidRPr="00F9723A">
        <w:rPr>
          <w:rFonts w:ascii="Times New Roman" w:hAnsi="Times New Roman" w:cs="Times New Roman"/>
          <w:b/>
          <w:sz w:val="28"/>
          <w:szCs w:val="28"/>
        </w:rPr>
        <w:t xml:space="preserve">Анализ текущей ситуации </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sz w:val="28"/>
          <w:szCs w:val="28"/>
        </w:rPr>
      </w:pPr>
      <w:r w:rsidRPr="00151157">
        <w:rPr>
          <w:rFonts w:ascii="Times New Roman" w:hAnsi="Times New Roman" w:cs="Times New Roman"/>
          <w:sz w:val="28"/>
          <w:szCs w:val="28"/>
        </w:rPr>
        <w:t>уровень научно-учебной лабораторной базы;</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b/>
          <w:sz w:val="28"/>
          <w:szCs w:val="28"/>
        </w:rPr>
      </w:pPr>
      <w:r w:rsidRPr="00151157">
        <w:rPr>
          <w:rFonts w:ascii="Times New Roman" w:hAnsi="Times New Roman" w:cs="Times New Roman"/>
          <w:sz w:val="28"/>
          <w:szCs w:val="28"/>
        </w:rPr>
        <w:t xml:space="preserve">публикации ППС в международных изданиях, входящих в </w:t>
      </w:r>
      <w:proofErr w:type="spellStart"/>
      <w:r w:rsidRPr="00151157">
        <w:rPr>
          <w:rFonts w:ascii="Times New Roman" w:hAnsi="Times New Roman" w:cs="Times New Roman"/>
          <w:sz w:val="28"/>
          <w:szCs w:val="28"/>
        </w:rPr>
        <w:t>наукометрические</w:t>
      </w:r>
      <w:proofErr w:type="spellEnd"/>
      <w:r w:rsidRPr="00151157">
        <w:rPr>
          <w:rFonts w:ascii="Times New Roman" w:hAnsi="Times New Roman" w:cs="Times New Roman"/>
          <w:sz w:val="28"/>
          <w:szCs w:val="28"/>
        </w:rPr>
        <w:t xml:space="preserve"> базы данных </w:t>
      </w:r>
      <w:proofErr w:type="spellStart"/>
      <w:r w:rsidRPr="00151157">
        <w:rPr>
          <w:rFonts w:ascii="Times New Roman" w:hAnsi="Times New Roman" w:cs="Times New Roman"/>
          <w:sz w:val="28"/>
          <w:szCs w:val="28"/>
        </w:rPr>
        <w:t>WoS</w:t>
      </w:r>
      <w:proofErr w:type="spellEnd"/>
      <w:r w:rsidRPr="00151157">
        <w:rPr>
          <w:rFonts w:ascii="Times New Roman" w:hAnsi="Times New Roman" w:cs="Times New Roman"/>
          <w:sz w:val="28"/>
          <w:szCs w:val="28"/>
        </w:rPr>
        <w:t xml:space="preserve"> /</w:t>
      </w:r>
      <w:proofErr w:type="spellStart"/>
      <w:r w:rsidRPr="00151157">
        <w:rPr>
          <w:rFonts w:ascii="Times New Roman" w:hAnsi="Times New Roman" w:cs="Times New Roman"/>
          <w:sz w:val="28"/>
          <w:szCs w:val="28"/>
        </w:rPr>
        <w:t>Scopus</w:t>
      </w:r>
      <w:proofErr w:type="spellEnd"/>
      <w:r w:rsidRPr="00151157">
        <w:rPr>
          <w:rFonts w:ascii="Times New Roman" w:hAnsi="Times New Roman" w:cs="Times New Roman"/>
          <w:sz w:val="28"/>
          <w:szCs w:val="28"/>
        </w:rPr>
        <w:t>/ международные патенты;</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b/>
          <w:sz w:val="28"/>
          <w:szCs w:val="28"/>
        </w:rPr>
      </w:pPr>
      <w:r w:rsidRPr="00151157">
        <w:rPr>
          <w:rFonts w:ascii="Times New Roman" w:hAnsi="Times New Roman" w:cs="Times New Roman"/>
          <w:sz w:val="28"/>
          <w:szCs w:val="28"/>
        </w:rPr>
        <w:t xml:space="preserve">показатель цитируемости научных статей ППС кафедры (Индекс </w:t>
      </w:r>
      <w:proofErr w:type="spellStart"/>
      <w:r w:rsidRPr="00151157">
        <w:rPr>
          <w:rFonts w:ascii="Times New Roman" w:hAnsi="Times New Roman" w:cs="Times New Roman"/>
          <w:sz w:val="28"/>
          <w:szCs w:val="28"/>
        </w:rPr>
        <w:t>Хирша</w:t>
      </w:r>
      <w:proofErr w:type="spellEnd"/>
      <w:r w:rsidRPr="00151157">
        <w:rPr>
          <w:rFonts w:ascii="Times New Roman" w:hAnsi="Times New Roman" w:cs="Times New Roman"/>
          <w:sz w:val="28"/>
          <w:szCs w:val="28"/>
        </w:rPr>
        <w:t xml:space="preserve"> по базам </w:t>
      </w:r>
      <w:proofErr w:type="spellStart"/>
      <w:r w:rsidRPr="00151157">
        <w:rPr>
          <w:rFonts w:ascii="Times New Roman" w:hAnsi="Times New Roman" w:cs="Times New Roman"/>
          <w:sz w:val="28"/>
          <w:szCs w:val="28"/>
        </w:rPr>
        <w:t>WoS</w:t>
      </w:r>
      <w:proofErr w:type="spellEnd"/>
      <w:r w:rsidRPr="00151157">
        <w:rPr>
          <w:rFonts w:ascii="Times New Roman" w:hAnsi="Times New Roman" w:cs="Times New Roman"/>
          <w:sz w:val="28"/>
          <w:szCs w:val="28"/>
        </w:rPr>
        <w:t xml:space="preserve"> и </w:t>
      </w:r>
      <w:proofErr w:type="spellStart"/>
      <w:r w:rsidRPr="00151157">
        <w:rPr>
          <w:rFonts w:ascii="Times New Roman" w:hAnsi="Times New Roman" w:cs="Times New Roman"/>
          <w:sz w:val="28"/>
          <w:szCs w:val="28"/>
        </w:rPr>
        <w:t>Scopus</w:t>
      </w:r>
      <w:proofErr w:type="spellEnd"/>
      <w:r w:rsidRPr="00151157">
        <w:rPr>
          <w:rFonts w:ascii="Times New Roman" w:hAnsi="Times New Roman" w:cs="Times New Roman"/>
          <w:sz w:val="28"/>
          <w:szCs w:val="28"/>
        </w:rPr>
        <w:t>);</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b/>
          <w:sz w:val="28"/>
          <w:szCs w:val="28"/>
        </w:rPr>
      </w:pPr>
      <w:r w:rsidRPr="00151157">
        <w:rPr>
          <w:rFonts w:ascii="Times New Roman" w:hAnsi="Times New Roman" w:cs="Times New Roman"/>
          <w:sz w:val="28"/>
          <w:szCs w:val="28"/>
        </w:rPr>
        <w:t>публикации ППС в изданиях, рекомендованных КОКСНВО/монографии;</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sz w:val="28"/>
          <w:szCs w:val="28"/>
        </w:rPr>
      </w:pPr>
      <w:r w:rsidRPr="00151157">
        <w:rPr>
          <w:rFonts w:ascii="Times New Roman" w:hAnsi="Times New Roman" w:cs="Times New Roman"/>
          <w:sz w:val="28"/>
          <w:szCs w:val="28"/>
        </w:rPr>
        <w:t xml:space="preserve">численность ППС (ФИО), участвующих </w:t>
      </w:r>
      <w:proofErr w:type="spellStart"/>
      <w:r w:rsidRPr="00151157">
        <w:rPr>
          <w:rFonts w:ascii="Times New Roman" w:hAnsi="Times New Roman" w:cs="Times New Roman"/>
          <w:sz w:val="28"/>
          <w:szCs w:val="28"/>
        </w:rPr>
        <w:t>грантовых</w:t>
      </w:r>
      <w:proofErr w:type="spellEnd"/>
      <w:r w:rsidRPr="00151157">
        <w:rPr>
          <w:rFonts w:ascii="Times New Roman" w:hAnsi="Times New Roman" w:cs="Times New Roman"/>
          <w:sz w:val="28"/>
          <w:szCs w:val="28"/>
        </w:rPr>
        <w:t>, программно-целевых и хоздоговорных исследованиях (название, сумма);</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sz w:val="28"/>
          <w:szCs w:val="28"/>
        </w:rPr>
      </w:pPr>
      <w:r w:rsidRPr="00151157">
        <w:rPr>
          <w:rFonts w:ascii="Times New Roman" w:hAnsi="Times New Roman" w:cs="Times New Roman"/>
          <w:sz w:val="28"/>
          <w:szCs w:val="28"/>
        </w:rPr>
        <w:t xml:space="preserve">привлечение обучающихся к выполнению научных проектов через участие в исследованиях, выполняемых за счет </w:t>
      </w:r>
      <w:proofErr w:type="spellStart"/>
      <w:r w:rsidRPr="00151157">
        <w:rPr>
          <w:rFonts w:ascii="Times New Roman" w:hAnsi="Times New Roman" w:cs="Times New Roman"/>
          <w:sz w:val="28"/>
          <w:szCs w:val="28"/>
        </w:rPr>
        <w:t>грантовых</w:t>
      </w:r>
      <w:proofErr w:type="spellEnd"/>
      <w:r w:rsidRPr="00151157">
        <w:rPr>
          <w:rFonts w:ascii="Times New Roman" w:hAnsi="Times New Roman" w:cs="Times New Roman"/>
          <w:sz w:val="28"/>
          <w:szCs w:val="28"/>
        </w:rPr>
        <w:t>, ПЦФ, ХД источников;</w:t>
      </w:r>
    </w:p>
    <w:p w:rsidR="00F9723A" w:rsidRPr="00151157"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sz w:val="28"/>
          <w:szCs w:val="28"/>
        </w:rPr>
      </w:pPr>
      <w:r w:rsidRPr="00151157">
        <w:rPr>
          <w:rFonts w:ascii="Times New Roman" w:hAnsi="Times New Roman" w:cs="Times New Roman"/>
          <w:sz w:val="28"/>
          <w:szCs w:val="28"/>
        </w:rPr>
        <w:t>коммерциализация НИР ППС и обучающихся;</w:t>
      </w:r>
    </w:p>
    <w:p w:rsidR="00F9723A" w:rsidRDefault="00F9723A" w:rsidP="00F9723A">
      <w:pPr>
        <w:pStyle w:val="a4"/>
        <w:numPr>
          <w:ilvl w:val="0"/>
          <w:numId w:val="4"/>
        </w:numPr>
        <w:tabs>
          <w:tab w:val="left" w:pos="993"/>
        </w:tabs>
        <w:spacing w:after="0" w:line="240" w:lineRule="auto"/>
        <w:ind w:left="0" w:firstLine="567"/>
        <w:jc w:val="both"/>
        <w:rPr>
          <w:rFonts w:ascii="Times New Roman" w:hAnsi="Times New Roman" w:cs="Times New Roman"/>
          <w:sz w:val="28"/>
          <w:szCs w:val="28"/>
        </w:rPr>
      </w:pPr>
      <w:r w:rsidRPr="00151157">
        <w:rPr>
          <w:rFonts w:ascii="Times New Roman" w:hAnsi="Times New Roman" w:cs="Times New Roman"/>
          <w:sz w:val="28"/>
          <w:szCs w:val="28"/>
        </w:rPr>
        <w:t>доля призеров международных/республиканских предметных, научных олимпиад, конкурсов НИРС, творческих конкурсов и стипендиатов.</w:t>
      </w:r>
    </w:p>
    <w:p w:rsidR="00151157" w:rsidRPr="00C23D2F" w:rsidRDefault="00151157" w:rsidP="0015115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23D2F">
        <w:rPr>
          <w:rFonts w:ascii="Times New Roman" w:hAnsi="Times New Roman" w:cs="Times New Roman"/>
          <w:sz w:val="28"/>
          <w:szCs w:val="28"/>
        </w:rPr>
        <w:t xml:space="preserve">По итогам 2023 года можно отметить активную научно-исследовательскую деятельность ППС кафедры физики и технологий. </w:t>
      </w:r>
    </w:p>
    <w:p w:rsidR="00151157" w:rsidRDefault="00151157" w:rsidP="00151157">
      <w:pPr>
        <w:tabs>
          <w:tab w:val="left" w:pos="993"/>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Pr="00151157">
        <w:rPr>
          <w:rFonts w:ascii="Times New Roman" w:hAnsi="Times New Roman" w:cs="Times New Roman"/>
          <w:sz w:val="28"/>
          <w:szCs w:val="28"/>
        </w:rPr>
        <w:t>В течение отчетного года были разработаны и опубликованы более</w:t>
      </w:r>
      <w:r w:rsidRPr="00F9723A">
        <w:rPr>
          <w:rFonts w:ascii="Times New Roman" w:hAnsi="Times New Roman" w:cs="Times New Roman"/>
          <w:color w:val="FF0000"/>
          <w:sz w:val="28"/>
          <w:szCs w:val="28"/>
        </w:rPr>
        <w:t xml:space="preserve"> 100 </w:t>
      </w:r>
      <w:r w:rsidRPr="00151157">
        <w:rPr>
          <w:rFonts w:ascii="Times New Roman" w:hAnsi="Times New Roman" w:cs="Times New Roman"/>
          <w:sz w:val="28"/>
          <w:szCs w:val="28"/>
        </w:rPr>
        <w:t xml:space="preserve">научных статей, в том числе в международных индексируемых журналах базы </w:t>
      </w:r>
      <w:proofErr w:type="spellStart"/>
      <w:r w:rsidRPr="00151157">
        <w:rPr>
          <w:rFonts w:ascii="Times New Roman" w:hAnsi="Times New Roman" w:cs="Times New Roman"/>
          <w:sz w:val="28"/>
          <w:szCs w:val="28"/>
        </w:rPr>
        <w:t>Scopus</w:t>
      </w:r>
      <w:proofErr w:type="spellEnd"/>
      <w:r w:rsidRPr="00151157">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Pr="00F9723A">
        <w:rPr>
          <w:rFonts w:ascii="Times New Roman" w:hAnsi="Times New Roman" w:cs="Times New Roman"/>
          <w:color w:val="FF0000"/>
          <w:sz w:val="28"/>
          <w:szCs w:val="28"/>
        </w:rPr>
        <w:t xml:space="preserve">3, </w:t>
      </w:r>
      <w:r w:rsidRPr="00151157">
        <w:rPr>
          <w:rFonts w:ascii="Times New Roman" w:hAnsi="Times New Roman" w:cs="Times New Roman"/>
          <w:sz w:val="28"/>
          <w:szCs w:val="28"/>
        </w:rPr>
        <w:t>журналах рекомендованных КОКСНВО</w:t>
      </w:r>
      <w:r w:rsidRPr="00F9723A">
        <w:rPr>
          <w:rFonts w:ascii="Times New Roman" w:hAnsi="Times New Roman" w:cs="Times New Roman"/>
          <w:color w:val="FF0000"/>
          <w:sz w:val="28"/>
          <w:szCs w:val="28"/>
        </w:rPr>
        <w:t xml:space="preserve"> -9</w:t>
      </w:r>
      <w:r>
        <w:rPr>
          <w:rFonts w:ascii="Times New Roman" w:hAnsi="Times New Roman" w:cs="Times New Roman"/>
          <w:color w:val="FF0000"/>
          <w:sz w:val="28"/>
          <w:szCs w:val="28"/>
        </w:rPr>
        <w:t>.</w:t>
      </w:r>
    </w:p>
    <w:p w:rsidR="00D74283" w:rsidRDefault="00F9723A" w:rsidP="00D74283">
      <w:pPr>
        <w:tabs>
          <w:tab w:val="left" w:pos="284"/>
          <w:tab w:val="left" w:pos="993"/>
        </w:tabs>
        <w:spacing w:after="0" w:line="240" w:lineRule="auto"/>
        <w:ind w:firstLine="567"/>
        <w:jc w:val="both"/>
        <w:rPr>
          <w:rFonts w:ascii="Times New Roman" w:hAnsi="Times New Roman"/>
          <w:sz w:val="28"/>
          <w:szCs w:val="28"/>
          <w:lang w:val="kk-KZ"/>
        </w:rPr>
      </w:pPr>
      <w:r w:rsidRPr="00151157">
        <w:rPr>
          <w:rFonts w:ascii="Times New Roman" w:hAnsi="Times New Roman" w:cs="Times New Roman"/>
          <w:sz w:val="28"/>
          <w:szCs w:val="28"/>
        </w:rPr>
        <w:t>По результатам научного исследования</w:t>
      </w:r>
      <w:r w:rsidRPr="00F9723A">
        <w:rPr>
          <w:rFonts w:ascii="Times New Roman" w:hAnsi="Times New Roman" w:cs="Times New Roman"/>
          <w:color w:val="FF0000"/>
          <w:sz w:val="28"/>
          <w:szCs w:val="28"/>
        </w:rPr>
        <w:t xml:space="preserve"> </w:t>
      </w:r>
      <w:r w:rsidR="00C23D2F" w:rsidRPr="00164B8E">
        <w:rPr>
          <w:rFonts w:ascii="Times New Roman" w:hAnsi="Times New Roman" w:cs="Times New Roman"/>
          <w:sz w:val="28"/>
          <w:szCs w:val="28"/>
        </w:rPr>
        <w:t xml:space="preserve">у ППС на кафедры имеются </w:t>
      </w:r>
      <w:r w:rsidR="00164B8E" w:rsidRPr="00164B8E">
        <w:rPr>
          <w:rFonts w:ascii="Times New Roman" w:hAnsi="Times New Roman" w:cs="Times New Roman"/>
          <w:sz w:val="28"/>
          <w:szCs w:val="28"/>
        </w:rPr>
        <w:t>5</w:t>
      </w:r>
      <w:r w:rsidRPr="00F9723A">
        <w:rPr>
          <w:rFonts w:ascii="Times New Roman" w:hAnsi="Times New Roman" w:cs="Times New Roman"/>
          <w:color w:val="FF0000"/>
          <w:sz w:val="28"/>
          <w:szCs w:val="28"/>
        </w:rPr>
        <w:t xml:space="preserve"> </w:t>
      </w:r>
      <w:r w:rsidR="00C23D2F">
        <w:rPr>
          <w:rFonts w:ascii="Times New Roman" w:hAnsi="Times New Roman"/>
          <w:sz w:val="28"/>
          <w:szCs w:val="28"/>
        </w:rPr>
        <w:t>патентов на изобретение по научно-исследовательским темам</w:t>
      </w:r>
      <w:r w:rsidR="00C23D2F" w:rsidRPr="00151157">
        <w:rPr>
          <w:rFonts w:ascii="Times New Roman" w:hAnsi="Times New Roman" w:cs="Times New Roman"/>
          <w:sz w:val="28"/>
          <w:szCs w:val="28"/>
        </w:rPr>
        <w:t xml:space="preserve"> </w:t>
      </w:r>
      <w:r w:rsidR="00C23D2F">
        <w:rPr>
          <w:rFonts w:ascii="Times New Roman" w:hAnsi="Times New Roman" w:cs="Times New Roman"/>
          <w:sz w:val="28"/>
          <w:szCs w:val="28"/>
        </w:rPr>
        <w:t xml:space="preserve">(Патенты РК на изобретение </w:t>
      </w:r>
      <w:r w:rsidR="00C23D2F">
        <w:rPr>
          <w:rFonts w:ascii="Times New Roman" w:hAnsi="Times New Roman"/>
          <w:sz w:val="28"/>
          <w:szCs w:val="28"/>
        </w:rPr>
        <w:t xml:space="preserve">№ 6659, </w:t>
      </w:r>
      <w:proofErr w:type="spellStart"/>
      <w:r w:rsidR="00C23D2F">
        <w:rPr>
          <w:rFonts w:ascii="Times New Roman" w:hAnsi="Times New Roman"/>
          <w:sz w:val="28"/>
          <w:szCs w:val="28"/>
        </w:rPr>
        <w:t>бюл</w:t>
      </w:r>
      <w:proofErr w:type="spellEnd"/>
      <w:r w:rsidR="00C23D2F">
        <w:rPr>
          <w:rFonts w:ascii="Times New Roman" w:hAnsi="Times New Roman"/>
          <w:sz w:val="28"/>
          <w:szCs w:val="28"/>
        </w:rPr>
        <w:t>. 12.11.</w:t>
      </w:r>
      <w:r w:rsidR="00D74283">
        <w:rPr>
          <w:rFonts w:ascii="Times New Roman" w:hAnsi="Times New Roman"/>
          <w:sz w:val="28"/>
          <w:szCs w:val="28"/>
        </w:rPr>
        <w:t>20</w:t>
      </w:r>
      <w:r w:rsidR="00C23D2F">
        <w:rPr>
          <w:rFonts w:ascii="Times New Roman" w:hAnsi="Times New Roman"/>
          <w:sz w:val="28"/>
          <w:szCs w:val="28"/>
        </w:rPr>
        <w:t xml:space="preserve">21, № </w:t>
      </w:r>
      <w:r w:rsidR="00D74283">
        <w:rPr>
          <w:rFonts w:ascii="Times New Roman" w:hAnsi="Times New Roman"/>
          <w:sz w:val="28"/>
          <w:szCs w:val="28"/>
        </w:rPr>
        <w:t>7206</w:t>
      </w:r>
      <w:r w:rsidR="00C23D2F">
        <w:rPr>
          <w:rFonts w:ascii="Times New Roman" w:hAnsi="Times New Roman"/>
          <w:sz w:val="28"/>
          <w:szCs w:val="28"/>
        </w:rPr>
        <w:t xml:space="preserve">, </w:t>
      </w:r>
      <w:proofErr w:type="spellStart"/>
      <w:r w:rsidR="00C23D2F">
        <w:rPr>
          <w:rFonts w:ascii="Times New Roman" w:hAnsi="Times New Roman"/>
          <w:sz w:val="28"/>
          <w:szCs w:val="28"/>
        </w:rPr>
        <w:t>бюл</w:t>
      </w:r>
      <w:proofErr w:type="spellEnd"/>
      <w:r w:rsidR="00C23D2F">
        <w:rPr>
          <w:rFonts w:ascii="Times New Roman" w:hAnsi="Times New Roman"/>
          <w:sz w:val="28"/>
          <w:szCs w:val="28"/>
        </w:rPr>
        <w:t>. 1</w:t>
      </w:r>
      <w:r w:rsidR="00D74283">
        <w:rPr>
          <w:rFonts w:ascii="Times New Roman" w:hAnsi="Times New Roman"/>
          <w:sz w:val="28"/>
          <w:szCs w:val="28"/>
        </w:rPr>
        <w:t>7</w:t>
      </w:r>
      <w:r w:rsidR="00C23D2F">
        <w:rPr>
          <w:rFonts w:ascii="Times New Roman" w:hAnsi="Times New Roman"/>
          <w:sz w:val="28"/>
          <w:szCs w:val="28"/>
        </w:rPr>
        <w:t>.</w:t>
      </w:r>
      <w:r w:rsidR="00D74283">
        <w:rPr>
          <w:rFonts w:ascii="Times New Roman" w:hAnsi="Times New Roman"/>
          <w:sz w:val="28"/>
          <w:szCs w:val="28"/>
        </w:rPr>
        <w:t>06</w:t>
      </w:r>
      <w:r w:rsidR="00C23D2F">
        <w:rPr>
          <w:rFonts w:ascii="Times New Roman" w:hAnsi="Times New Roman"/>
          <w:sz w:val="28"/>
          <w:szCs w:val="28"/>
        </w:rPr>
        <w:t>.</w:t>
      </w:r>
      <w:r w:rsidR="00D74283">
        <w:rPr>
          <w:rFonts w:ascii="Times New Roman" w:hAnsi="Times New Roman"/>
          <w:sz w:val="28"/>
          <w:szCs w:val="28"/>
        </w:rPr>
        <w:t>20</w:t>
      </w:r>
      <w:r w:rsidR="00C23D2F">
        <w:rPr>
          <w:rFonts w:ascii="Times New Roman" w:hAnsi="Times New Roman"/>
          <w:sz w:val="28"/>
          <w:szCs w:val="28"/>
        </w:rPr>
        <w:t>2</w:t>
      </w:r>
      <w:r w:rsidR="00D74283">
        <w:rPr>
          <w:rFonts w:ascii="Times New Roman" w:hAnsi="Times New Roman"/>
          <w:sz w:val="28"/>
          <w:szCs w:val="28"/>
        </w:rPr>
        <w:t xml:space="preserve">2, № 7207, </w:t>
      </w:r>
      <w:proofErr w:type="spellStart"/>
      <w:r w:rsidR="00D74283">
        <w:rPr>
          <w:rFonts w:ascii="Times New Roman" w:hAnsi="Times New Roman"/>
          <w:sz w:val="28"/>
          <w:szCs w:val="28"/>
        </w:rPr>
        <w:t>бюл</w:t>
      </w:r>
      <w:proofErr w:type="spellEnd"/>
      <w:r w:rsidR="00D74283">
        <w:rPr>
          <w:rFonts w:ascii="Times New Roman" w:hAnsi="Times New Roman"/>
          <w:sz w:val="28"/>
          <w:szCs w:val="28"/>
        </w:rPr>
        <w:t xml:space="preserve">. 17.06.2022,  № 34722, </w:t>
      </w:r>
      <w:proofErr w:type="spellStart"/>
      <w:r w:rsidR="00D74283">
        <w:rPr>
          <w:rFonts w:ascii="Times New Roman" w:hAnsi="Times New Roman"/>
          <w:sz w:val="28"/>
          <w:szCs w:val="28"/>
        </w:rPr>
        <w:t>бюл</w:t>
      </w:r>
      <w:proofErr w:type="spellEnd"/>
      <w:r w:rsidR="00D74283">
        <w:rPr>
          <w:rFonts w:ascii="Times New Roman" w:hAnsi="Times New Roman"/>
          <w:sz w:val="28"/>
          <w:szCs w:val="28"/>
        </w:rPr>
        <w:t xml:space="preserve">. 20.1120.20, № 5824, </w:t>
      </w:r>
      <w:proofErr w:type="spellStart"/>
      <w:r w:rsidR="00D74283">
        <w:rPr>
          <w:rFonts w:ascii="Times New Roman" w:hAnsi="Times New Roman"/>
          <w:sz w:val="28"/>
          <w:szCs w:val="28"/>
        </w:rPr>
        <w:t>бюл</w:t>
      </w:r>
      <w:proofErr w:type="spellEnd"/>
      <w:r w:rsidR="00D74283">
        <w:rPr>
          <w:rFonts w:ascii="Times New Roman" w:hAnsi="Times New Roman"/>
          <w:sz w:val="28"/>
          <w:szCs w:val="28"/>
        </w:rPr>
        <w:t xml:space="preserve">. 05.02. 2021).  Научно-исследовательские работы кафедры проходят также в рамках более 10 договоров и соглашений между НАО </w:t>
      </w:r>
      <w:r w:rsidR="00D74283" w:rsidRPr="00D74283">
        <w:rPr>
          <w:rFonts w:ascii="Times New Roman" w:hAnsi="Times New Roman"/>
          <w:sz w:val="28"/>
          <w:szCs w:val="28"/>
        </w:rPr>
        <w:t>«Восточно-</w:t>
      </w:r>
      <w:proofErr w:type="spellStart"/>
      <w:r w:rsidR="00D74283" w:rsidRPr="00D74283">
        <w:rPr>
          <w:rFonts w:ascii="Times New Roman" w:hAnsi="Times New Roman"/>
          <w:sz w:val="28"/>
          <w:szCs w:val="28"/>
        </w:rPr>
        <w:t>Казахстански</w:t>
      </w:r>
      <w:proofErr w:type="spellEnd"/>
      <w:r w:rsidR="00D74283" w:rsidRPr="00D74283">
        <w:rPr>
          <w:rFonts w:ascii="Times New Roman" w:hAnsi="Times New Roman"/>
          <w:sz w:val="28"/>
          <w:szCs w:val="28"/>
          <w:lang w:val="kk-KZ"/>
        </w:rPr>
        <w:t>м</w:t>
      </w:r>
      <w:r w:rsidR="00D74283" w:rsidRPr="00D74283">
        <w:rPr>
          <w:rFonts w:ascii="Times New Roman" w:hAnsi="Times New Roman"/>
          <w:sz w:val="28"/>
          <w:szCs w:val="28"/>
        </w:rPr>
        <w:t xml:space="preserve"> университет</w:t>
      </w:r>
      <w:r w:rsidR="00D74283" w:rsidRPr="00D74283">
        <w:rPr>
          <w:rFonts w:ascii="Times New Roman" w:hAnsi="Times New Roman"/>
          <w:sz w:val="28"/>
          <w:szCs w:val="28"/>
          <w:lang w:val="kk-KZ"/>
        </w:rPr>
        <w:t>ом</w:t>
      </w:r>
      <w:r w:rsidR="00D74283" w:rsidRPr="00D74283">
        <w:rPr>
          <w:rFonts w:ascii="Times New Roman" w:hAnsi="Times New Roman"/>
          <w:sz w:val="28"/>
          <w:szCs w:val="28"/>
        </w:rPr>
        <w:t xml:space="preserve"> имени </w:t>
      </w:r>
      <w:proofErr w:type="spellStart"/>
      <w:r w:rsidR="00D74283" w:rsidRPr="00D74283">
        <w:rPr>
          <w:rFonts w:ascii="Times New Roman" w:hAnsi="Times New Roman"/>
          <w:sz w:val="28"/>
          <w:szCs w:val="28"/>
        </w:rPr>
        <w:t>Сарсена</w:t>
      </w:r>
      <w:proofErr w:type="spellEnd"/>
      <w:r w:rsidR="00D74283" w:rsidRPr="00D74283">
        <w:rPr>
          <w:rFonts w:ascii="Times New Roman" w:hAnsi="Times New Roman"/>
          <w:sz w:val="28"/>
          <w:szCs w:val="28"/>
        </w:rPr>
        <w:t xml:space="preserve"> </w:t>
      </w:r>
      <w:proofErr w:type="spellStart"/>
      <w:r w:rsidR="00D74283" w:rsidRPr="00D74283">
        <w:rPr>
          <w:rFonts w:ascii="Times New Roman" w:hAnsi="Times New Roman"/>
          <w:sz w:val="28"/>
          <w:szCs w:val="28"/>
        </w:rPr>
        <w:t>Аманжолова</w:t>
      </w:r>
      <w:proofErr w:type="spellEnd"/>
      <w:r w:rsidR="00D74283" w:rsidRPr="00D74283">
        <w:rPr>
          <w:rFonts w:ascii="Times New Roman" w:hAnsi="Times New Roman"/>
          <w:sz w:val="28"/>
          <w:szCs w:val="28"/>
        </w:rPr>
        <w:t>»</w:t>
      </w:r>
      <w:r w:rsidR="00D74283" w:rsidRPr="00D74283">
        <w:rPr>
          <w:rFonts w:ascii="Times New Roman" w:hAnsi="Times New Roman"/>
          <w:sz w:val="28"/>
          <w:szCs w:val="28"/>
          <w:lang w:val="kk-KZ"/>
        </w:rPr>
        <w:t xml:space="preserve"> университетами и центрами ближнего и дальгего зарубежья). </w:t>
      </w:r>
    </w:p>
    <w:p w:rsidR="00D74283" w:rsidRDefault="00D74283" w:rsidP="00D74283">
      <w:pPr>
        <w:tabs>
          <w:tab w:val="left" w:pos="284"/>
          <w:tab w:val="left" w:pos="993"/>
        </w:tabs>
        <w:spacing w:after="0" w:line="240" w:lineRule="auto"/>
        <w:ind w:firstLine="567"/>
        <w:jc w:val="both"/>
        <w:rPr>
          <w:rFonts w:ascii="Times New Roman" w:hAnsi="Times New Roman"/>
          <w:sz w:val="28"/>
          <w:szCs w:val="28"/>
        </w:rPr>
      </w:pPr>
      <w:r w:rsidRPr="0092174A">
        <w:rPr>
          <w:rFonts w:ascii="Times New Roman" w:hAnsi="Times New Roman"/>
          <w:sz w:val="28"/>
          <w:szCs w:val="28"/>
        </w:rPr>
        <w:lastRenderedPageBreak/>
        <w:t>Статьи, изданные в периодических изданиях зарубежья, изданиях, утвержденных КОКС</w:t>
      </w:r>
      <w:r>
        <w:rPr>
          <w:rFonts w:ascii="Times New Roman" w:hAnsi="Times New Roman"/>
          <w:sz w:val="28"/>
          <w:szCs w:val="28"/>
        </w:rPr>
        <w:t>НВО</w:t>
      </w:r>
      <w:r w:rsidRPr="0092174A">
        <w:rPr>
          <w:rFonts w:ascii="Times New Roman" w:hAnsi="Times New Roman"/>
          <w:sz w:val="28"/>
          <w:szCs w:val="28"/>
        </w:rPr>
        <w:t xml:space="preserve"> </w:t>
      </w:r>
      <w:r>
        <w:rPr>
          <w:rFonts w:ascii="Times New Roman" w:hAnsi="Times New Roman"/>
          <w:sz w:val="28"/>
          <w:szCs w:val="28"/>
        </w:rPr>
        <w:t>МНВО РК представлены в нижеприведенной таблице.</w:t>
      </w:r>
    </w:p>
    <w:p w:rsidR="00D74283" w:rsidRDefault="00D74283" w:rsidP="00D74283">
      <w:pPr>
        <w:spacing w:after="0" w:line="240" w:lineRule="auto"/>
        <w:ind w:firstLine="567"/>
        <w:jc w:val="both"/>
        <w:rPr>
          <w:rFonts w:ascii="Times New Roman" w:hAnsi="Times New Roman"/>
          <w:color w:val="000000" w:themeColor="text1"/>
          <w:sz w:val="28"/>
          <w:szCs w:val="28"/>
        </w:rPr>
      </w:pPr>
      <w:r w:rsidRPr="0092174A">
        <w:rPr>
          <w:rFonts w:ascii="Times New Roman" w:hAnsi="Times New Roman"/>
          <w:sz w:val="28"/>
          <w:szCs w:val="28"/>
        </w:rPr>
        <w:t xml:space="preserve">Таблица - Статьи, опубликованные в журналах с ненулевым импакт-фактором </w:t>
      </w:r>
      <w:r w:rsidRPr="009E6596">
        <w:rPr>
          <w:rFonts w:ascii="Times New Roman" w:hAnsi="Times New Roman"/>
          <w:color w:val="000000" w:themeColor="text1"/>
          <w:sz w:val="28"/>
          <w:szCs w:val="28"/>
        </w:rPr>
        <w:t xml:space="preserve">профессорско-преподавательским составом кафедрой </w:t>
      </w:r>
      <w:r w:rsidRPr="009E6596">
        <w:rPr>
          <w:rFonts w:ascii="Times New Roman" w:hAnsi="Times New Roman"/>
          <w:color w:val="000000" w:themeColor="text1"/>
          <w:sz w:val="28"/>
          <w:szCs w:val="28"/>
          <w:lang w:val="kk-KZ"/>
        </w:rPr>
        <w:t xml:space="preserve">физики и технологий </w:t>
      </w:r>
      <w:r w:rsidRPr="009E6596">
        <w:rPr>
          <w:rFonts w:ascii="Times New Roman" w:hAnsi="Times New Roman"/>
          <w:color w:val="000000" w:themeColor="text1"/>
          <w:sz w:val="28"/>
          <w:szCs w:val="28"/>
        </w:rPr>
        <w:t>(</w:t>
      </w:r>
      <w:r w:rsidRPr="009E6596">
        <w:rPr>
          <w:rFonts w:ascii="Times New Roman" w:hAnsi="Times New Roman"/>
          <w:color w:val="000000" w:themeColor="text1"/>
          <w:sz w:val="28"/>
          <w:szCs w:val="28"/>
          <w:lang w:val="kk-KZ"/>
        </w:rPr>
        <w:t xml:space="preserve">на базе </w:t>
      </w:r>
      <w:r w:rsidRPr="009E6596">
        <w:rPr>
          <w:rFonts w:ascii="Times New Roman" w:hAnsi="Times New Roman"/>
          <w:color w:val="000000" w:themeColor="text1"/>
          <w:sz w:val="28"/>
          <w:szCs w:val="28"/>
          <w:lang w:val="en-US"/>
        </w:rPr>
        <w:t>Scopus</w:t>
      </w:r>
      <w:r w:rsidRPr="009E659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D74283" w:rsidRPr="0092174A" w:rsidRDefault="00D74283" w:rsidP="00D74283">
      <w:pPr>
        <w:spacing w:after="0" w:line="240" w:lineRule="auto"/>
        <w:ind w:firstLine="567"/>
        <w:jc w:val="both"/>
        <w:rPr>
          <w:rFonts w:ascii="Times New Roman" w:hAnsi="Times New Roman"/>
          <w:sz w:val="28"/>
          <w:szCs w:val="28"/>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940"/>
        <w:gridCol w:w="1418"/>
        <w:gridCol w:w="2693"/>
        <w:gridCol w:w="3084"/>
      </w:tblGrid>
      <w:tr w:rsidR="00D74283" w:rsidRPr="009E659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w:t>
            </w:r>
          </w:p>
        </w:tc>
        <w:tc>
          <w:tcPr>
            <w:tcW w:w="1940"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Ф.И.О преподователя</w:t>
            </w:r>
          </w:p>
        </w:tc>
        <w:tc>
          <w:tcPr>
            <w:tcW w:w="1418"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Должность</w:t>
            </w:r>
          </w:p>
        </w:tc>
        <w:tc>
          <w:tcPr>
            <w:tcW w:w="2693"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Название статьи</w:t>
            </w:r>
          </w:p>
        </w:tc>
        <w:tc>
          <w:tcPr>
            <w:tcW w:w="3084"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Сроки издания</w:t>
            </w:r>
          </w:p>
        </w:tc>
      </w:tr>
      <w:tr w:rsidR="00D74283" w:rsidRPr="009E659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p>
        </w:tc>
        <w:tc>
          <w:tcPr>
            <w:tcW w:w="1940" w:type="dxa"/>
            <w:vAlign w:val="center"/>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 xml:space="preserve">O.V. Maksakova, R. F. Webster, </w:t>
            </w: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 xml:space="preserve">R. D. Tilley, V. I. Ivashchenko, B. O. Postolnyi, O. V. Bondar, Y. Takeda, V. M. Rogoz, </w:t>
            </w:r>
            <w:proofErr w:type="spellStart"/>
            <w:r w:rsidRPr="00F145C1">
              <w:rPr>
                <w:rFonts w:ascii="Times New Roman" w:hAnsi="Times New Roman"/>
                <w:sz w:val="24"/>
                <w:szCs w:val="24"/>
                <w:lang w:val="en-US"/>
              </w:rPr>
              <w:t>Sakenova</w:t>
            </w:r>
            <w:proofErr w:type="spellEnd"/>
            <w:r w:rsidRPr="00F145C1">
              <w:rPr>
                <w:rFonts w:ascii="Times New Roman" w:hAnsi="Times New Roman"/>
                <w:sz w:val="24"/>
                <w:szCs w:val="24"/>
                <w:lang w:val="en-US"/>
              </w:rPr>
              <w:t xml:space="preserve"> R.E</w:t>
            </w:r>
            <w:r w:rsidRPr="00F145C1">
              <w:rPr>
                <w:rFonts w:ascii="Times New Roman" w:hAnsi="Times New Roman"/>
                <w:sz w:val="24"/>
                <w:szCs w:val="24"/>
                <w:lang w:val="kk-KZ"/>
              </w:rPr>
              <w:t>,</w:t>
            </w: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 xml:space="preserve">P.V. Zukowski, M. Opielak, </w:t>
            </w: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V. M. Beresnev, A.D. Pogrebnjak</w:t>
            </w:r>
          </w:p>
        </w:tc>
        <w:tc>
          <w:tcPr>
            <w:tcW w:w="1418" w:type="dxa"/>
          </w:tcPr>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en-US"/>
              </w:rPr>
            </w:pPr>
            <w:r w:rsidRPr="00F145C1">
              <w:rPr>
                <w:rFonts w:ascii="Times New Roman" w:hAnsi="Times New Roman"/>
                <w:sz w:val="24"/>
                <w:szCs w:val="24"/>
                <w:lang w:val="kk-KZ"/>
              </w:rPr>
              <w:t xml:space="preserve">Доктор </w:t>
            </w:r>
            <w:r w:rsidRPr="00F145C1">
              <w:rPr>
                <w:rFonts w:ascii="Times New Roman" w:hAnsi="Times New Roman"/>
                <w:sz w:val="24"/>
                <w:szCs w:val="24"/>
                <w:lang w:val="en-US"/>
              </w:rPr>
              <w:t>PhD</w:t>
            </w:r>
          </w:p>
        </w:tc>
        <w:tc>
          <w:tcPr>
            <w:tcW w:w="2693" w:type="dxa"/>
          </w:tcPr>
          <w:p w:rsidR="00D74283" w:rsidRPr="00F145C1" w:rsidRDefault="00D74283" w:rsidP="00D74283">
            <w:pPr>
              <w:autoSpaceDE w:val="0"/>
              <w:autoSpaceDN w:val="0"/>
              <w:adjustRightInd w:val="0"/>
              <w:spacing w:after="0" w:line="240" w:lineRule="auto"/>
              <w:jc w:val="both"/>
              <w:rPr>
                <w:rFonts w:ascii="Times New Roman" w:hAnsi="Times New Roman"/>
                <w:sz w:val="24"/>
                <w:szCs w:val="24"/>
                <w:lang w:val="kk-KZ"/>
              </w:rPr>
            </w:pPr>
            <w:r w:rsidRPr="00F145C1">
              <w:rPr>
                <w:rFonts w:ascii="Times New Roman" w:hAnsi="Times New Roman"/>
                <w:sz w:val="24"/>
                <w:szCs w:val="24"/>
                <w:lang w:val="kk-KZ"/>
              </w:rPr>
              <w:t>Nanoscale Architecture of (CrN/ZrN)/(Cr/Zr) Nanocomposite Coatings: Microstructure, Composition, mechanical properties and first-principles calculations</w:t>
            </w:r>
          </w:p>
        </w:tc>
        <w:tc>
          <w:tcPr>
            <w:tcW w:w="3084" w:type="dxa"/>
          </w:tcPr>
          <w:p w:rsidR="00D74283" w:rsidRPr="00F145C1" w:rsidRDefault="00D74283" w:rsidP="00D74283">
            <w:pPr>
              <w:shd w:val="clear" w:color="auto" w:fill="FFFFFF"/>
              <w:spacing w:after="0" w:line="240" w:lineRule="auto"/>
              <w:jc w:val="both"/>
              <w:rPr>
                <w:rFonts w:ascii="Times New Roman" w:hAnsi="Times New Roman"/>
                <w:noProof/>
                <w:sz w:val="24"/>
                <w:szCs w:val="24"/>
                <w:lang w:val="en-US"/>
              </w:rPr>
            </w:pPr>
            <w:r w:rsidRPr="00F145C1">
              <w:rPr>
                <w:rFonts w:ascii="Times New Roman" w:hAnsi="Times New Roman"/>
                <w:iCs/>
                <w:noProof/>
                <w:sz w:val="24"/>
                <w:szCs w:val="24"/>
                <w:lang w:val="kk-KZ"/>
              </w:rPr>
              <w:t xml:space="preserve">Journal of Alloys and Compounds . </w:t>
            </w:r>
            <w:r w:rsidRPr="00F145C1">
              <w:rPr>
                <w:rFonts w:ascii="Times New Roman" w:hAnsi="Times New Roman"/>
                <w:sz w:val="24"/>
                <w:szCs w:val="24"/>
                <w:lang w:val="kk-KZ"/>
              </w:rPr>
              <w:t xml:space="preserve">– March </w:t>
            </w:r>
            <w:r w:rsidRPr="00F145C1">
              <w:rPr>
                <w:rFonts w:ascii="Times New Roman" w:hAnsi="Times New Roman"/>
                <w:noProof/>
                <w:sz w:val="24"/>
                <w:szCs w:val="24"/>
                <w:lang w:val="kk-KZ"/>
              </w:rPr>
              <w:t>2</w:t>
            </w:r>
            <w:r w:rsidRPr="00F145C1">
              <w:rPr>
                <w:rFonts w:ascii="Times New Roman" w:hAnsi="Times New Roman"/>
                <w:bCs/>
                <w:noProof/>
                <w:sz w:val="24"/>
                <w:szCs w:val="24"/>
                <w:lang w:val="kk-KZ"/>
              </w:rPr>
              <w:t xml:space="preserve">020. </w:t>
            </w:r>
            <w:r w:rsidRPr="00F145C1">
              <w:rPr>
                <w:rFonts w:ascii="Times New Roman" w:hAnsi="Times New Roman"/>
                <w:sz w:val="24"/>
                <w:szCs w:val="24"/>
                <w:lang w:val="kk-KZ"/>
              </w:rPr>
              <w:t>– Vol.</w:t>
            </w:r>
            <w:r w:rsidRPr="00F145C1">
              <w:rPr>
                <w:rFonts w:ascii="Times New Roman" w:hAnsi="Times New Roman"/>
                <w:iCs/>
                <w:noProof/>
                <w:sz w:val="24"/>
                <w:szCs w:val="24"/>
                <w:lang w:val="kk-KZ"/>
              </w:rPr>
              <w:t>831</w:t>
            </w:r>
            <w:r w:rsidRPr="00F145C1">
              <w:rPr>
                <w:rFonts w:ascii="Times New Roman" w:hAnsi="Times New Roman"/>
                <w:noProof/>
                <w:sz w:val="24"/>
                <w:szCs w:val="24"/>
                <w:lang w:val="kk-KZ"/>
              </w:rPr>
              <w:t xml:space="preserve">. </w:t>
            </w:r>
            <w:r w:rsidRPr="00F145C1">
              <w:rPr>
                <w:rFonts w:ascii="Times New Roman" w:hAnsi="Times New Roman"/>
                <w:sz w:val="24"/>
                <w:szCs w:val="24"/>
                <w:lang w:val="kk-KZ"/>
              </w:rPr>
              <w:t xml:space="preserve">– P. </w:t>
            </w:r>
            <w:r w:rsidRPr="00F145C1">
              <w:rPr>
                <w:rFonts w:ascii="Times New Roman" w:hAnsi="Times New Roman"/>
                <w:noProof/>
                <w:sz w:val="24"/>
                <w:szCs w:val="24"/>
                <w:lang w:val="kk-KZ"/>
              </w:rPr>
              <w:t xml:space="preserve">154808-1-154808-15. </w:t>
            </w:r>
          </w:p>
          <w:p w:rsidR="00D74283" w:rsidRPr="00F145C1" w:rsidRDefault="00D74283" w:rsidP="00D74283">
            <w:pPr>
              <w:shd w:val="clear" w:color="auto" w:fill="FFFFFF"/>
              <w:spacing w:after="0" w:line="240" w:lineRule="auto"/>
              <w:jc w:val="both"/>
              <w:rPr>
                <w:rFonts w:ascii="Times New Roman" w:hAnsi="Times New Roman"/>
                <w:sz w:val="24"/>
                <w:szCs w:val="24"/>
                <w:lang w:val="kk-KZ"/>
              </w:rPr>
            </w:pPr>
            <w:r w:rsidRPr="00F145C1">
              <w:rPr>
                <w:rFonts w:ascii="Times New Roman" w:hAnsi="Times New Roman"/>
                <w:sz w:val="24"/>
                <w:szCs w:val="24"/>
                <w:lang w:val="en-US"/>
              </w:rPr>
              <w:t>IF=</w:t>
            </w:r>
            <w:r w:rsidRPr="00F145C1">
              <w:rPr>
                <w:rFonts w:ascii="Times New Roman" w:hAnsi="Times New Roman"/>
                <w:sz w:val="24"/>
                <w:szCs w:val="24"/>
              </w:rPr>
              <w:t>4,65</w:t>
            </w:r>
            <w:r w:rsidRPr="00F145C1">
              <w:rPr>
                <w:rFonts w:ascii="Times New Roman" w:hAnsi="Times New Roman"/>
                <w:sz w:val="24"/>
                <w:szCs w:val="24"/>
                <w:lang w:val="en-US"/>
              </w:rPr>
              <w:t xml:space="preserve">, Quartile </w:t>
            </w:r>
            <w:r w:rsidRPr="00F145C1">
              <w:rPr>
                <w:rFonts w:ascii="Times New Roman" w:hAnsi="Times New Roman"/>
                <w:sz w:val="24"/>
                <w:szCs w:val="24"/>
                <w:lang w:val="kk-KZ"/>
              </w:rPr>
              <w:t>–</w:t>
            </w:r>
            <w:r w:rsidRPr="00F145C1">
              <w:rPr>
                <w:rFonts w:ascii="Times New Roman" w:hAnsi="Times New Roman"/>
                <w:sz w:val="24"/>
                <w:szCs w:val="24"/>
                <w:lang w:val="en-US"/>
              </w:rPr>
              <w:t xml:space="preserve"> Q</w:t>
            </w:r>
            <w:r w:rsidRPr="00F145C1">
              <w:rPr>
                <w:rFonts w:ascii="Times New Roman" w:hAnsi="Times New Roman"/>
                <w:sz w:val="24"/>
                <w:szCs w:val="24"/>
                <w:lang w:val="kk-KZ"/>
              </w:rPr>
              <w:t>2</w:t>
            </w:r>
            <w:r w:rsidRPr="00F145C1">
              <w:rPr>
                <w:rFonts w:ascii="Times New Roman" w:hAnsi="Times New Roman"/>
                <w:sz w:val="24"/>
                <w:szCs w:val="24"/>
                <w:lang w:val="en-US"/>
              </w:rPr>
              <w:t>, Percentile</w:t>
            </w:r>
            <w:r w:rsidRPr="00F145C1">
              <w:rPr>
                <w:rFonts w:ascii="Times New Roman" w:hAnsi="Times New Roman"/>
                <w:sz w:val="24"/>
                <w:szCs w:val="24"/>
                <w:lang w:val="kk-KZ"/>
              </w:rPr>
              <w:t xml:space="preserve"> – 91</w:t>
            </w:r>
          </w:p>
          <w:p w:rsidR="00D74283" w:rsidRPr="00F145C1" w:rsidRDefault="00D74283" w:rsidP="00D74283">
            <w:pPr>
              <w:shd w:val="clear" w:color="auto" w:fill="FFFFFF"/>
              <w:spacing w:after="0" w:line="240" w:lineRule="auto"/>
              <w:jc w:val="both"/>
              <w:rPr>
                <w:rFonts w:ascii="Times New Roman" w:hAnsi="Times New Roman"/>
                <w:sz w:val="24"/>
                <w:szCs w:val="24"/>
                <w:lang w:val="kk-KZ"/>
              </w:rPr>
            </w:pPr>
          </w:p>
          <w:p w:rsidR="00D74283" w:rsidRPr="00F145C1" w:rsidRDefault="00D74283" w:rsidP="00D74283">
            <w:pPr>
              <w:spacing w:after="0" w:line="240" w:lineRule="auto"/>
              <w:jc w:val="both"/>
              <w:rPr>
                <w:rFonts w:ascii="Times New Roman" w:hAnsi="Times New Roman"/>
                <w:sz w:val="24"/>
                <w:szCs w:val="24"/>
                <w:u w:val="single"/>
                <w:lang w:val="kk-KZ"/>
              </w:rPr>
            </w:pPr>
          </w:p>
        </w:tc>
      </w:tr>
      <w:tr w:rsidR="00D74283" w:rsidRPr="009E659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w:t>
            </w:r>
          </w:p>
        </w:tc>
        <w:tc>
          <w:tcPr>
            <w:tcW w:w="1940"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Buitkenov</w:t>
            </w:r>
            <w:r>
              <w:rPr>
                <w:rFonts w:ascii="Times New Roman" w:hAnsi="Times New Roman"/>
                <w:sz w:val="24"/>
                <w:szCs w:val="24"/>
                <w:lang w:val="kk-KZ"/>
              </w:rPr>
              <w:t xml:space="preserve"> </w:t>
            </w:r>
            <w:r w:rsidRPr="00F145C1">
              <w:rPr>
                <w:rFonts w:ascii="Times New Roman" w:hAnsi="Times New Roman"/>
                <w:sz w:val="24"/>
                <w:szCs w:val="24"/>
                <w:lang w:val="kk-KZ"/>
              </w:rPr>
              <w:t>Dastana, Rakhadilov</w:t>
            </w:r>
            <w:r>
              <w:rPr>
                <w:rFonts w:ascii="Times New Roman" w:hAnsi="Times New Roman"/>
                <w:sz w:val="24"/>
                <w:szCs w:val="24"/>
                <w:lang w:val="kk-KZ"/>
              </w:rPr>
              <w:t xml:space="preserve"> </w:t>
            </w:r>
            <w:r w:rsidRPr="00F145C1">
              <w:rPr>
                <w:rFonts w:ascii="Times New Roman" w:hAnsi="Times New Roman"/>
                <w:sz w:val="24"/>
                <w:szCs w:val="24"/>
                <w:lang w:val="kk-KZ"/>
              </w:rPr>
              <w:t>Bauyrzhanb, Erbolatuly</w:t>
            </w:r>
            <w:r>
              <w:rPr>
                <w:rFonts w:ascii="Times New Roman" w:hAnsi="Times New Roman"/>
                <w:sz w:val="24"/>
                <w:szCs w:val="24"/>
                <w:lang w:val="kk-KZ"/>
              </w:rPr>
              <w:t xml:space="preserve"> Dosym</w:t>
            </w: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And</w:t>
            </w:r>
            <w:r>
              <w:rPr>
                <w:rFonts w:ascii="Times New Roman" w:hAnsi="Times New Roman"/>
                <w:sz w:val="24"/>
                <w:szCs w:val="24"/>
                <w:lang w:val="kk-KZ"/>
              </w:rPr>
              <w:t xml:space="preserve"> </w:t>
            </w:r>
            <w:r w:rsidRPr="00F145C1">
              <w:rPr>
                <w:rFonts w:ascii="Times New Roman" w:hAnsi="Times New Roman"/>
                <w:sz w:val="24"/>
                <w:szCs w:val="24"/>
                <w:lang w:val="kk-KZ"/>
              </w:rPr>
              <w:t>Sagdoldina</w:t>
            </w:r>
            <w:r>
              <w:rPr>
                <w:rFonts w:ascii="Times New Roman" w:hAnsi="Times New Roman"/>
                <w:sz w:val="24"/>
                <w:szCs w:val="24"/>
                <w:lang w:val="kk-KZ"/>
              </w:rPr>
              <w:t xml:space="preserve"> Zhuldyz</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Профессор</w:t>
            </w:r>
          </w:p>
        </w:tc>
        <w:tc>
          <w:tcPr>
            <w:tcW w:w="2693"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Influence of Heat Treatment on the Phase Composition and</w:t>
            </w: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MicrohardnessofCoatingsBasedon Ti3SiC2/TiC</w:t>
            </w:r>
          </w:p>
        </w:tc>
        <w:tc>
          <w:tcPr>
            <w:tcW w:w="3084"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Key Engineering Materials/ 2020 Trans Tech Publications Ltd, Switzerland. Vol. 839, pp 137-143</w:t>
            </w:r>
          </w:p>
        </w:tc>
      </w:tr>
      <w:tr w:rsidR="00D74283" w:rsidRPr="009E659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w:t>
            </w:r>
          </w:p>
        </w:tc>
        <w:tc>
          <w:tcPr>
            <w:tcW w:w="1940" w:type="dxa"/>
          </w:tcPr>
          <w:p w:rsidR="00D74283" w:rsidRPr="00F145C1" w:rsidRDefault="00D74283" w:rsidP="00D74283">
            <w:pPr>
              <w:autoSpaceDE w:val="0"/>
              <w:autoSpaceDN w:val="0"/>
              <w:adjustRightInd w:val="0"/>
              <w:spacing w:after="0" w:line="240" w:lineRule="auto"/>
              <w:rPr>
                <w:rFonts w:ascii="Times New Roman" w:hAnsi="Times New Roman"/>
                <w:sz w:val="24"/>
                <w:szCs w:val="24"/>
                <w:lang w:val="kk-KZ"/>
              </w:rPr>
            </w:pPr>
            <w:r w:rsidRPr="00F145C1">
              <w:rPr>
                <w:rFonts w:ascii="Times New Roman" w:hAnsi="Times New Roman"/>
                <w:bCs/>
                <w:sz w:val="24"/>
                <w:szCs w:val="24"/>
                <w:shd w:val="clear" w:color="auto" w:fill="FFFFFF"/>
                <w:lang w:val="kk-KZ"/>
              </w:rPr>
              <w:t>Buitkenov D.B.</w:t>
            </w:r>
            <w:r w:rsidRPr="00F145C1">
              <w:rPr>
                <w:rFonts w:ascii="Times New Roman" w:hAnsi="Times New Roman"/>
                <w:sz w:val="24"/>
                <w:szCs w:val="24"/>
                <w:shd w:val="clear" w:color="auto" w:fill="FFFFFF"/>
                <w:lang w:val="kk-KZ"/>
              </w:rPr>
              <w:t> Rakhadilov B.K., Wieleba W., Kylyshkanov M.K., Yerbolatuly D. </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Профессор</w:t>
            </w:r>
          </w:p>
        </w:tc>
        <w:tc>
          <w:tcPr>
            <w:tcW w:w="2693" w:type="dxa"/>
          </w:tcPr>
          <w:p w:rsidR="00D74283" w:rsidRPr="00F145C1" w:rsidRDefault="00D74283" w:rsidP="00D74283">
            <w:pPr>
              <w:autoSpaceDE w:val="0"/>
              <w:autoSpaceDN w:val="0"/>
              <w:adjustRightInd w:val="0"/>
              <w:spacing w:after="0" w:line="240" w:lineRule="auto"/>
              <w:rPr>
                <w:rFonts w:ascii="Times New Roman" w:hAnsi="Times New Roman"/>
                <w:sz w:val="24"/>
                <w:szCs w:val="24"/>
                <w:lang w:val="en-US"/>
              </w:rPr>
            </w:pPr>
            <w:r w:rsidRPr="00F145C1">
              <w:rPr>
                <w:rFonts w:ascii="Times New Roman" w:hAnsi="Times New Roman"/>
                <w:sz w:val="24"/>
                <w:szCs w:val="24"/>
                <w:shd w:val="clear" w:color="auto" w:fill="FFFFFF"/>
                <w:lang w:val="en-US"/>
              </w:rPr>
              <w:t>Impact  of  the  detonation  gas  spraying  mode  on  the  phase  composition  and  </w:t>
            </w:r>
            <w:proofErr w:type="spellStart"/>
            <w:r w:rsidRPr="00F145C1">
              <w:rPr>
                <w:rFonts w:ascii="Times New Roman" w:hAnsi="Times New Roman"/>
                <w:sz w:val="24"/>
                <w:szCs w:val="24"/>
                <w:shd w:val="clear" w:color="auto" w:fill="FFFFFF"/>
                <w:lang w:val="en-US"/>
              </w:rPr>
              <w:t>adhesional</w:t>
            </w:r>
            <w:proofErr w:type="spellEnd"/>
            <w:r w:rsidRPr="00F145C1">
              <w:rPr>
                <w:rFonts w:ascii="Times New Roman" w:hAnsi="Times New Roman"/>
                <w:sz w:val="24"/>
                <w:szCs w:val="24"/>
                <w:shd w:val="clear" w:color="auto" w:fill="FFFFFF"/>
                <w:lang w:val="en-US"/>
              </w:rPr>
              <w:t> strength of Ti-Si-C coatings, </w:t>
            </w:r>
          </w:p>
        </w:tc>
        <w:tc>
          <w:tcPr>
            <w:tcW w:w="3084" w:type="dxa"/>
          </w:tcPr>
          <w:p w:rsidR="00D74283" w:rsidRPr="00D74283" w:rsidRDefault="00D74283" w:rsidP="00D74283">
            <w:pPr>
              <w:shd w:val="clear" w:color="auto" w:fill="FFFFFF"/>
              <w:spacing w:after="0" w:line="240" w:lineRule="auto"/>
              <w:rPr>
                <w:rFonts w:ascii="Times New Roman" w:hAnsi="Times New Roman"/>
                <w:sz w:val="24"/>
                <w:szCs w:val="24"/>
                <w:lang w:val="en-US"/>
              </w:rPr>
            </w:pPr>
            <w:r w:rsidRPr="00D74283">
              <w:rPr>
                <w:rFonts w:ascii="Times New Roman" w:hAnsi="Times New Roman"/>
                <w:iCs/>
                <w:sz w:val="24"/>
                <w:szCs w:val="24"/>
                <w:shd w:val="clear" w:color="auto" w:fill="FFFFFF"/>
                <w:lang w:val="en-US"/>
              </w:rPr>
              <w:t>Bulletin</w:t>
            </w:r>
            <w:r w:rsidRPr="00D74283">
              <w:rPr>
                <w:rFonts w:ascii="Times New Roman" w:hAnsi="Times New Roman"/>
                <w:sz w:val="24"/>
                <w:szCs w:val="24"/>
                <w:shd w:val="clear" w:color="auto" w:fill="FFFFFF"/>
                <w:lang w:val="en-US"/>
              </w:rPr>
              <w:t> </w:t>
            </w:r>
            <w:r w:rsidRPr="00D74283">
              <w:rPr>
                <w:rFonts w:ascii="Times New Roman" w:hAnsi="Times New Roman"/>
                <w:iCs/>
                <w:sz w:val="24"/>
                <w:szCs w:val="24"/>
                <w:shd w:val="clear" w:color="auto" w:fill="FFFFFF"/>
                <w:lang w:val="en-US"/>
              </w:rPr>
              <w:t>of</w:t>
            </w:r>
            <w:r w:rsidRPr="00D74283">
              <w:rPr>
                <w:rFonts w:ascii="Times New Roman" w:hAnsi="Times New Roman"/>
                <w:sz w:val="24"/>
                <w:szCs w:val="24"/>
                <w:shd w:val="clear" w:color="auto" w:fill="FFFFFF"/>
                <w:lang w:val="en-US"/>
              </w:rPr>
              <w:t> </w:t>
            </w:r>
            <w:r w:rsidRPr="00D74283">
              <w:rPr>
                <w:rFonts w:ascii="Times New Roman" w:hAnsi="Times New Roman"/>
                <w:iCs/>
                <w:sz w:val="24"/>
                <w:szCs w:val="24"/>
                <w:shd w:val="clear" w:color="auto" w:fill="FFFFFF"/>
                <w:lang w:val="en-US"/>
              </w:rPr>
              <w:t>the</w:t>
            </w:r>
            <w:r w:rsidRPr="00D74283">
              <w:rPr>
                <w:rFonts w:ascii="Times New Roman" w:hAnsi="Times New Roman"/>
                <w:sz w:val="24"/>
                <w:szCs w:val="24"/>
                <w:shd w:val="clear" w:color="auto" w:fill="FFFFFF"/>
                <w:lang w:val="en-US"/>
              </w:rPr>
              <w:t> </w:t>
            </w:r>
            <w:r w:rsidRPr="00D74283">
              <w:rPr>
                <w:rFonts w:ascii="Times New Roman" w:hAnsi="Times New Roman"/>
                <w:iCs/>
                <w:sz w:val="24"/>
                <w:szCs w:val="24"/>
                <w:shd w:val="clear" w:color="auto" w:fill="FFFFFF"/>
                <w:lang w:val="en-US"/>
              </w:rPr>
              <w:t>University</w:t>
            </w:r>
            <w:r w:rsidRPr="00D74283">
              <w:rPr>
                <w:rFonts w:ascii="Times New Roman" w:hAnsi="Times New Roman"/>
                <w:sz w:val="24"/>
                <w:szCs w:val="24"/>
                <w:shd w:val="clear" w:color="auto" w:fill="FFFFFF"/>
                <w:lang w:val="en-US"/>
              </w:rPr>
              <w:t> </w:t>
            </w:r>
            <w:r w:rsidRPr="00D74283">
              <w:rPr>
                <w:rFonts w:ascii="Times New Roman" w:hAnsi="Times New Roman"/>
                <w:iCs/>
                <w:sz w:val="24"/>
                <w:szCs w:val="24"/>
                <w:shd w:val="clear" w:color="auto" w:fill="FFFFFF"/>
                <w:lang w:val="en-US"/>
              </w:rPr>
              <w:t>of</w:t>
            </w:r>
            <w:r w:rsidRPr="00D74283">
              <w:rPr>
                <w:rFonts w:ascii="Times New Roman" w:hAnsi="Times New Roman"/>
                <w:sz w:val="24"/>
                <w:szCs w:val="24"/>
                <w:shd w:val="clear" w:color="auto" w:fill="FFFFFF"/>
                <w:lang w:val="en-US"/>
              </w:rPr>
              <w:t> </w:t>
            </w:r>
            <w:r w:rsidRPr="00D74283">
              <w:rPr>
                <w:rFonts w:ascii="Times New Roman" w:hAnsi="Times New Roman"/>
                <w:iCs/>
                <w:sz w:val="24"/>
                <w:szCs w:val="24"/>
                <w:shd w:val="clear" w:color="auto" w:fill="FFFFFF"/>
                <w:lang w:val="en-US"/>
              </w:rPr>
              <w:t>Karaganda-Physics</w:t>
            </w:r>
            <w:r w:rsidRPr="00D74283">
              <w:rPr>
                <w:rFonts w:ascii="Times New Roman" w:hAnsi="Times New Roman"/>
                <w:sz w:val="24"/>
                <w:szCs w:val="24"/>
                <w:shd w:val="clear" w:color="auto" w:fill="FFFFFF"/>
                <w:lang w:val="en-US"/>
              </w:rPr>
              <w:t>, 2020. № 1. P. 59-64.</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w:t>
            </w:r>
          </w:p>
        </w:tc>
        <w:tc>
          <w:tcPr>
            <w:tcW w:w="1940"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en-US"/>
              </w:rPr>
              <w:t xml:space="preserve">Y. </w:t>
            </w:r>
            <w:proofErr w:type="spellStart"/>
            <w:r w:rsidRPr="00F145C1">
              <w:rPr>
                <w:rFonts w:ascii="Times New Roman" w:hAnsi="Times New Roman"/>
                <w:sz w:val="24"/>
                <w:szCs w:val="24"/>
                <w:lang w:val="en-US"/>
              </w:rPr>
              <w:t>Kozhakhmetov</w:t>
            </w:r>
            <w:proofErr w:type="spellEnd"/>
            <w:r w:rsidRPr="00F145C1">
              <w:rPr>
                <w:rFonts w:ascii="Times New Roman" w:hAnsi="Times New Roman"/>
                <w:sz w:val="24"/>
                <w:szCs w:val="24"/>
                <w:lang w:val="en-US"/>
              </w:rPr>
              <w:t xml:space="preserve">,  </w:t>
            </w:r>
            <w:r w:rsidRPr="00F145C1">
              <w:rPr>
                <w:rFonts w:ascii="Times New Roman" w:hAnsi="Times New Roman"/>
                <w:sz w:val="24"/>
                <w:szCs w:val="24"/>
              </w:rPr>
              <w:t>М</w:t>
            </w:r>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Skakov</w:t>
            </w:r>
            <w:proofErr w:type="spellEnd"/>
            <w:r w:rsidRPr="00F145C1">
              <w:rPr>
                <w:rFonts w:ascii="Times New Roman" w:hAnsi="Times New Roman"/>
                <w:sz w:val="24"/>
                <w:szCs w:val="24"/>
                <w:lang w:val="en-US"/>
              </w:rPr>
              <w:t xml:space="preserve">, N. </w:t>
            </w:r>
            <w:proofErr w:type="spellStart"/>
            <w:r w:rsidRPr="00F145C1">
              <w:rPr>
                <w:rFonts w:ascii="Times New Roman" w:hAnsi="Times New Roman"/>
                <w:sz w:val="24"/>
                <w:szCs w:val="24"/>
                <w:lang w:val="en-US"/>
              </w:rPr>
              <w:t>Mukhamedova</w:t>
            </w:r>
            <w:proofErr w:type="spellEnd"/>
            <w:r w:rsidRPr="00F145C1">
              <w:rPr>
                <w:rFonts w:ascii="Times New Roman" w:hAnsi="Times New Roman"/>
                <w:sz w:val="24"/>
                <w:szCs w:val="24"/>
                <w:lang w:val="en-US"/>
              </w:rPr>
              <w:t xml:space="preserve">, Sh. </w:t>
            </w:r>
            <w:proofErr w:type="spellStart"/>
            <w:r w:rsidRPr="00F145C1">
              <w:rPr>
                <w:rFonts w:ascii="Times New Roman" w:hAnsi="Times New Roman"/>
                <w:sz w:val="24"/>
                <w:szCs w:val="24"/>
                <w:lang w:val="en-US"/>
              </w:rPr>
              <w:t>Kurbanbekov</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Sh.Ramankulov</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W.Wieleba</w:t>
            </w:r>
            <w:proofErr w:type="spellEnd"/>
            <w:r w:rsidRPr="00F145C1">
              <w:rPr>
                <w:rFonts w:ascii="Times New Roman" w:hAnsi="Times New Roman"/>
                <w:sz w:val="24"/>
                <w:szCs w:val="24"/>
                <w:lang w:val="en-US"/>
              </w:rPr>
              <w:t xml:space="preserve">/ </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9E6596">
              <w:rPr>
                <w:rFonts w:ascii="Times New Roman" w:hAnsi="Times New Roman"/>
                <w:color w:val="000000" w:themeColor="text1"/>
                <w:sz w:val="24"/>
                <w:szCs w:val="24"/>
                <w:lang w:val="kk-KZ"/>
              </w:rPr>
              <w:t>Профессор</w:t>
            </w:r>
          </w:p>
        </w:tc>
        <w:tc>
          <w:tcPr>
            <w:tcW w:w="2693" w:type="dxa"/>
          </w:tcPr>
          <w:p w:rsidR="00D74283" w:rsidRPr="00F145C1" w:rsidRDefault="00D74283" w:rsidP="00D74283">
            <w:pPr>
              <w:spacing w:after="0" w:line="240" w:lineRule="auto"/>
              <w:rPr>
                <w:rFonts w:ascii="Times New Roman" w:hAnsi="Times New Roman"/>
                <w:sz w:val="24"/>
                <w:szCs w:val="24"/>
                <w:lang w:val="en-US"/>
              </w:rPr>
            </w:pPr>
            <w:r w:rsidRPr="00F145C1">
              <w:rPr>
                <w:rFonts w:ascii="Times New Roman" w:hAnsi="Times New Roman"/>
                <w:sz w:val="24"/>
                <w:szCs w:val="24"/>
                <w:lang w:val="en-US"/>
              </w:rPr>
              <w:t>Changes in the microstructural state of Ti-Al-</w:t>
            </w:r>
            <w:proofErr w:type="spellStart"/>
            <w:r w:rsidRPr="00F145C1">
              <w:rPr>
                <w:rFonts w:ascii="Times New Roman" w:hAnsi="Times New Roman"/>
                <w:sz w:val="24"/>
                <w:szCs w:val="24"/>
                <w:lang w:val="en-US"/>
              </w:rPr>
              <w:t>Nb</w:t>
            </w:r>
            <w:proofErr w:type="spellEnd"/>
            <w:r w:rsidRPr="00F145C1">
              <w:rPr>
                <w:rFonts w:ascii="Times New Roman" w:hAnsi="Times New Roman"/>
                <w:sz w:val="24"/>
                <w:szCs w:val="24"/>
                <w:lang w:val="en-US"/>
              </w:rPr>
              <w:t>-based alloys depending on the temperature cycle during spark plasma sintering/</w:t>
            </w:r>
          </w:p>
        </w:tc>
        <w:tc>
          <w:tcPr>
            <w:tcW w:w="3084" w:type="dxa"/>
          </w:tcPr>
          <w:p w:rsidR="00D74283" w:rsidRPr="00F145C1" w:rsidRDefault="00D74283" w:rsidP="00D74283">
            <w:pPr>
              <w:spacing w:after="0" w:line="240" w:lineRule="auto"/>
              <w:rPr>
                <w:rFonts w:ascii="Times New Roman" w:hAnsi="Times New Roman"/>
                <w:sz w:val="24"/>
                <w:szCs w:val="24"/>
                <w:lang w:val="en-US"/>
              </w:rPr>
            </w:pPr>
            <w:r w:rsidRPr="00F145C1">
              <w:rPr>
                <w:rFonts w:ascii="Times New Roman" w:hAnsi="Times New Roman"/>
                <w:sz w:val="24"/>
                <w:szCs w:val="24"/>
                <w:lang w:val="en-US"/>
              </w:rPr>
              <w:t>Materials Testing 63 (2021) 2, pp 119-1515/mt-2020-0017,123, DOI 10.</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5</w:t>
            </w:r>
          </w:p>
        </w:tc>
        <w:tc>
          <w:tcPr>
            <w:tcW w:w="1940" w:type="dxa"/>
          </w:tcPr>
          <w:p w:rsidR="00D74283" w:rsidRPr="009E6596" w:rsidRDefault="00D74283" w:rsidP="00D74283">
            <w:pPr>
              <w:spacing w:after="0" w:line="240" w:lineRule="auto"/>
              <w:rPr>
                <w:rFonts w:ascii="Times New Roman" w:hAnsi="Times New Roman"/>
                <w:color w:val="000000" w:themeColor="text1"/>
                <w:sz w:val="24"/>
                <w:szCs w:val="24"/>
                <w:lang w:val="en-US"/>
              </w:rPr>
            </w:pPr>
            <w:proofErr w:type="spellStart"/>
            <w:r w:rsidRPr="009E6596">
              <w:rPr>
                <w:rFonts w:ascii="Times New Roman" w:hAnsi="Times New Roman"/>
                <w:color w:val="000000" w:themeColor="text1"/>
                <w:sz w:val="24"/>
                <w:szCs w:val="24"/>
                <w:lang w:val="en-US"/>
              </w:rPr>
              <w:t>Almira</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Zhilkashinova</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Mazhyn</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Skakov</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Madi</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Abilev</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Dossym</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Yerbolatuly</w:t>
            </w:r>
            <w:proofErr w:type="spellEnd"/>
            <w:r w:rsidRPr="009E6596">
              <w:rPr>
                <w:rFonts w:ascii="Times New Roman" w:hAnsi="Times New Roman"/>
                <w:color w:val="000000" w:themeColor="text1"/>
                <w:sz w:val="24"/>
                <w:szCs w:val="24"/>
                <w:lang w:val="en-US"/>
              </w:rPr>
              <w:t>/</w:t>
            </w:r>
          </w:p>
          <w:p w:rsidR="00D74283" w:rsidRPr="009E6596" w:rsidRDefault="00D74283" w:rsidP="00D74283">
            <w:pPr>
              <w:spacing w:after="0" w:line="240" w:lineRule="auto"/>
              <w:rPr>
                <w:rFonts w:ascii="Times New Roman" w:hAnsi="Times New Roman"/>
                <w:color w:val="000000" w:themeColor="text1"/>
                <w:sz w:val="24"/>
                <w:szCs w:val="24"/>
                <w:lang w:val="en-US"/>
              </w:rPr>
            </w:pPr>
          </w:p>
        </w:tc>
        <w:tc>
          <w:tcPr>
            <w:tcW w:w="1418" w:type="dxa"/>
          </w:tcPr>
          <w:p w:rsidR="00D74283" w:rsidRPr="009E6596" w:rsidRDefault="00D74283" w:rsidP="00D74283">
            <w:pPr>
              <w:spacing w:after="0" w:line="240" w:lineRule="auto"/>
              <w:rPr>
                <w:rFonts w:ascii="Times New Roman" w:hAnsi="Times New Roman"/>
                <w:color w:val="000000" w:themeColor="text1"/>
                <w:sz w:val="24"/>
                <w:szCs w:val="24"/>
                <w:lang w:val="en-US"/>
              </w:rPr>
            </w:pPr>
          </w:p>
          <w:p w:rsidR="00D74283" w:rsidRPr="009E6596" w:rsidRDefault="00D74283" w:rsidP="00D74283">
            <w:pPr>
              <w:spacing w:after="0" w:line="240" w:lineRule="auto"/>
              <w:rPr>
                <w:rFonts w:ascii="Times New Roman" w:hAnsi="Times New Roman"/>
                <w:color w:val="000000" w:themeColor="text1"/>
                <w:sz w:val="24"/>
                <w:szCs w:val="24"/>
                <w:lang w:val="en-US"/>
              </w:rPr>
            </w:pPr>
          </w:p>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 xml:space="preserve">Профессор </w:t>
            </w:r>
          </w:p>
        </w:tc>
        <w:tc>
          <w:tcPr>
            <w:tcW w:w="2693"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en-US"/>
              </w:rPr>
              <w:t>Effect of Alloying Elements on the Structural Phase State of Hadfield Steel/Journal of Materials in Civil Engineering</w:t>
            </w:r>
          </w:p>
        </w:tc>
        <w:tc>
          <w:tcPr>
            <w:tcW w:w="3084" w:type="dxa"/>
          </w:tcPr>
          <w:p w:rsidR="00D74283" w:rsidRPr="009E6596" w:rsidRDefault="00D74283" w:rsidP="00D74283">
            <w:pPr>
              <w:spacing w:after="0" w:line="240" w:lineRule="auto"/>
              <w:rPr>
                <w:rFonts w:ascii="Times New Roman" w:hAnsi="Times New Roman"/>
                <w:bCs/>
                <w:color w:val="000000" w:themeColor="text1"/>
                <w:sz w:val="24"/>
                <w:szCs w:val="24"/>
              </w:rPr>
            </w:pPr>
            <w:r w:rsidRPr="009E6596">
              <w:rPr>
                <w:rFonts w:ascii="Times New Roman" w:hAnsi="Times New Roman"/>
                <w:bCs/>
                <w:color w:val="000000" w:themeColor="text1"/>
                <w:sz w:val="24"/>
                <w:szCs w:val="24"/>
              </w:rPr>
              <w:t>Ноябрь 2021 | Том 33, Выпуск 11</w:t>
            </w:r>
          </w:p>
          <w:p w:rsidR="00D74283" w:rsidRPr="009E6596" w:rsidRDefault="00D74283" w:rsidP="00D74283">
            <w:pPr>
              <w:spacing w:after="0" w:line="240" w:lineRule="auto"/>
              <w:rPr>
                <w:rFonts w:ascii="Times New Roman" w:hAnsi="Times New Roman"/>
                <w:bCs/>
                <w:color w:val="000000" w:themeColor="text1"/>
                <w:sz w:val="24"/>
                <w:szCs w:val="24"/>
              </w:rPr>
            </w:pPr>
            <w:r w:rsidRPr="009E6596">
              <w:rPr>
                <w:rFonts w:ascii="Times New Roman" w:hAnsi="Times New Roman"/>
                <w:bCs/>
                <w:color w:val="000000" w:themeColor="text1"/>
                <w:sz w:val="24"/>
                <w:szCs w:val="24"/>
              </w:rPr>
              <w:t>ISSN (печать): 0899-1561 | ISSN (онлайн): 1943-5533</w:t>
            </w:r>
          </w:p>
          <w:p w:rsidR="00D74283" w:rsidRPr="003E315E" w:rsidRDefault="00D74283" w:rsidP="00D74283">
            <w:pPr>
              <w:spacing w:after="0" w:line="240" w:lineRule="auto"/>
              <w:rPr>
                <w:rFonts w:ascii="Times New Roman" w:hAnsi="Times New Roman"/>
                <w:color w:val="000000" w:themeColor="text1"/>
                <w:sz w:val="24"/>
                <w:szCs w:val="24"/>
                <w:lang w:val="en-US"/>
              </w:rPr>
            </w:pPr>
            <w:r w:rsidRPr="009E6596">
              <w:rPr>
                <w:rFonts w:ascii="Times New Roman" w:hAnsi="Times New Roman"/>
                <w:color w:val="000000" w:themeColor="text1"/>
                <w:sz w:val="24"/>
                <w:szCs w:val="24"/>
                <w:lang w:val="en-US"/>
              </w:rPr>
              <w:t>DOI </w:t>
            </w:r>
            <w:hyperlink r:id="rId10" w:tgtFrame="_blank" w:history="1">
              <w:r w:rsidRPr="009E6596">
                <w:rPr>
                  <w:rStyle w:val="ae"/>
                  <w:rFonts w:ascii="Times New Roman" w:hAnsi="Times New Roman"/>
                  <w:color w:val="000000" w:themeColor="text1"/>
                  <w:sz w:val="24"/>
                  <w:szCs w:val="24"/>
                  <w:lang w:val="en-US"/>
                </w:rPr>
                <w:t>https://doi.org/10.1061/(ASCE)MT.1943-5533.0003951</w:t>
              </w:r>
            </w:hyperlink>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rPr>
              <w:t>Процентиль</w:t>
            </w:r>
            <w:proofErr w:type="spellEnd"/>
            <w:r w:rsidRPr="009E6596">
              <w:rPr>
                <w:rFonts w:ascii="Times New Roman" w:hAnsi="Times New Roman"/>
                <w:color w:val="000000" w:themeColor="text1"/>
                <w:sz w:val="24"/>
                <w:szCs w:val="24"/>
                <w:lang w:val="en-US"/>
              </w:rPr>
              <w:t xml:space="preserve"> </w:t>
            </w:r>
            <w:r w:rsidRPr="009E6596">
              <w:rPr>
                <w:rFonts w:ascii="Times New Roman" w:hAnsi="Times New Roman"/>
                <w:color w:val="000000" w:themeColor="text1"/>
                <w:sz w:val="24"/>
                <w:szCs w:val="24"/>
              </w:rPr>
              <w:t>в</w:t>
            </w:r>
            <w:r w:rsidRPr="009E6596">
              <w:rPr>
                <w:rFonts w:ascii="Times New Roman" w:hAnsi="Times New Roman"/>
                <w:color w:val="000000" w:themeColor="text1"/>
                <w:sz w:val="24"/>
                <w:szCs w:val="24"/>
                <w:lang w:val="en-US"/>
              </w:rPr>
              <w:t xml:space="preserve"> Scopus – 80,</w:t>
            </w:r>
            <w:r w:rsidRPr="009E6596">
              <w:rPr>
                <w:rFonts w:ascii="Times New Roman" w:hAnsi="Times New Roman"/>
                <w:color w:val="000000" w:themeColor="text1"/>
                <w:sz w:val="24"/>
                <w:szCs w:val="24"/>
                <w:lang w:val="en-US"/>
              </w:rPr>
              <w:br/>
            </w:r>
            <w:r w:rsidRPr="009E6596">
              <w:rPr>
                <w:rFonts w:ascii="Times New Roman" w:hAnsi="Times New Roman"/>
                <w:color w:val="000000" w:themeColor="text1"/>
                <w:sz w:val="24"/>
                <w:szCs w:val="24"/>
                <w:lang w:val="en-US"/>
              </w:rPr>
              <w:lastRenderedPageBreak/>
              <w:t xml:space="preserve">IF 2,169, Q2 </w:t>
            </w:r>
            <w:r w:rsidRPr="009E6596">
              <w:rPr>
                <w:rFonts w:ascii="Times New Roman" w:hAnsi="Times New Roman"/>
                <w:color w:val="000000" w:themeColor="text1"/>
                <w:sz w:val="24"/>
                <w:szCs w:val="24"/>
              </w:rPr>
              <w:t>в</w:t>
            </w:r>
            <w:r>
              <w:rPr>
                <w:rFonts w:ascii="Times New Roman" w:hAnsi="Times New Roman"/>
                <w:color w:val="000000" w:themeColor="text1"/>
                <w:sz w:val="24"/>
                <w:szCs w:val="24"/>
                <w:lang w:val="en-US"/>
              </w:rPr>
              <w:t xml:space="preserve"> Web of </w:t>
            </w:r>
            <w:proofErr w:type="spellStart"/>
            <w:r>
              <w:rPr>
                <w:rFonts w:ascii="Times New Roman" w:hAnsi="Times New Roman"/>
                <w:color w:val="000000" w:themeColor="text1"/>
                <w:sz w:val="24"/>
                <w:szCs w:val="24"/>
                <w:lang w:val="en-US"/>
              </w:rPr>
              <w:t>Sciencе</w:t>
            </w:r>
            <w:proofErr w:type="spellEnd"/>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lastRenderedPageBreak/>
              <w:t>6</w:t>
            </w:r>
          </w:p>
        </w:tc>
        <w:tc>
          <w:tcPr>
            <w:tcW w:w="1940"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Al. Zhilkashinova, M.Abilev, A. Pavlov, N.Prokhorenkova, M. Skakov, A.Gradoboev,As. Zhilkashinova /</w:t>
            </w:r>
          </w:p>
        </w:tc>
        <w:tc>
          <w:tcPr>
            <w:tcW w:w="1418" w:type="dxa"/>
          </w:tcPr>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 xml:space="preserve">Профессор </w:t>
            </w:r>
          </w:p>
        </w:tc>
        <w:tc>
          <w:tcPr>
            <w:tcW w:w="2693"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en-US"/>
              </w:rPr>
              <w:t>Ion-Plasma Spraying and Electron-Beam Treatment of Composite Cr-Al-Co-ZrO2-Y2O3 Coating on the Surface of Ni-Cr Alloy/</w:t>
            </w:r>
          </w:p>
        </w:tc>
        <w:tc>
          <w:tcPr>
            <w:tcW w:w="3084" w:type="dxa"/>
          </w:tcPr>
          <w:p w:rsidR="00D74283" w:rsidRPr="009E6596" w:rsidRDefault="00D74283" w:rsidP="00D74283">
            <w:pPr>
              <w:spacing w:after="0" w:line="240" w:lineRule="auto"/>
              <w:rPr>
                <w:rFonts w:ascii="Times New Roman" w:hAnsi="Times New Roman"/>
                <w:color w:val="000000" w:themeColor="text1"/>
                <w:sz w:val="24"/>
                <w:szCs w:val="24"/>
                <w:lang w:val="en-US"/>
              </w:rPr>
            </w:pPr>
            <w:r w:rsidRPr="009E6596">
              <w:rPr>
                <w:rFonts w:ascii="Times New Roman" w:hAnsi="Times New Roman"/>
                <w:color w:val="000000" w:themeColor="text1"/>
                <w:sz w:val="24"/>
                <w:szCs w:val="24"/>
                <w:lang w:val="en-US"/>
              </w:rPr>
              <w:t xml:space="preserve">Coatings 2021, 11, 321. </w:t>
            </w:r>
            <w:hyperlink r:id="rId11" w:history="1">
              <w:r w:rsidRPr="009E6596">
                <w:rPr>
                  <w:rStyle w:val="ae"/>
                  <w:rFonts w:ascii="Times New Roman" w:hAnsi="Times New Roman"/>
                  <w:color w:val="000000" w:themeColor="text1"/>
                  <w:sz w:val="24"/>
                  <w:szCs w:val="24"/>
                  <w:lang w:val="en-US"/>
                </w:rPr>
                <w:t>https://doi.org/10.3390/coatings11030321</w:t>
              </w:r>
            </w:hyperlink>
            <w:r w:rsidRPr="009E6596">
              <w:rPr>
                <w:rFonts w:ascii="Times New Roman" w:hAnsi="Times New Roman"/>
                <w:color w:val="000000" w:themeColor="text1"/>
                <w:sz w:val="24"/>
                <w:szCs w:val="24"/>
                <w:lang w:val="en-US"/>
              </w:rPr>
              <w:t xml:space="preserve"> IF 2,436. Q2. </w:t>
            </w:r>
            <w:proofErr w:type="spellStart"/>
            <w:r w:rsidRPr="009E6596">
              <w:rPr>
                <w:rFonts w:ascii="Times New Roman" w:hAnsi="Times New Roman"/>
                <w:color w:val="000000" w:themeColor="text1"/>
                <w:sz w:val="24"/>
                <w:szCs w:val="24"/>
              </w:rPr>
              <w:t>Процентиль</w:t>
            </w:r>
            <w:proofErr w:type="spellEnd"/>
            <w:r w:rsidRPr="009E6596">
              <w:rPr>
                <w:rFonts w:ascii="Times New Roman" w:hAnsi="Times New Roman"/>
                <w:color w:val="000000" w:themeColor="text1"/>
                <w:sz w:val="24"/>
                <w:szCs w:val="24"/>
                <w:lang w:val="en-US"/>
              </w:rPr>
              <w:t xml:space="preserve"> 52 (</w:t>
            </w:r>
            <w:r w:rsidRPr="009E6596">
              <w:rPr>
                <w:rFonts w:ascii="Times New Roman" w:hAnsi="Times New Roman"/>
                <w:color w:val="000000" w:themeColor="text1"/>
                <w:sz w:val="24"/>
                <w:szCs w:val="24"/>
              </w:rPr>
              <w:t>НИТПУ</w:t>
            </w:r>
            <w:r w:rsidRPr="009E6596">
              <w:rPr>
                <w:rFonts w:ascii="Times New Roman" w:hAnsi="Times New Roman"/>
                <w:color w:val="000000" w:themeColor="text1"/>
                <w:sz w:val="24"/>
                <w:szCs w:val="24"/>
                <w:lang w:val="en-US"/>
              </w:rPr>
              <w:t xml:space="preserve"> </w:t>
            </w:r>
            <w:r w:rsidRPr="009E6596">
              <w:rPr>
                <w:rFonts w:ascii="Times New Roman" w:hAnsi="Times New Roman"/>
                <w:color w:val="000000" w:themeColor="text1"/>
                <w:sz w:val="24"/>
                <w:szCs w:val="24"/>
              </w:rPr>
              <w:t>топ</w:t>
            </w:r>
            <w:r w:rsidRPr="009E6596">
              <w:rPr>
                <w:rFonts w:ascii="Times New Roman" w:hAnsi="Times New Roman"/>
                <w:color w:val="000000" w:themeColor="text1"/>
                <w:sz w:val="24"/>
                <w:szCs w:val="24"/>
                <w:lang w:val="en-US"/>
              </w:rPr>
              <w:t xml:space="preserve"> 500 Academic Ranking of World Universities, Times Higher Education World University Rankings)</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7</w:t>
            </w:r>
          </w:p>
        </w:tc>
        <w:tc>
          <w:tcPr>
            <w:tcW w:w="1940" w:type="dxa"/>
          </w:tcPr>
          <w:p w:rsidR="00D74283" w:rsidRPr="009E6596" w:rsidRDefault="00D74283" w:rsidP="00D74283">
            <w:pPr>
              <w:spacing w:after="0" w:line="240" w:lineRule="auto"/>
              <w:rPr>
                <w:rFonts w:ascii="Times New Roman" w:hAnsi="Times New Roman"/>
                <w:color w:val="000000" w:themeColor="text1"/>
                <w:sz w:val="24"/>
                <w:szCs w:val="24"/>
                <w:lang w:val="en-US"/>
              </w:rPr>
            </w:pPr>
            <w:proofErr w:type="spellStart"/>
            <w:r w:rsidRPr="009E6596">
              <w:rPr>
                <w:rFonts w:ascii="Times New Roman" w:hAnsi="Times New Roman"/>
                <w:color w:val="000000" w:themeColor="text1"/>
                <w:sz w:val="24"/>
                <w:szCs w:val="24"/>
                <w:lang w:val="en-US"/>
              </w:rPr>
              <w:t>Y.Kozhakhmetov</w:t>
            </w:r>
            <w:proofErr w:type="spellEnd"/>
            <w:r w:rsidRPr="009E6596">
              <w:rPr>
                <w:rFonts w:ascii="Times New Roman" w:hAnsi="Times New Roman"/>
                <w:color w:val="000000" w:themeColor="text1"/>
                <w:sz w:val="24"/>
                <w:szCs w:val="24"/>
                <w:lang w:val="en-US"/>
              </w:rPr>
              <w:t xml:space="preserve">,  </w:t>
            </w:r>
            <w:r w:rsidRPr="009E6596">
              <w:rPr>
                <w:rFonts w:ascii="Times New Roman" w:hAnsi="Times New Roman"/>
                <w:color w:val="000000" w:themeColor="text1"/>
                <w:sz w:val="24"/>
                <w:szCs w:val="24"/>
              </w:rPr>
              <w:t>М</w:t>
            </w:r>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Skakov</w:t>
            </w:r>
            <w:proofErr w:type="spellEnd"/>
            <w:r w:rsidRPr="009E6596">
              <w:rPr>
                <w:rFonts w:ascii="Times New Roman" w:hAnsi="Times New Roman"/>
                <w:color w:val="000000" w:themeColor="text1"/>
                <w:sz w:val="24"/>
                <w:szCs w:val="24"/>
                <w:lang w:val="en-US"/>
              </w:rPr>
              <w:t xml:space="preserve">, N. </w:t>
            </w:r>
            <w:proofErr w:type="spellStart"/>
            <w:r w:rsidRPr="009E6596">
              <w:rPr>
                <w:rFonts w:ascii="Times New Roman" w:hAnsi="Times New Roman"/>
                <w:color w:val="000000" w:themeColor="text1"/>
                <w:sz w:val="24"/>
                <w:szCs w:val="24"/>
                <w:lang w:val="en-US"/>
              </w:rPr>
              <w:t>Mukhamedova</w:t>
            </w:r>
            <w:proofErr w:type="spellEnd"/>
            <w:r w:rsidRPr="009E6596">
              <w:rPr>
                <w:rFonts w:ascii="Times New Roman" w:hAnsi="Times New Roman"/>
                <w:color w:val="000000" w:themeColor="text1"/>
                <w:sz w:val="24"/>
                <w:szCs w:val="24"/>
                <w:lang w:val="en-US"/>
              </w:rPr>
              <w:t xml:space="preserve">, Sh. </w:t>
            </w:r>
            <w:proofErr w:type="spellStart"/>
            <w:r w:rsidRPr="009E6596">
              <w:rPr>
                <w:rFonts w:ascii="Times New Roman" w:hAnsi="Times New Roman"/>
                <w:color w:val="000000" w:themeColor="text1"/>
                <w:sz w:val="24"/>
                <w:szCs w:val="24"/>
                <w:lang w:val="en-US"/>
              </w:rPr>
              <w:t>Kurbanbekov</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Sh.Ramankulov</w:t>
            </w:r>
            <w:proofErr w:type="spellEnd"/>
            <w:r w:rsidRPr="009E6596">
              <w:rPr>
                <w:rFonts w:ascii="Times New Roman" w:hAnsi="Times New Roman"/>
                <w:color w:val="000000" w:themeColor="text1"/>
                <w:sz w:val="24"/>
                <w:szCs w:val="24"/>
                <w:lang w:val="en-US"/>
              </w:rPr>
              <w:t xml:space="preserve">,  </w:t>
            </w:r>
            <w:proofErr w:type="spellStart"/>
            <w:r w:rsidRPr="009E6596">
              <w:rPr>
                <w:rFonts w:ascii="Times New Roman" w:hAnsi="Times New Roman"/>
                <w:color w:val="000000" w:themeColor="text1"/>
                <w:sz w:val="24"/>
                <w:szCs w:val="24"/>
                <w:lang w:val="en-US"/>
              </w:rPr>
              <w:t>W.Wieleba</w:t>
            </w:r>
            <w:proofErr w:type="spellEnd"/>
            <w:r w:rsidRPr="009E6596">
              <w:rPr>
                <w:rFonts w:ascii="Times New Roman" w:hAnsi="Times New Roman"/>
                <w:color w:val="000000" w:themeColor="text1"/>
                <w:sz w:val="24"/>
                <w:szCs w:val="24"/>
                <w:lang w:val="en-US"/>
              </w:rPr>
              <w:t xml:space="preserve"> / </w:t>
            </w:r>
          </w:p>
          <w:p w:rsidR="00D74283" w:rsidRPr="009E6596" w:rsidRDefault="00D74283" w:rsidP="00D74283">
            <w:pPr>
              <w:spacing w:after="0" w:line="240" w:lineRule="auto"/>
              <w:rPr>
                <w:rFonts w:ascii="Times New Roman" w:hAnsi="Times New Roman"/>
                <w:color w:val="000000" w:themeColor="text1"/>
                <w:sz w:val="24"/>
                <w:szCs w:val="24"/>
                <w:lang w:val="en-US"/>
              </w:rPr>
            </w:pPr>
          </w:p>
        </w:tc>
        <w:tc>
          <w:tcPr>
            <w:tcW w:w="1418" w:type="dxa"/>
          </w:tcPr>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 xml:space="preserve">Профессор </w:t>
            </w:r>
          </w:p>
        </w:tc>
        <w:tc>
          <w:tcPr>
            <w:tcW w:w="2693" w:type="dxa"/>
          </w:tcPr>
          <w:p w:rsidR="00D74283" w:rsidRPr="009E6596" w:rsidRDefault="00D74283" w:rsidP="00D74283">
            <w:pPr>
              <w:spacing w:after="0" w:line="240" w:lineRule="auto"/>
              <w:rPr>
                <w:rFonts w:ascii="Times New Roman" w:hAnsi="Times New Roman"/>
                <w:color w:val="000000" w:themeColor="text1"/>
                <w:sz w:val="24"/>
                <w:szCs w:val="24"/>
                <w:lang w:val="en-US"/>
              </w:rPr>
            </w:pPr>
            <w:r w:rsidRPr="009E6596">
              <w:rPr>
                <w:rFonts w:ascii="Times New Roman" w:hAnsi="Times New Roman"/>
                <w:color w:val="000000" w:themeColor="text1"/>
                <w:sz w:val="24"/>
                <w:szCs w:val="24"/>
                <w:lang w:val="en-US"/>
              </w:rPr>
              <w:t>Changes in the microstructural state of Ti-Al-</w:t>
            </w:r>
            <w:proofErr w:type="spellStart"/>
            <w:r w:rsidRPr="009E6596">
              <w:rPr>
                <w:rFonts w:ascii="Times New Roman" w:hAnsi="Times New Roman"/>
                <w:color w:val="000000" w:themeColor="text1"/>
                <w:sz w:val="24"/>
                <w:szCs w:val="24"/>
                <w:lang w:val="en-US"/>
              </w:rPr>
              <w:t>Nb</w:t>
            </w:r>
            <w:proofErr w:type="spellEnd"/>
            <w:r w:rsidRPr="009E6596">
              <w:rPr>
                <w:rFonts w:ascii="Times New Roman" w:hAnsi="Times New Roman"/>
                <w:color w:val="000000" w:themeColor="text1"/>
                <w:sz w:val="24"/>
                <w:szCs w:val="24"/>
                <w:lang w:val="en-US"/>
              </w:rPr>
              <w:t>-based alloys depending on the temperature cycle during spark plasma sintering/</w:t>
            </w:r>
          </w:p>
        </w:tc>
        <w:tc>
          <w:tcPr>
            <w:tcW w:w="3084" w:type="dxa"/>
          </w:tcPr>
          <w:p w:rsidR="00D74283" w:rsidRPr="009E6596" w:rsidRDefault="00D74283" w:rsidP="00D74283">
            <w:pPr>
              <w:spacing w:after="0" w:line="240" w:lineRule="auto"/>
              <w:rPr>
                <w:rFonts w:ascii="Times New Roman" w:hAnsi="Times New Roman"/>
                <w:color w:val="000000" w:themeColor="text1"/>
                <w:sz w:val="24"/>
                <w:szCs w:val="24"/>
                <w:lang w:val="en-US"/>
              </w:rPr>
            </w:pPr>
            <w:r w:rsidRPr="009E6596">
              <w:rPr>
                <w:rFonts w:ascii="Times New Roman" w:hAnsi="Times New Roman"/>
                <w:color w:val="000000" w:themeColor="text1"/>
                <w:sz w:val="24"/>
                <w:szCs w:val="24"/>
                <w:lang w:val="en-US"/>
              </w:rPr>
              <w:t xml:space="preserve">Materials Testing 63 (2021) 2, </w:t>
            </w:r>
            <w:proofErr w:type="spellStart"/>
            <w:r w:rsidRPr="009E6596">
              <w:rPr>
                <w:rFonts w:ascii="Times New Roman" w:hAnsi="Times New Roman"/>
                <w:color w:val="000000" w:themeColor="text1"/>
                <w:sz w:val="24"/>
                <w:szCs w:val="24"/>
                <w:lang w:val="en-US"/>
              </w:rPr>
              <w:t>pp</w:t>
            </w:r>
            <w:proofErr w:type="spellEnd"/>
            <w:r w:rsidRPr="009E6596">
              <w:rPr>
                <w:rFonts w:ascii="Times New Roman" w:hAnsi="Times New Roman"/>
                <w:color w:val="000000" w:themeColor="text1"/>
                <w:sz w:val="24"/>
                <w:szCs w:val="24"/>
                <w:lang w:val="en-US"/>
              </w:rPr>
              <w:t xml:space="preserve"> 119-123, DOI 10.1515/mt-2020-0017, Q3,  </w:t>
            </w:r>
            <w:proofErr w:type="spellStart"/>
            <w:r w:rsidRPr="009E6596">
              <w:rPr>
                <w:rFonts w:ascii="Times New Roman" w:hAnsi="Times New Roman"/>
                <w:color w:val="000000" w:themeColor="text1"/>
                <w:sz w:val="24"/>
                <w:szCs w:val="24"/>
              </w:rPr>
              <w:t>процентиль</w:t>
            </w:r>
            <w:proofErr w:type="spellEnd"/>
            <w:r w:rsidRPr="009E6596">
              <w:rPr>
                <w:rFonts w:ascii="Times New Roman" w:hAnsi="Times New Roman"/>
                <w:color w:val="000000" w:themeColor="text1"/>
                <w:sz w:val="24"/>
                <w:szCs w:val="24"/>
                <w:lang w:val="en-US"/>
              </w:rPr>
              <w:t>36</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8</w:t>
            </w:r>
          </w:p>
        </w:tc>
        <w:tc>
          <w:tcPr>
            <w:tcW w:w="1940"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 xml:space="preserve">Ye.А. Kozhakhmetov, М.K. Skakov, Sh.R. Kurbanbekov, N.M. Mukhamedov, N.Ye. Mukhamedov/ </w:t>
            </w:r>
          </w:p>
        </w:tc>
        <w:tc>
          <w:tcPr>
            <w:tcW w:w="1418" w:type="dxa"/>
          </w:tcPr>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p>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kk-KZ"/>
              </w:rPr>
              <w:t xml:space="preserve">Профессор </w:t>
            </w:r>
          </w:p>
        </w:tc>
        <w:tc>
          <w:tcPr>
            <w:tcW w:w="2693" w:type="dxa"/>
          </w:tcPr>
          <w:p w:rsidR="00D74283" w:rsidRPr="009E6596" w:rsidRDefault="00D74283" w:rsidP="00D74283">
            <w:pPr>
              <w:spacing w:after="0" w:line="240" w:lineRule="auto"/>
              <w:rPr>
                <w:rFonts w:ascii="Times New Roman" w:hAnsi="Times New Roman"/>
                <w:color w:val="000000" w:themeColor="text1"/>
                <w:sz w:val="24"/>
                <w:szCs w:val="24"/>
                <w:lang w:val="kk-KZ"/>
              </w:rPr>
            </w:pPr>
            <w:r w:rsidRPr="009E6596">
              <w:rPr>
                <w:rFonts w:ascii="Times New Roman" w:hAnsi="Times New Roman"/>
                <w:color w:val="000000" w:themeColor="text1"/>
                <w:sz w:val="24"/>
                <w:szCs w:val="24"/>
                <w:lang w:val="en-US"/>
              </w:rPr>
              <w:t xml:space="preserve">Powder Composition </w:t>
            </w:r>
            <w:proofErr w:type="spellStart"/>
            <w:r w:rsidRPr="009E6596">
              <w:rPr>
                <w:rFonts w:ascii="Times New Roman" w:hAnsi="Times New Roman"/>
                <w:color w:val="000000" w:themeColor="text1"/>
                <w:sz w:val="24"/>
                <w:szCs w:val="24"/>
                <w:lang w:val="en-US"/>
              </w:rPr>
              <w:t>Structurization</w:t>
            </w:r>
            <w:proofErr w:type="spellEnd"/>
            <w:r w:rsidRPr="009E6596">
              <w:rPr>
                <w:rFonts w:ascii="Times New Roman" w:hAnsi="Times New Roman"/>
                <w:color w:val="000000" w:themeColor="text1"/>
                <w:sz w:val="24"/>
                <w:szCs w:val="24"/>
                <w:lang w:val="en-US"/>
              </w:rPr>
              <w:t xml:space="preserve"> of the Ti-25Al-25Nb (at</w:t>
            </w:r>
            <w:proofErr w:type="gramStart"/>
            <w:r w:rsidRPr="009E6596">
              <w:rPr>
                <w:rFonts w:ascii="Times New Roman" w:hAnsi="Times New Roman"/>
                <w:color w:val="000000" w:themeColor="text1"/>
                <w:sz w:val="24"/>
                <w:szCs w:val="24"/>
                <w:lang w:val="en-US"/>
              </w:rPr>
              <w:t>.%</w:t>
            </w:r>
            <w:proofErr w:type="gramEnd"/>
            <w:r w:rsidRPr="009E6596">
              <w:rPr>
                <w:rFonts w:ascii="Times New Roman" w:hAnsi="Times New Roman"/>
                <w:color w:val="000000" w:themeColor="text1"/>
                <w:sz w:val="24"/>
                <w:szCs w:val="24"/>
                <w:lang w:val="en-US"/>
              </w:rPr>
              <w:t>) System upon Mechanical Activation and Subsequent Spark Plasma Sintering/</w:t>
            </w:r>
          </w:p>
        </w:tc>
        <w:tc>
          <w:tcPr>
            <w:tcW w:w="3084" w:type="dxa"/>
          </w:tcPr>
          <w:p w:rsidR="00D74283" w:rsidRPr="009E6596" w:rsidRDefault="00D74283" w:rsidP="00D74283">
            <w:pPr>
              <w:spacing w:after="0" w:line="240" w:lineRule="auto"/>
              <w:rPr>
                <w:rFonts w:ascii="Times New Roman" w:hAnsi="Times New Roman"/>
                <w:color w:val="000000" w:themeColor="text1"/>
                <w:sz w:val="24"/>
                <w:szCs w:val="24"/>
                <w:lang w:val="en-US"/>
              </w:rPr>
            </w:pPr>
            <w:r w:rsidRPr="009E6596">
              <w:rPr>
                <w:rFonts w:ascii="Times New Roman" w:hAnsi="Times New Roman"/>
                <w:color w:val="000000" w:themeColor="text1"/>
                <w:sz w:val="24"/>
                <w:szCs w:val="24"/>
                <w:lang w:val="en-US"/>
              </w:rPr>
              <w:t xml:space="preserve">Eurasian </w:t>
            </w:r>
            <w:proofErr w:type="spellStart"/>
            <w:r w:rsidRPr="009E6596">
              <w:rPr>
                <w:rFonts w:ascii="Times New Roman" w:hAnsi="Times New Roman"/>
                <w:color w:val="000000" w:themeColor="text1"/>
                <w:sz w:val="24"/>
                <w:szCs w:val="24"/>
                <w:lang w:val="en-US"/>
              </w:rPr>
              <w:t>Chemico</w:t>
            </w:r>
            <w:proofErr w:type="spellEnd"/>
            <w:r w:rsidRPr="009E6596">
              <w:rPr>
                <w:rFonts w:ascii="Times New Roman" w:hAnsi="Times New Roman"/>
                <w:color w:val="000000" w:themeColor="text1"/>
                <w:sz w:val="24"/>
                <w:szCs w:val="24"/>
                <w:lang w:val="en-US"/>
              </w:rPr>
              <w:t>-Technological Journal 23 (2021) 37‒44</w:t>
            </w:r>
            <w:r w:rsidRPr="009E6596">
              <w:rPr>
                <w:rFonts w:ascii="Times New Roman" w:hAnsi="Times New Roman"/>
                <w:color w:val="000000" w:themeColor="text1"/>
                <w:sz w:val="24"/>
                <w:szCs w:val="24"/>
                <w:lang w:val="kk-KZ"/>
              </w:rPr>
              <w:t xml:space="preserve"> </w:t>
            </w:r>
            <w:r w:rsidRPr="009E6596">
              <w:rPr>
                <w:rFonts w:ascii="Times New Roman" w:hAnsi="Times New Roman"/>
                <w:color w:val="000000" w:themeColor="text1"/>
                <w:sz w:val="24"/>
                <w:szCs w:val="24"/>
                <w:lang w:val="en-US"/>
              </w:rPr>
              <w:t xml:space="preserve">Q3,  </w:t>
            </w:r>
            <w:proofErr w:type="spellStart"/>
            <w:r w:rsidRPr="009E6596">
              <w:rPr>
                <w:rFonts w:ascii="Times New Roman" w:hAnsi="Times New Roman"/>
                <w:color w:val="000000" w:themeColor="text1"/>
                <w:sz w:val="24"/>
                <w:szCs w:val="24"/>
              </w:rPr>
              <w:t>процентиль</w:t>
            </w:r>
            <w:proofErr w:type="spellEnd"/>
            <w:r w:rsidRPr="009E6596">
              <w:rPr>
                <w:rFonts w:ascii="Times New Roman" w:hAnsi="Times New Roman"/>
                <w:color w:val="000000" w:themeColor="text1"/>
                <w:sz w:val="24"/>
                <w:szCs w:val="24"/>
                <w:lang w:val="en-US"/>
              </w:rPr>
              <w:t>36</w:t>
            </w:r>
          </w:p>
          <w:p w:rsidR="00D74283" w:rsidRPr="009E6596" w:rsidRDefault="00D74283" w:rsidP="00D74283">
            <w:pPr>
              <w:spacing w:after="0" w:line="240" w:lineRule="auto"/>
              <w:rPr>
                <w:rFonts w:ascii="Times New Roman" w:hAnsi="Times New Roman"/>
                <w:color w:val="000000" w:themeColor="text1"/>
                <w:sz w:val="24"/>
                <w:szCs w:val="24"/>
                <w:lang w:val="en-US"/>
              </w:rPr>
            </w:pP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9</w:t>
            </w:r>
          </w:p>
        </w:tc>
        <w:tc>
          <w:tcPr>
            <w:tcW w:w="1940" w:type="dxa"/>
            <w:vAlign w:val="center"/>
          </w:tcPr>
          <w:p w:rsidR="00D74283" w:rsidRPr="00F145C1" w:rsidRDefault="00D74283" w:rsidP="00D74283">
            <w:pPr>
              <w:spacing w:after="0" w:line="240" w:lineRule="auto"/>
              <w:rPr>
                <w:rFonts w:ascii="Times New Roman" w:hAnsi="Times New Roman"/>
                <w:sz w:val="24"/>
                <w:szCs w:val="24"/>
                <w:lang w:val="en-US"/>
              </w:rPr>
            </w:pPr>
            <w:proofErr w:type="spellStart"/>
            <w:r w:rsidRPr="00F145C1">
              <w:rPr>
                <w:rFonts w:ascii="Times New Roman" w:hAnsi="Times New Roman"/>
                <w:sz w:val="24"/>
                <w:szCs w:val="24"/>
                <w:lang w:val="en-US"/>
              </w:rPr>
              <w:t>Fedor</w:t>
            </w:r>
            <w:proofErr w:type="spellEnd"/>
            <w:r w:rsidRPr="00F145C1">
              <w:rPr>
                <w:rFonts w:ascii="Times New Roman" w:hAnsi="Times New Roman"/>
                <w:sz w:val="24"/>
                <w:szCs w:val="24"/>
                <w:lang w:val="en-US"/>
              </w:rPr>
              <w:t xml:space="preserve"> M. </w:t>
            </w:r>
            <w:proofErr w:type="spellStart"/>
            <w:r w:rsidRPr="00F145C1">
              <w:rPr>
                <w:rFonts w:ascii="Times New Roman" w:hAnsi="Times New Roman"/>
                <w:sz w:val="24"/>
                <w:szCs w:val="24"/>
                <w:lang w:val="en-US"/>
              </w:rPr>
              <w:t>Noskov</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Ludmila</w:t>
            </w:r>
            <w:proofErr w:type="spellEnd"/>
            <w:r w:rsidRPr="00F145C1">
              <w:rPr>
                <w:rFonts w:ascii="Times New Roman" w:hAnsi="Times New Roman"/>
                <w:sz w:val="24"/>
                <w:szCs w:val="24"/>
                <w:lang w:val="en-US"/>
              </w:rPr>
              <w:t xml:space="preserve"> I. </w:t>
            </w:r>
            <w:proofErr w:type="spellStart"/>
            <w:r w:rsidRPr="00F145C1">
              <w:rPr>
                <w:rFonts w:ascii="Times New Roman" w:hAnsi="Times New Roman"/>
                <w:sz w:val="24"/>
                <w:szCs w:val="24"/>
                <w:lang w:val="en-US"/>
              </w:rPr>
              <w:t>Kveglis</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Artur</w:t>
            </w:r>
            <w:proofErr w:type="spellEnd"/>
            <w:r w:rsidRPr="00F145C1">
              <w:rPr>
                <w:rFonts w:ascii="Times New Roman" w:hAnsi="Times New Roman"/>
                <w:sz w:val="24"/>
                <w:szCs w:val="24"/>
                <w:lang w:val="en-US"/>
              </w:rPr>
              <w:t xml:space="preserve"> K. </w:t>
            </w:r>
            <w:proofErr w:type="spellStart"/>
            <w:r w:rsidRPr="00F145C1">
              <w:rPr>
                <w:rFonts w:ascii="Times New Roman" w:hAnsi="Times New Roman"/>
                <w:sz w:val="24"/>
                <w:szCs w:val="24"/>
                <w:lang w:val="en-US"/>
              </w:rPr>
              <w:t>Abkaryan</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Sakenova</w:t>
            </w:r>
            <w:proofErr w:type="spellEnd"/>
            <w:r w:rsidRPr="00F145C1">
              <w:rPr>
                <w:rFonts w:ascii="Times New Roman" w:hAnsi="Times New Roman"/>
                <w:sz w:val="24"/>
                <w:szCs w:val="24"/>
                <w:lang w:val="en-US"/>
              </w:rPr>
              <w:t xml:space="preserve"> R.E</w:t>
            </w:r>
          </w:p>
        </w:tc>
        <w:tc>
          <w:tcPr>
            <w:tcW w:w="1418" w:type="dxa"/>
          </w:tcPr>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p>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 xml:space="preserve">Доктор </w:t>
            </w:r>
            <w:r w:rsidRPr="00F145C1">
              <w:rPr>
                <w:rFonts w:ascii="Times New Roman" w:hAnsi="Times New Roman"/>
                <w:sz w:val="24"/>
                <w:szCs w:val="24"/>
                <w:lang w:val="en-US"/>
              </w:rPr>
              <w:t>PhD</w:t>
            </w:r>
          </w:p>
        </w:tc>
        <w:tc>
          <w:tcPr>
            <w:tcW w:w="2693" w:type="dxa"/>
          </w:tcPr>
          <w:p w:rsidR="00D74283" w:rsidRPr="00F145C1" w:rsidRDefault="00D74283" w:rsidP="00D74283">
            <w:pPr>
              <w:widowControl w:val="0"/>
              <w:autoSpaceDE w:val="0"/>
              <w:autoSpaceDN w:val="0"/>
              <w:spacing w:after="0" w:line="240" w:lineRule="auto"/>
              <w:ind w:left="-109" w:firstLine="109"/>
              <w:outlineLvl w:val="0"/>
              <w:rPr>
                <w:rFonts w:ascii="Times New Roman" w:hAnsi="Times New Roman"/>
                <w:bCs/>
                <w:sz w:val="24"/>
                <w:szCs w:val="24"/>
                <w:lang w:val="kk-KZ"/>
              </w:rPr>
            </w:pPr>
            <w:bookmarkStart w:id="1" w:name="_Toc134118730"/>
            <w:bookmarkStart w:id="2" w:name="_Toc134118759"/>
            <w:r w:rsidRPr="00F145C1">
              <w:rPr>
                <w:rFonts w:ascii="Times New Roman" w:hAnsi="Times New Roman"/>
                <w:bCs/>
                <w:sz w:val="24"/>
                <w:szCs w:val="24"/>
                <w:lang w:val="kk-KZ"/>
              </w:rPr>
              <w:t>The Structure of Lenticular Crystals Formed in Plastically Deformed Titanium Nickelide</w:t>
            </w:r>
            <w:bookmarkEnd w:id="1"/>
            <w:bookmarkEnd w:id="2"/>
          </w:p>
        </w:tc>
        <w:tc>
          <w:tcPr>
            <w:tcW w:w="3084" w:type="dxa"/>
          </w:tcPr>
          <w:p w:rsidR="00D74283" w:rsidRPr="00F145C1" w:rsidRDefault="00D74283" w:rsidP="00D74283">
            <w:pPr>
              <w:spacing w:after="0" w:line="240" w:lineRule="auto"/>
              <w:jc w:val="both"/>
              <w:rPr>
                <w:rFonts w:ascii="Times New Roman" w:hAnsi="Times New Roman"/>
                <w:sz w:val="24"/>
                <w:szCs w:val="24"/>
                <w:lang w:val="kk-KZ"/>
              </w:rPr>
            </w:pPr>
            <w:r w:rsidRPr="00F145C1">
              <w:rPr>
                <w:rFonts w:ascii="Times New Roman" w:hAnsi="Times New Roman"/>
                <w:sz w:val="24"/>
                <w:szCs w:val="24"/>
                <w:lang w:val="kk-KZ"/>
              </w:rPr>
              <w:t>Crystals 2022, 12, 145. https://doi.org/10.3390/cryst12020145</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10</w:t>
            </w:r>
          </w:p>
        </w:tc>
        <w:tc>
          <w:tcPr>
            <w:tcW w:w="1940" w:type="dxa"/>
            <w:vAlign w:val="center"/>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Maksakova O.V, Buitkenov D.B, Kylyshkanov M.K, Pogrebnjak A.D, Antypenko V.P, Konoplianchenko Y.V.</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Ассоциированный профессор</w:t>
            </w:r>
          </w:p>
        </w:tc>
        <w:tc>
          <w:tcPr>
            <w:tcW w:w="2693" w:type="dxa"/>
          </w:tcPr>
          <w:p w:rsidR="00D74283" w:rsidRPr="00F145C1" w:rsidRDefault="00D74283" w:rsidP="00D74283">
            <w:pPr>
              <w:widowControl w:val="0"/>
              <w:autoSpaceDE w:val="0"/>
              <w:autoSpaceDN w:val="0"/>
              <w:spacing w:after="0" w:line="240" w:lineRule="auto"/>
              <w:ind w:left="-109" w:firstLine="109"/>
              <w:outlineLvl w:val="0"/>
              <w:rPr>
                <w:rFonts w:ascii="Times New Roman" w:hAnsi="Times New Roman"/>
                <w:bCs/>
                <w:sz w:val="24"/>
                <w:szCs w:val="24"/>
                <w:lang w:val="kk-KZ"/>
              </w:rPr>
            </w:pPr>
            <w:bookmarkStart w:id="3" w:name="_Toc134118731"/>
            <w:bookmarkStart w:id="4" w:name="_Toc134118760"/>
            <w:r w:rsidRPr="00F145C1">
              <w:rPr>
                <w:rFonts w:ascii="Times New Roman" w:hAnsi="Times New Roman"/>
                <w:bCs/>
                <w:sz w:val="24"/>
                <w:szCs w:val="24"/>
                <w:lang w:val="kk-KZ"/>
              </w:rPr>
              <w:t>Structural-phase and tribo-corrosion properties of composite Ti3SiC2/TiC MAX-phase coatings: an experimental approach to strengthening by thermal annealing</w:t>
            </w:r>
            <w:bookmarkEnd w:id="3"/>
            <w:bookmarkEnd w:id="4"/>
          </w:p>
        </w:tc>
        <w:tc>
          <w:tcPr>
            <w:tcW w:w="3084" w:type="dxa"/>
          </w:tcPr>
          <w:p w:rsidR="00D74283" w:rsidRPr="00F145C1" w:rsidRDefault="00D74283" w:rsidP="00D74283">
            <w:pPr>
              <w:spacing w:after="0" w:line="240" w:lineRule="auto"/>
              <w:jc w:val="both"/>
              <w:rPr>
                <w:rFonts w:ascii="Times New Roman" w:hAnsi="Times New Roman"/>
                <w:sz w:val="24"/>
                <w:szCs w:val="24"/>
                <w:lang w:val="kk-KZ"/>
              </w:rPr>
            </w:pPr>
            <w:r w:rsidRPr="00F145C1">
              <w:rPr>
                <w:rFonts w:ascii="Times New Roman" w:hAnsi="Times New Roman"/>
                <w:sz w:val="24"/>
                <w:szCs w:val="24"/>
                <w:lang w:val="kk-KZ"/>
              </w:rPr>
              <w:t>Applied Physics A: Materials Science and Processing. –2022. –Vol.128(2). –P.145.</w:t>
            </w:r>
          </w:p>
        </w:tc>
      </w:tr>
      <w:tr w:rsidR="00D74283" w:rsidRPr="003C2C86"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11</w:t>
            </w:r>
          </w:p>
        </w:tc>
        <w:tc>
          <w:tcPr>
            <w:tcW w:w="1940" w:type="dxa"/>
            <w:vAlign w:val="center"/>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Pogrebnjak A. D., Buranich V. V., Horodek P., Budzynski P., Konarski P., Amekura H., Okubo N., Ishikawa N., Bagdasaryan A., Tarelnik V., Sobaszek L.</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t>Ассоциированный профессор</w:t>
            </w:r>
          </w:p>
        </w:tc>
        <w:tc>
          <w:tcPr>
            <w:tcW w:w="2693" w:type="dxa"/>
          </w:tcPr>
          <w:p w:rsidR="00D74283" w:rsidRPr="00F145C1" w:rsidRDefault="00D74283" w:rsidP="00D74283">
            <w:pPr>
              <w:widowControl w:val="0"/>
              <w:autoSpaceDE w:val="0"/>
              <w:autoSpaceDN w:val="0"/>
              <w:spacing w:after="0" w:line="240" w:lineRule="auto"/>
              <w:ind w:left="-109" w:firstLine="109"/>
              <w:outlineLvl w:val="0"/>
              <w:rPr>
                <w:rFonts w:ascii="Times New Roman" w:hAnsi="Times New Roman"/>
                <w:bCs/>
                <w:sz w:val="24"/>
                <w:szCs w:val="24"/>
                <w:lang w:val="kk-KZ"/>
              </w:rPr>
            </w:pPr>
            <w:bookmarkStart w:id="5" w:name="_Toc134118732"/>
            <w:bookmarkStart w:id="6" w:name="_Toc134118761"/>
            <w:r w:rsidRPr="00F145C1">
              <w:rPr>
                <w:rFonts w:ascii="Times New Roman" w:hAnsi="Times New Roman"/>
                <w:bCs/>
                <w:sz w:val="24"/>
                <w:szCs w:val="24"/>
                <w:lang w:val="kk-KZ"/>
              </w:rPr>
              <w:t>Evaluation of the phase stability, microstructure, and defects in high-entropy ceramics after high-energy ion implantation</w:t>
            </w:r>
            <w:bookmarkEnd w:id="5"/>
            <w:bookmarkEnd w:id="6"/>
          </w:p>
        </w:tc>
        <w:tc>
          <w:tcPr>
            <w:tcW w:w="3084" w:type="dxa"/>
          </w:tcPr>
          <w:p w:rsidR="00D74283" w:rsidRPr="00F145C1" w:rsidRDefault="00D74283" w:rsidP="00D74283">
            <w:pPr>
              <w:spacing w:after="0" w:line="240" w:lineRule="auto"/>
              <w:jc w:val="both"/>
              <w:rPr>
                <w:rFonts w:ascii="Times New Roman" w:hAnsi="Times New Roman"/>
                <w:sz w:val="24"/>
                <w:szCs w:val="24"/>
                <w:lang w:val="kk-KZ"/>
              </w:rPr>
            </w:pPr>
            <w:r w:rsidRPr="00F145C1">
              <w:rPr>
                <w:rFonts w:ascii="Times New Roman" w:hAnsi="Times New Roman"/>
                <w:sz w:val="24"/>
                <w:szCs w:val="24"/>
                <w:lang w:val="kk-KZ"/>
              </w:rPr>
              <w:t>High Temperature Material Processes. – 2022. Vol. –26(3). –P.77-93.</w:t>
            </w:r>
          </w:p>
        </w:tc>
      </w:tr>
      <w:tr w:rsidR="00D74283" w:rsidRPr="00746DFD" w:rsidTr="00D74283">
        <w:trPr>
          <w:trHeight w:val="150"/>
        </w:trPr>
        <w:tc>
          <w:tcPr>
            <w:tcW w:w="499" w:type="dxa"/>
          </w:tcPr>
          <w:p w:rsidR="00D74283" w:rsidRPr="009E6596" w:rsidRDefault="00D74283" w:rsidP="00D74283">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12</w:t>
            </w:r>
          </w:p>
        </w:tc>
        <w:tc>
          <w:tcPr>
            <w:tcW w:w="1940" w:type="dxa"/>
            <w:vAlign w:val="center"/>
          </w:tcPr>
          <w:p w:rsidR="00D74283" w:rsidRPr="00F145C1" w:rsidRDefault="00D74283" w:rsidP="00D74283">
            <w:pPr>
              <w:spacing w:after="0" w:line="240" w:lineRule="auto"/>
              <w:rPr>
                <w:rFonts w:ascii="Times New Roman" w:hAnsi="Times New Roman"/>
                <w:sz w:val="24"/>
                <w:szCs w:val="24"/>
                <w:lang w:val="en-US"/>
              </w:rPr>
            </w:pPr>
            <w:r w:rsidRPr="00F145C1">
              <w:rPr>
                <w:rFonts w:ascii="Times New Roman" w:hAnsi="Times New Roman"/>
                <w:sz w:val="24"/>
                <w:szCs w:val="24"/>
                <w:lang w:val="en-US"/>
              </w:rPr>
              <w:t xml:space="preserve">Almas N., </w:t>
            </w:r>
          </w:p>
          <w:p w:rsidR="00D74283" w:rsidRPr="00F145C1" w:rsidRDefault="00D74283" w:rsidP="00D74283">
            <w:pPr>
              <w:spacing w:after="0" w:line="240" w:lineRule="auto"/>
              <w:rPr>
                <w:rFonts w:ascii="Times New Roman" w:hAnsi="Times New Roman"/>
                <w:sz w:val="24"/>
                <w:szCs w:val="24"/>
                <w:lang w:val="en-US"/>
              </w:rPr>
            </w:pPr>
            <w:proofErr w:type="spellStart"/>
            <w:r w:rsidRPr="00F145C1">
              <w:rPr>
                <w:rFonts w:ascii="Times New Roman" w:hAnsi="Times New Roman"/>
                <w:sz w:val="24"/>
                <w:szCs w:val="24"/>
                <w:lang w:val="en-US"/>
              </w:rPr>
              <w:t>Kurbanova</w:t>
            </w:r>
            <w:proofErr w:type="spellEnd"/>
            <w:r w:rsidRPr="00F145C1">
              <w:rPr>
                <w:rFonts w:ascii="Times New Roman" w:hAnsi="Times New Roman"/>
                <w:sz w:val="24"/>
                <w:szCs w:val="24"/>
                <w:lang w:val="en-US"/>
              </w:rPr>
              <w:t xml:space="preserve"> B., </w:t>
            </w:r>
            <w:proofErr w:type="spellStart"/>
            <w:r w:rsidRPr="00F145C1">
              <w:rPr>
                <w:rFonts w:ascii="Times New Roman" w:hAnsi="Times New Roman"/>
                <w:sz w:val="24"/>
                <w:szCs w:val="24"/>
                <w:lang w:val="en-US"/>
              </w:rPr>
              <w:t>Zhakiyev</w:t>
            </w:r>
            <w:proofErr w:type="spellEnd"/>
            <w:r w:rsidRPr="00F145C1">
              <w:rPr>
                <w:rFonts w:ascii="Times New Roman" w:hAnsi="Times New Roman"/>
                <w:sz w:val="24"/>
                <w:szCs w:val="24"/>
                <w:lang w:val="en-US"/>
              </w:rPr>
              <w:t xml:space="preserve"> N., </w:t>
            </w:r>
            <w:proofErr w:type="spellStart"/>
            <w:r w:rsidRPr="00F145C1">
              <w:rPr>
                <w:rFonts w:ascii="Times New Roman" w:hAnsi="Times New Roman"/>
                <w:sz w:val="24"/>
                <w:szCs w:val="24"/>
                <w:lang w:val="en-US"/>
              </w:rPr>
              <w:lastRenderedPageBreak/>
              <w:t>Sagdoldina</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Zh</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Andybayeva</w:t>
            </w:r>
            <w:proofErr w:type="spellEnd"/>
            <w:r w:rsidRPr="00F145C1">
              <w:rPr>
                <w:rFonts w:ascii="Times New Roman" w:hAnsi="Times New Roman"/>
                <w:sz w:val="24"/>
                <w:szCs w:val="24"/>
                <w:lang w:val="en-US"/>
              </w:rPr>
              <w:t xml:space="preserve"> G., </w:t>
            </w:r>
          </w:p>
          <w:p w:rsidR="00D74283" w:rsidRPr="00F145C1" w:rsidRDefault="00D74283" w:rsidP="00D74283">
            <w:pPr>
              <w:spacing w:after="0" w:line="240" w:lineRule="auto"/>
              <w:rPr>
                <w:rFonts w:ascii="Times New Roman" w:hAnsi="Times New Roman"/>
                <w:sz w:val="24"/>
                <w:szCs w:val="24"/>
                <w:lang w:val="en-US"/>
              </w:rPr>
            </w:pPr>
            <w:proofErr w:type="spellStart"/>
            <w:r w:rsidRPr="00F145C1">
              <w:rPr>
                <w:rFonts w:ascii="Times New Roman" w:hAnsi="Times New Roman"/>
                <w:sz w:val="24"/>
                <w:szCs w:val="24"/>
                <w:lang w:val="en-US"/>
              </w:rPr>
              <w:t>Serik</w:t>
            </w:r>
            <w:proofErr w:type="spellEnd"/>
            <w:r w:rsidRPr="00F145C1">
              <w:rPr>
                <w:rFonts w:ascii="Times New Roman" w:hAnsi="Times New Roman"/>
                <w:sz w:val="24"/>
                <w:szCs w:val="24"/>
                <w:lang w:val="en-US"/>
              </w:rPr>
              <w:t xml:space="preserve"> N., </w:t>
            </w:r>
          </w:p>
          <w:p w:rsidR="00D74283" w:rsidRPr="00F145C1" w:rsidRDefault="00D74283" w:rsidP="00D74283">
            <w:pPr>
              <w:spacing w:after="0" w:line="240" w:lineRule="auto"/>
              <w:rPr>
                <w:rFonts w:ascii="Times New Roman" w:hAnsi="Times New Roman"/>
                <w:sz w:val="24"/>
                <w:szCs w:val="24"/>
                <w:lang w:val="en-US"/>
              </w:rPr>
            </w:pPr>
            <w:proofErr w:type="spellStart"/>
            <w:r w:rsidRPr="00F145C1">
              <w:rPr>
                <w:rFonts w:ascii="Times New Roman" w:hAnsi="Times New Roman"/>
                <w:sz w:val="24"/>
                <w:szCs w:val="24"/>
                <w:lang w:val="en-US"/>
              </w:rPr>
              <w:t>Alsar</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Zh</w:t>
            </w:r>
            <w:proofErr w:type="spellEnd"/>
            <w:r w:rsidRPr="00F145C1">
              <w:rPr>
                <w:rFonts w:ascii="Times New Roman" w:hAnsi="Times New Roman"/>
                <w:sz w:val="24"/>
                <w:szCs w:val="24"/>
                <w:lang w:val="en-US"/>
              </w:rPr>
              <w:t xml:space="preserve">., </w:t>
            </w:r>
          </w:p>
          <w:p w:rsidR="00D74283" w:rsidRPr="00F145C1" w:rsidRDefault="00D74283" w:rsidP="00D74283">
            <w:pPr>
              <w:spacing w:after="0" w:line="240" w:lineRule="auto"/>
              <w:rPr>
                <w:rFonts w:ascii="Times New Roman" w:hAnsi="Times New Roman"/>
                <w:sz w:val="24"/>
                <w:szCs w:val="24"/>
                <w:lang w:val="en-US"/>
              </w:rPr>
            </w:pPr>
            <w:proofErr w:type="spellStart"/>
            <w:r w:rsidRPr="00F145C1">
              <w:rPr>
                <w:rFonts w:ascii="Times New Roman" w:hAnsi="Times New Roman"/>
                <w:sz w:val="24"/>
                <w:szCs w:val="24"/>
                <w:lang w:val="en-US"/>
              </w:rPr>
              <w:t>Utegulov</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Zh</w:t>
            </w:r>
            <w:proofErr w:type="spellEnd"/>
            <w:r w:rsidRPr="00F145C1">
              <w:rPr>
                <w:rFonts w:ascii="Times New Roman" w:hAnsi="Times New Roman"/>
                <w:sz w:val="24"/>
                <w:szCs w:val="24"/>
                <w:lang w:val="en-US"/>
              </w:rPr>
              <w:t xml:space="preserve">., </w:t>
            </w:r>
            <w:proofErr w:type="spellStart"/>
            <w:r w:rsidRPr="00F145C1">
              <w:rPr>
                <w:rFonts w:ascii="Times New Roman" w:hAnsi="Times New Roman"/>
                <w:sz w:val="24"/>
                <w:szCs w:val="24"/>
                <w:lang w:val="en-US"/>
              </w:rPr>
              <w:t>Insepov</w:t>
            </w:r>
            <w:proofErr w:type="spellEnd"/>
            <w:r w:rsidRPr="00F145C1">
              <w:rPr>
                <w:rFonts w:ascii="Times New Roman" w:hAnsi="Times New Roman"/>
                <w:sz w:val="24"/>
                <w:szCs w:val="24"/>
                <w:lang w:val="en-US"/>
              </w:rPr>
              <w:t xml:space="preserve"> Z.</w:t>
            </w:r>
          </w:p>
        </w:tc>
        <w:tc>
          <w:tcPr>
            <w:tcW w:w="1418" w:type="dxa"/>
          </w:tcPr>
          <w:p w:rsidR="00D74283" w:rsidRPr="00F145C1" w:rsidRDefault="00D74283" w:rsidP="00D74283">
            <w:pPr>
              <w:spacing w:after="0" w:line="240" w:lineRule="auto"/>
              <w:rPr>
                <w:rFonts w:ascii="Times New Roman" w:hAnsi="Times New Roman"/>
                <w:sz w:val="24"/>
                <w:szCs w:val="24"/>
                <w:lang w:val="kk-KZ"/>
              </w:rPr>
            </w:pPr>
            <w:r w:rsidRPr="00F145C1">
              <w:rPr>
                <w:rFonts w:ascii="Times New Roman" w:hAnsi="Times New Roman"/>
                <w:sz w:val="24"/>
                <w:szCs w:val="24"/>
                <w:lang w:val="kk-KZ"/>
              </w:rPr>
              <w:lastRenderedPageBreak/>
              <w:t>Ассоциированный профессор</w:t>
            </w:r>
          </w:p>
        </w:tc>
        <w:tc>
          <w:tcPr>
            <w:tcW w:w="2693" w:type="dxa"/>
          </w:tcPr>
          <w:p w:rsidR="00D74283" w:rsidRPr="00F145C1" w:rsidRDefault="00D74283" w:rsidP="00D74283">
            <w:pPr>
              <w:widowControl w:val="0"/>
              <w:autoSpaceDE w:val="0"/>
              <w:autoSpaceDN w:val="0"/>
              <w:spacing w:after="0" w:line="240" w:lineRule="auto"/>
              <w:ind w:left="-109" w:firstLine="109"/>
              <w:outlineLvl w:val="0"/>
              <w:rPr>
                <w:rFonts w:ascii="Times New Roman" w:hAnsi="Times New Roman"/>
                <w:bCs/>
                <w:sz w:val="24"/>
                <w:szCs w:val="24"/>
                <w:lang w:val="kk-KZ"/>
              </w:rPr>
            </w:pPr>
            <w:bookmarkStart w:id="7" w:name="_Toc134118733"/>
            <w:bookmarkStart w:id="8" w:name="_Toc134118762"/>
            <w:r w:rsidRPr="00F145C1">
              <w:rPr>
                <w:rFonts w:ascii="Times New Roman" w:hAnsi="Times New Roman"/>
                <w:bCs/>
                <w:sz w:val="24"/>
                <w:szCs w:val="24"/>
                <w:lang w:val="kk-KZ"/>
              </w:rPr>
              <w:t>Mechano-chemical properties of electron beam irradiated polyetheretherketone</w:t>
            </w:r>
            <w:bookmarkEnd w:id="7"/>
            <w:bookmarkEnd w:id="8"/>
          </w:p>
        </w:tc>
        <w:tc>
          <w:tcPr>
            <w:tcW w:w="3084" w:type="dxa"/>
          </w:tcPr>
          <w:p w:rsidR="00D74283" w:rsidRPr="00F145C1" w:rsidRDefault="00D74283" w:rsidP="00D74283">
            <w:pPr>
              <w:spacing w:after="0" w:line="240" w:lineRule="auto"/>
              <w:jc w:val="both"/>
              <w:rPr>
                <w:rFonts w:ascii="Times New Roman" w:hAnsi="Times New Roman"/>
                <w:sz w:val="24"/>
                <w:szCs w:val="24"/>
                <w:lang w:val="kk-KZ"/>
              </w:rPr>
            </w:pPr>
            <w:r w:rsidRPr="00F145C1">
              <w:rPr>
                <w:rFonts w:ascii="Times New Roman" w:hAnsi="Times New Roman"/>
                <w:sz w:val="24"/>
                <w:szCs w:val="24"/>
                <w:lang w:val="kk-KZ"/>
              </w:rPr>
              <w:t>Polymers. –2022. – Vol.14(15). – 3067</w:t>
            </w:r>
          </w:p>
        </w:tc>
      </w:tr>
    </w:tbl>
    <w:p w:rsidR="00D74283" w:rsidRDefault="00D74283" w:rsidP="00D74283">
      <w:pPr>
        <w:spacing w:after="0" w:line="240" w:lineRule="auto"/>
        <w:ind w:firstLine="567"/>
        <w:jc w:val="both"/>
        <w:rPr>
          <w:rFonts w:ascii="Times New Roman" w:hAnsi="Times New Roman"/>
          <w:sz w:val="28"/>
          <w:szCs w:val="28"/>
        </w:rPr>
      </w:pPr>
    </w:p>
    <w:p w:rsidR="00D74283" w:rsidRDefault="00D74283" w:rsidP="00D74283">
      <w:pPr>
        <w:spacing w:after="0" w:line="240" w:lineRule="auto"/>
        <w:ind w:firstLine="567"/>
        <w:jc w:val="both"/>
        <w:rPr>
          <w:rFonts w:ascii="Times New Roman" w:hAnsi="Times New Roman"/>
          <w:sz w:val="28"/>
          <w:szCs w:val="28"/>
        </w:rPr>
      </w:pPr>
      <w:r w:rsidRPr="0092174A">
        <w:rPr>
          <w:rFonts w:ascii="Times New Roman" w:hAnsi="Times New Roman"/>
          <w:sz w:val="28"/>
          <w:szCs w:val="28"/>
        </w:rPr>
        <w:t>Таблица - Статьи, опубликованные в журналах с ненулевым импакт-фактором профессорско-преподавательским составом кафедрой физики и технологий:</w:t>
      </w:r>
      <w:r>
        <w:rPr>
          <w:rFonts w:ascii="Times New Roman" w:hAnsi="Times New Roman"/>
          <w:sz w:val="28"/>
          <w:szCs w:val="28"/>
        </w:rPr>
        <w:t xml:space="preserve"> </w:t>
      </w:r>
    </w:p>
    <w:p w:rsidR="00D74283" w:rsidRPr="0092174A" w:rsidRDefault="00D74283" w:rsidP="00D74283">
      <w:pPr>
        <w:spacing w:after="0" w:line="240" w:lineRule="auto"/>
        <w:ind w:firstLine="567"/>
        <w:jc w:val="both"/>
        <w:rPr>
          <w:rFonts w:ascii="Times New Roman" w:hAnsi="Times New Roman"/>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43"/>
        <w:gridCol w:w="1559"/>
        <w:gridCol w:w="2552"/>
        <w:gridCol w:w="2913"/>
      </w:tblGrid>
      <w:tr w:rsidR="00D74283" w:rsidRPr="009E6596" w:rsidTr="00D74283">
        <w:trPr>
          <w:trHeight w:val="697"/>
        </w:trPr>
        <w:tc>
          <w:tcPr>
            <w:tcW w:w="596"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w:t>
            </w:r>
          </w:p>
        </w:tc>
        <w:tc>
          <w:tcPr>
            <w:tcW w:w="1843"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Ф.И.О преподователя</w:t>
            </w:r>
          </w:p>
        </w:tc>
        <w:tc>
          <w:tcPr>
            <w:tcW w:w="1559"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Должность</w:t>
            </w:r>
          </w:p>
        </w:tc>
        <w:tc>
          <w:tcPr>
            <w:tcW w:w="2552"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Название статьи</w:t>
            </w:r>
          </w:p>
        </w:tc>
        <w:tc>
          <w:tcPr>
            <w:tcW w:w="2913"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Сроки издания</w:t>
            </w:r>
          </w:p>
        </w:tc>
      </w:tr>
      <w:tr w:rsidR="00D74283" w:rsidRPr="0049257F" w:rsidTr="00D74283">
        <w:trPr>
          <w:trHeight w:val="697"/>
        </w:trPr>
        <w:tc>
          <w:tcPr>
            <w:tcW w:w="596" w:type="dxa"/>
          </w:tcPr>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kk-KZ"/>
              </w:rPr>
              <w:t>1</w:t>
            </w:r>
          </w:p>
        </w:tc>
        <w:tc>
          <w:tcPr>
            <w:tcW w:w="1843" w:type="dxa"/>
          </w:tcPr>
          <w:p w:rsidR="00D74283" w:rsidRPr="0049257F" w:rsidRDefault="00D74283" w:rsidP="00D74283">
            <w:pPr>
              <w:spacing w:after="0" w:line="240" w:lineRule="auto"/>
              <w:rPr>
                <w:rFonts w:ascii="Times New Roman" w:hAnsi="Times New Roman"/>
                <w:sz w:val="24"/>
                <w:szCs w:val="24"/>
                <w:lang w:val="en-US"/>
              </w:rPr>
            </w:pPr>
            <w:proofErr w:type="spellStart"/>
            <w:r w:rsidRPr="0049257F">
              <w:rPr>
                <w:rFonts w:ascii="Times New Roman" w:hAnsi="Times New Roman"/>
                <w:sz w:val="24"/>
                <w:szCs w:val="24"/>
                <w:lang w:val="en-US"/>
              </w:rPr>
              <w:t>Bektasova</w:t>
            </w:r>
            <w:proofErr w:type="spellEnd"/>
            <w:r w:rsidRPr="0049257F">
              <w:rPr>
                <w:rFonts w:ascii="Times New Roman" w:hAnsi="Times New Roman"/>
                <w:sz w:val="24"/>
                <w:szCs w:val="24"/>
                <w:lang w:val="en-US"/>
              </w:rPr>
              <w:t xml:space="preserve"> </w:t>
            </w:r>
            <w:proofErr w:type="spellStart"/>
            <w:r w:rsidRPr="0049257F">
              <w:rPr>
                <w:rFonts w:ascii="Times New Roman" w:hAnsi="Times New Roman"/>
                <w:sz w:val="24"/>
                <w:szCs w:val="24"/>
                <w:lang w:val="en-US"/>
              </w:rPr>
              <w:t>Gulsym</w:t>
            </w:r>
            <w:proofErr w:type="spellEnd"/>
            <w:r w:rsidRPr="0049257F">
              <w:rPr>
                <w:rFonts w:ascii="Times New Roman" w:hAnsi="Times New Roman"/>
                <w:sz w:val="24"/>
                <w:szCs w:val="24"/>
                <w:lang w:val="en-US"/>
              </w:rPr>
              <w:t xml:space="preserve"> </w:t>
            </w:r>
            <w:proofErr w:type="spellStart"/>
            <w:r w:rsidRPr="0049257F">
              <w:rPr>
                <w:rFonts w:ascii="Times New Roman" w:hAnsi="Times New Roman"/>
                <w:sz w:val="24"/>
                <w:szCs w:val="24"/>
                <w:lang w:val="en-US"/>
              </w:rPr>
              <w:t>Safuanovna</w:t>
            </w:r>
            <w:proofErr w:type="spellEnd"/>
          </w:p>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kk-KZ"/>
              </w:rPr>
              <w:t xml:space="preserve">Rakhadilov Bauyrzhan, Kantay Nurgamit, </w:t>
            </w:r>
          </w:p>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kk-KZ"/>
              </w:rPr>
              <w:t xml:space="preserve">Sagdoldina  Zhuldyz, Erbolatuly  Dosym, </w:t>
            </w:r>
          </w:p>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kk-KZ"/>
              </w:rPr>
              <w:t>Paszkowski Maciej</w:t>
            </w:r>
          </w:p>
        </w:tc>
        <w:tc>
          <w:tcPr>
            <w:tcW w:w="1559" w:type="dxa"/>
          </w:tcPr>
          <w:p w:rsidR="00D74283" w:rsidRPr="0049257F"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Профессор</w:t>
            </w:r>
          </w:p>
        </w:tc>
        <w:tc>
          <w:tcPr>
            <w:tcW w:w="2552" w:type="dxa"/>
          </w:tcPr>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en-US"/>
              </w:rPr>
              <w:t>The effect of detonation spraying on the phase composition and hardness of Al2 O3 coatings</w:t>
            </w:r>
          </w:p>
        </w:tc>
        <w:tc>
          <w:tcPr>
            <w:tcW w:w="2913" w:type="dxa"/>
          </w:tcPr>
          <w:p w:rsidR="00D74283" w:rsidRPr="0049257F" w:rsidRDefault="00D74283" w:rsidP="00D74283">
            <w:pPr>
              <w:spacing w:after="0" w:line="240" w:lineRule="auto"/>
              <w:jc w:val="both"/>
              <w:rPr>
                <w:rFonts w:ascii="Times New Roman" w:hAnsi="Times New Roman"/>
                <w:sz w:val="24"/>
                <w:szCs w:val="24"/>
                <w:lang w:val="kk-KZ"/>
              </w:rPr>
            </w:pPr>
            <w:r w:rsidRPr="0049257F">
              <w:rPr>
                <w:rFonts w:ascii="Times New Roman" w:hAnsi="Times New Roman"/>
                <w:sz w:val="24"/>
                <w:szCs w:val="24"/>
                <w:lang w:val="kk-KZ"/>
              </w:rPr>
              <w:t>Eurasian Journal of Physics and Functional Materials, 2020, 4(2), стр. 160–166</w:t>
            </w:r>
          </w:p>
          <w:p w:rsidR="00D74283" w:rsidRPr="0049257F" w:rsidRDefault="00D74283" w:rsidP="00D74283">
            <w:pPr>
              <w:spacing w:after="0" w:line="240" w:lineRule="auto"/>
              <w:jc w:val="both"/>
              <w:rPr>
                <w:rFonts w:ascii="Times New Roman" w:hAnsi="Times New Roman"/>
                <w:sz w:val="24"/>
                <w:szCs w:val="24"/>
                <w:lang w:val="kk-KZ"/>
              </w:rPr>
            </w:pPr>
            <w:r w:rsidRPr="0049257F">
              <w:rPr>
                <w:rFonts w:ascii="Times New Roman" w:hAnsi="Times New Roman"/>
                <w:sz w:val="24"/>
                <w:szCs w:val="24"/>
                <w:lang w:val="kk-KZ"/>
              </w:rPr>
              <w:t>ISSN - 25229869</w:t>
            </w:r>
          </w:p>
          <w:p w:rsidR="00D74283" w:rsidRPr="0049257F" w:rsidRDefault="00D74283" w:rsidP="00D74283">
            <w:pPr>
              <w:spacing w:after="0" w:line="240" w:lineRule="auto"/>
              <w:rPr>
                <w:rFonts w:ascii="Times New Roman" w:hAnsi="Times New Roman"/>
                <w:sz w:val="24"/>
                <w:szCs w:val="24"/>
                <w:lang w:val="kk-KZ"/>
              </w:rPr>
            </w:pPr>
            <w:r w:rsidRPr="0049257F">
              <w:rPr>
                <w:rFonts w:ascii="Times New Roman" w:hAnsi="Times New Roman"/>
                <w:sz w:val="24"/>
                <w:szCs w:val="24"/>
                <w:lang w:val="kk-KZ"/>
              </w:rPr>
              <w:t>DOI - 10.29317/EJPFM.2020040207</w:t>
            </w:r>
          </w:p>
        </w:tc>
      </w:tr>
      <w:tr w:rsidR="00D74283" w:rsidRPr="0049257F" w:rsidTr="00D74283">
        <w:trPr>
          <w:trHeight w:val="697"/>
        </w:trPr>
        <w:tc>
          <w:tcPr>
            <w:tcW w:w="596" w:type="dxa"/>
          </w:tcPr>
          <w:p w:rsidR="00D74283" w:rsidRPr="000A44FA" w:rsidRDefault="00D74283" w:rsidP="00D74283">
            <w:pPr>
              <w:spacing w:after="0" w:line="240" w:lineRule="auto"/>
              <w:rPr>
                <w:rFonts w:ascii="Times New Roman" w:hAnsi="Times New Roman"/>
                <w:sz w:val="24"/>
                <w:szCs w:val="24"/>
                <w:lang w:val="en-US"/>
              </w:rPr>
            </w:pPr>
            <w:r w:rsidRPr="000A44FA">
              <w:rPr>
                <w:rFonts w:ascii="Times New Roman" w:hAnsi="Times New Roman"/>
                <w:sz w:val="24"/>
                <w:szCs w:val="24"/>
                <w:lang w:val="en-US"/>
              </w:rPr>
              <w:t>2</w:t>
            </w:r>
          </w:p>
        </w:tc>
        <w:tc>
          <w:tcPr>
            <w:tcW w:w="1843" w:type="dxa"/>
          </w:tcPr>
          <w:p w:rsidR="00D74283" w:rsidRPr="00A2586F" w:rsidRDefault="00D74283" w:rsidP="00D74283">
            <w:pPr>
              <w:spacing w:after="0" w:line="240" w:lineRule="auto"/>
              <w:rPr>
                <w:rFonts w:ascii="Times New Roman" w:hAnsi="Times New Roman"/>
                <w:sz w:val="24"/>
                <w:szCs w:val="24"/>
                <w:lang w:val="en-US"/>
              </w:rPr>
            </w:pPr>
            <w:r w:rsidRPr="000A44FA">
              <w:rPr>
                <w:rFonts w:ascii="Times New Roman" w:hAnsi="Times New Roman"/>
                <w:sz w:val="24"/>
                <w:szCs w:val="24"/>
              </w:rPr>
              <w:t>Р</w:t>
            </w:r>
            <w:r w:rsidRPr="000A44FA">
              <w:rPr>
                <w:rFonts w:ascii="Times New Roman" w:hAnsi="Times New Roman"/>
                <w:sz w:val="24"/>
                <w:szCs w:val="24"/>
                <w:lang w:val="en-US"/>
              </w:rPr>
              <w:t>.</w:t>
            </w:r>
            <w:r w:rsidRPr="000A44FA">
              <w:rPr>
                <w:rFonts w:ascii="Times New Roman" w:hAnsi="Times New Roman"/>
                <w:sz w:val="24"/>
                <w:szCs w:val="24"/>
              </w:rPr>
              <w:t>Е</w:t>
            </w:r>
            <w:r w:rsidRPr="000A44FA">
              <w:rPr>
                <w:rFonts w:ascii="Times New Roman" w:hAnsi="Times New Roman"/>
                <w:sz w:val="24"/>
                <w:szCs w:val="24"/>
                <w:lang w:val="en-US"/>
              </w:rPr>
              <w:t>.</w:t>
            </w:r>
            <w:proofErr w:type="spellStart"/>
            <w:r w:rsidRPr="000A44FA">
              <w:rPr>
                <w:rFonts w:ascii="Times New Roman" w:hAnsi="Times New Roman"/>
                <w:sz w:val="24"/>
                <w:szCs w:val="24"/>
              </w:rPr>
              <w:t>Сакенова</w:t>
            </w:r>
            <w:proofErr w:type="spellEnd"/>
          </w:p>
          <w:p w:rsidR="00D74283" w:rsidRPr="000A44FA" w:rsidRDefault="00D74283" w:rsidP="00D74283">
            <w:pPr>
              <w:spacing w:after="0" w:line="240" w:lineRule="auto"/>
              <w:rPr>
                <w:rFonts w:ascii="Times New Roman" w:hAnsi="Times New Roman"/>
                <w:sz w:val="24"/>
                <w:szCs w:val="24"/>
                <w:lang w:val="kk-KZ"/>
              </w:rPr>
            </w:pPr>
            <w:r>
              <w:rPr>
                <w:rFonts w:ascii="Times New Roman" w:hAnsi="Times New Roman"/>
                <w:sz w:val="24"/>
                <w:szCs w:val="24"/>
                <w:lang w:val="kk-KZ"/>
              </w:rPr>
              <w:t>Н.К.</w:t>
            </w:r>
            <w:r w:rsidRPr="000A44FA">
              <w:rPr>
                <w:rFonts w:ascii="Times New Roman" w:hAnsi="Times New Roman"/>
                <w:sz w:val="24"/>
                <w:szCs w:val="24"/>
                <w:lang w:val="kk-KZ"/>
              </w:rPr>
              <w:t xml:space="preserve">Ердыбаева, </w:t>
            </w:r>
          </w:p>
          <w:p w:rsidR="00D74283" w:rsidRPr="000A44FA" w:rsidRDefault="00D74283" w:rsidP="00D74283">
            <w:pPr>
              <w:spacing w:after="0" w:line="240" w:lineRule="auto"/>
              <w:rPr>
                <w:rFonts w:ascii="Times New Roman" w:hAnsi="Times New Roman"/>
                <w:sz w:val="24"/>
                <w:szCs w:val="24"/>
                <w:lang w:val="kk-KZ"/>
              </w:rPr>
            </w:pPr>
            <w:r w:rsidRPr="000A44FA">
              <w:rPr>
                <w:rFonts w:ascii="Times New Roman" w:hAnsi="Times New Roman"/>
                <w:sz w:val="24"/>
                <w:szCs w:val="24"/>
                <w:lang w:val="kk-KZ"/>
              </w:rPr>
              <w:t>Б.П. Гриценко</w:t>
            </w:r>
          </w:p>
          <w:p w:rsidR="00D74283" w:rsidRPr="000A44FA" w:rsidRDefault="00D74283" w:rsidP="00D74283">
            <w:pPr>
              <w:spacing w:after="0" w:line="240" w:lineRule="auto"/>
              <w:rPr>
                <w:rFonts w:ascii="Times New Roman" w:hAnsi="Times New Roman"/>
                <w:sz w:val="24"/>
                <w:szCs w:val="24"/>
                <w:lang w:val="kk-KZ"/>
              </w:rPr>
            </w:pPr>
          </w:p>
        </w:tc>
        <w:tc>
          <w:tcPr>
            <w:tcW w:w="1559" w:type="dxa"/>
          </w:tcPr>
          <w:p w:rsidR="00D74283" w:rsidRPr="000A44F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 xml:space="preserve"> PhD </w:t>
            </w:r>
            <w:r>
              <w:rPr>
                <w:rFonts w:ascii="Times New Roman" w:hAnsi="Times New Roman"/>
                <w:sz w:val="24"/>
                <w:szCs w:val="24"/>
                <w:lang w:val="kk-KZ"/>
              </w:rPr>
              <w:t>доктор</w:t>
            </w:r>
          </w:p>
        </w:tc>
        <w:tc>
          <w:tcPr>
            <w:tcW w:w="2552" w:type="dxa"/>
          </w:tcPr>
          <w:p w:rsidR="00D74283" w:rsidRPr="000A44FA" w:rsidRDefault="00D74283" w:rsidP="00D74283">
            <w:pPr>
              <w:jc w:val="both"/>
              <w:rPr>
                <w:rFonts w:ascii="Times New Roman" w:hAnsi="Times New Roman"/>
                <w:sz w:val="24"/>
                <w:szCs w:val="24"/>
                <w:lang w:val="kk-KZ"/>
              </w:rPr>
            </w:pPr>
            <w:r w:rsidRPr="000A44FA">
              <w:rPr>
                <w:rFonts w:ascii="Times New Roman" w:hAnsi="Times New Roman"/>
                <w:sz w:val="24"/>
                <w:szCs w:val="24"/>
                <w:lang w:val="kk-KZ"/>
              </w:rPr>
              <w:t>ZrN/CrN/ZrCr/ZrN/CrN көп қабатты композиттік жабынды зерттеу әдістері</w:t>
            </w:r>
          </w:p>
          <w:p w:rsidR="00D74283" w:rsidRPr="000A44FA" w:rsidRDefault="00D74283" w:rsidP="00D74283">
            <w:pPr>
              <w:spacing w:after="0" w:line="240" w:lineRule="auto"/>
              <w:rPr>
                <w:rFonts w:ascii="Times New Roman" w:hAnsi="Times New Roman"/>
                <w:sz w:val="24"/>
                <w:szCs w:val="24"/>
                <w:lang w:val="kk-KZ"/>
              </w:rPr>
            </w:pPr>
          </w:p>
        </w:tc>
        <w:tc>
          <w:tcPr>
            <w:tcW w:w="2913" w:type="dxa"/>
          </w:tcPr>
          <w:p w:rsidR="00D74283" w:rsidRPr="000A44FA" w:rsidRDefault="00D74283" w:rsidP="00D74283">
            <w:pPr>
              <w:spacing w:after="0" w:line="240" w:lineRule="auto"/>
              <w:jc w:val="both"/>
              <w:rPr>
                <w:rFonts w:ascii="Times New Roman" w:hAnsi="Times New Roman"/>
                <w:sz w:val="24"/>
                <w:szCs w:val="24"/>
                <w:lang w:val="kk-KZ"/>
              </w:rPr>
            </w:pPr>
            <w:r w:rsidRPr="000A44FA">
              <w:rPr>
                <w:rFonts w:ascii="Times New Roman" w:hAnsi="Times New Roman"/>
                <w:sz w:val="24"/>
                <w:szCs w:val="24"/>
                <w:lang w:val="kk-KZ"/>
              </w:rPr>
              <w:t>Д.Серікбаев атындағы Шығыс Қазақстан мемлекеттік университетінің хабаршысы. №2.(88). – 2020. – б.175-180, Өскемен қ.</w:t>
            </w:r>
          </w:p>
        </w:tc>
      </w:tr>
      <w:tr w:rsidR="00D74283" w:rsidRPr="0049257F" w:rsidTr="00D74283">
        <w:trPr>
          <w:trHeight w:val="697"/>
        </w:trPr>
        <w:tc>
          <w:tcPr>
            <w:tcW w:w="596" w:type="dxa"/>
          </w:tcPr>
          <w:p w:rsidR="00D74283" w:rsidRPr="000A44F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3</w:t>
            </w:r>
          </w:p>
        </w:tc>
        <w:tc>
          <w:tcPr>
            <w:tcW w:w="1843" w:type="dxa"/>
          </w:tcPr>
          <w:p w:rsidR="00D74283" w:rsidRPr="00A2586F" w:rsidRDefault="00D74283" w:rsidP="00D74283">
            <w:pPr>
              <w:spacing w:after="0" w:line="240" w:lineRule="auto"/>
              <w:rPr>
                <w:rFonts w:ascii="Times New Roman" w:hAnsi="Times New Roman"/>
                <w:sz w:val="24"/>
                <w:szCs w:val="24"/>
              </w:rPr>
            </w:pPr>
            <w:proofErr w:type="spellStart"/>
            <w:r w:rsidRPr="000A44FA">
              <w:rPr>
                <w:rFonts w:ascii="Times New Roman" w:hAnsi="Times New Roman"/>
                <w:sz w:val="24"/>
                <w:szCs w:val="24"/>
              </w:rPr>
              <w:t>Р</w:t>
            </w:r>
            <w:r w:rsidRPr="00A2586F">
              <w:rPr>
                <w:rFonts w:ascii="Times New Roman" w:hAnsi="Times New Roman"/>
                <w:sz w:val="24"/>
                <w:szCs w:val="24"/>
              </w:rPr>
              <w:t>.</w:t>
            </w:r>
            <w:r w:rsidRPr="000A44FA">
              <w:rPr>
                <w:rFonts w:ascii="Times New Roman" w:hAnsi="Times New Roman"/>
                <w:sz w:val="24"/>
                <w:szCs w:val="24"/>
              </w:rPr>
              <w:t>Е</w:t>
            </w:r>
            <w:r w:rsidRPr="00A2586F">
              <w:rPr>
                <w:rFonts w:ascii="Times New Roman" w:hAnsi="Times New Roman"/>
                <w:sz w:val="24"/>
                <w:szCs w:val="24"/>
              </w:rPr>
              <w:t>.</w:t>
            </w:r>
            <w:r w:rsidRPr="000A44FA">
              <w:rPr>
                <w:rFonts w:ascii="Times New Roman" w:hAnsi="Times New Roman"/>
                <w:sz w:val="24"/>
                <w:szCs w:val="24"/>
              </w:rPr>
              <w:t>Сакенова</w:t>
            </w:r>
            <w:proofErr w:type="spellEnd"/>
          </w:p>
          <w:p w:rsidR="00D74283" w:rsidRPr="000A44FA" w:rsidRDefault="00D74283" w:rsidP="00D74283">
            <w:pPr>
              <w:spacing w:after="0" w:line="240" w:lineRule="auto"/>
              <w:rPr>
                <w:rFonts w:ascii="Times New Roman" w:hAnsi="Times New Roman"/>
                <w:sz w:val="24"/>
                <w:szCs w:val="24"/>
                <w:lang w:val="kk-KZ"/>
              </w:rPr>
            </w:pPr>
            <w:r>
              <w:rPr>
                <w:rFonts w:ascii="Times New Roman" w:hAnsi="Times New Roman"/>
                <w:sz w:val="24"/>
                <w:szCs w:val="24"/>
                <w:lang w:val="kk-KZ"/>
              </w:rPr>
              <w:t>А.Д.</w:t>
            </w:r>
            <w:r w:rsidRPr="000A44FA">
              <w:rPr>
                <w:rFonts w:ascii="Times New Roman" w:hAnsi="Times New Roman"/>
                <w:sz w:val="24"/>
                <w:szCs w:val="24"/>
                <w:lang w:val="kk-KZ"/>
              </w:rPr>
              <w:t>Погребняк,</w:t>
            </w:r>
          </w:p>
          <w:p w:rsidR="00D74283" w:rsidRPr="000A44F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kk-KZ"/>
              </w:rPr>
              <w:t>М.Қ.</w:t>
            </w:r>
            <w:r w:rsidRPr="000A44FA">
              <w:rPr>
                <w:rFonts w:ascii="Times New Roman" w:hAnsi="Times New Roman"/>
                <w:sz w:val="24"/>
                <w:szCs w:val="24"/>
                <w:lang w:val="kk-KZ"/>
              </w:rPr>
              <w:t>Қылышқанов</w:t>
            </w:r>
          </w:p>
        </w:tc>
        <w:tc>
          <w:tcPr>
            <w:tcW w:w="1559" w:type="dxa"/>
          </w:tcPr>
          <w:p w:rsidR="00D74283" w:rsidRPr="000A44FA" w:rsidRDefault="00D74283" w:rsidP="00D74283">
            <w:pPr>
              <w:spacing w:after="0" w:line="240" w:lineRule="auto"/>
              <w:rPr>
                <w:rFonts w:ascii="Times New Roman" w:hAnsi="Times New Roman"/>
                <w:sz w:val="24"/>
                <w:szCs w:val="24"/>
                <w:lang w:val="en-US"/>
              </w:rPr>
            </w:pPr>
            <w:r w:rsidRPr="000A44FA">
              <w:rPr>
                <w:rFonts w:ascii="Times New Roman" w:hAnsi="Times New Roman"/>
                <w:sz w:val="24"/>
                <w:szCs w:val="24"/>
                <w:lang w:val="en-US"/>
              </w:rPr>
              <w:t xml:space="preserve">PhD </w:t>
            </w:r>
            <w:r w:rsidRPr="000A44FA">
              <w:rPr>
                <w:rFonts w:ascii="Times New Roman" w:hAnsi="Times New Roman"/>
                <w:sz w:val="24"/>
                <w:szCs w:val="24"/>
                <w:lang w:val="kk-KZ"/>
              </w:rPr>
              <w:t>доктор</w:t>
            </w:r>
          </w:p>
        </w:tc>
        <w:tc>
          <w:tcPr>
            <w:tcW w:w="2552" w:type="dxa"/>
          </w:tcPr>
          <w:p w:rsidR="00D74283" w:rsidRPr="000A44FA" w:rsidRDefault="00D74283" w:rsidP="00D74283">
            <w:pPr>
              <w:jc w:val="both"/>
              <w:rPr>
                <w:rFonts w:ascii="Times New Roman" w:hAnsi="Times New Roman"/>
                <w:sz w:val="24"/>
                <w:szCs w:val="24"/>
                <w:lang w:val="kk-KZ"/>
              </w:rPr>
            </w:pPr>
            <w:r w:rsidRPr="000A44FA">
              <w:rPr>
                <w:rFonts w:ascii="Times New Roman" w:hAnsi="Times New Roman"/>
                <w:color w:val="000000"/>
                <w:sz w:val="24"/>
                <w:szCs w:val="24"/>
                <w:lang w:val="kk-KZ"/>
              </w:rPr>
              <w:t xml:space="preserve">(CrN/ZrN)/(Cr/Zr) </w:t>
            </w:r>
            <w:r w:rsidRPr="000A44FA">
              <w:rPr>
                <w:rFonts w:ascii="Times New Roman" w:hAnsi="Times New Roman"/>
                <w:sz w:val="24"/>
                <w:szCs w:val="24"/>
                <w:lang w:val="kk-KZ"/>
              </w:rPr>
              <w:t>негізіндегі көп қабатты жабынның микроқұрылымы мен элементтік құрамы</w:t>
            </w:r>
          </w:p>
        </w:tc>
        <w:tc>
          <w:tcPr>
            <w:tcW w:w="2913" w:type="dxa"/>
          </w:tcPr>
          <w:p w:rsidR="00D74283" w:rsidRPr="000A44FA" w:rsidRDefault="00D74283" w:rsidP="00D74283">
            <w:pPr>
              <w:spacing w:after="0" w:line="240" w:lineRule="auto"/>
              <w:jc w:val="both"/>
              <w:rPr>
                <w:rFonts w:ascii="Times New Roman" w:hAnsi="Times New Roman"/>
                <w:sz w:val="24"/>
                <w:szCs w:val="24"/>
                <w:lang w:val="kk-KZ"/>
              </w:rPr>
            </w:pPr>
            <w:r w:rsidRPr="000A44FA">
              <w:rPr>
                <w:rFonts w:ascii="Times New Roman" w:hAnsi="Times New Roman"/>
                <w:sz w:val="24"/>
                <w:szCs w:val="24"/>
                <w:lang w:val="kk-KZ"/>
              </w:rPr>
              <w:t xml:space="preserve">Қ.И.Сәтбаев атындағы Қазақ Ұлттық техникалық университетінің хабаршысы. №3(139). – 2020. </w:t>
            </w:r>
            <w:r w:rsidRPr="000A44FA">
              <w:rPr>
                <w:rFonts w:ascii="Times New Roman" w:hAnsi="Times New Roman"/>
                <w:sz w:val="24"/>
                <w:szCs w:val="24"/>
              </w:rPr>
              <w:t>–</w:t>
            </w:r>
            <w:r w:rsidRPr="000A44FA">
              <w:rPr>
                <w:rFonts w:ascii="Times New Roman" w:hAnsi="Times New Roman"/>
                <w:sz w:val="24"/>
                <w:szCs w:val="24"/>
                <w:lang w:val="kk-KZ"/>
              </w:rPr>
              <w:t xml:space="preserve"> б. 615-622, Алматы қ.</w:t>
            </w:r>
          </w:p>
        </w:tc>
      </w:tr>
      <w:tr w:rsidR="00D74283" w:rsidRPr="00D956D5" w:rsidTr="00D74283">
        <w:trPr>
          <w:trHeight w:val="697"/>
        </w:trPr>
        <w:tc>
          <w:tcPr>
            <w:tcW w:w="596" w:type="dxa"/>
          </w:tcPr>
          <w:p w:rsidR="00D74283"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4</w:t>
            </w:r>
          </w:p>
        </w:tc>
        <w:tc>
          <w:tcPr>
            <w:tcW w:w="1843" w:type="dxa"/>
          </w:tcPr>
          <w:p w:rsidR="00D74283" w:rsidRPr="00D956D5" w:rsidRDefault="00D74283" w:rsidP="00D74283">
            <w:pPr>
              <w:spacing w:after="0" w:line="240" w:lineRule="auto"/>
              <w:rPr>
                <w:rFonts w:ascii="Times New Roman" w:hAnsi="Times New Roman"/>
                <w:sz w:val="24"/>
                <w:szCs w:val="24"/>
              </w:rPr>
            </w:pPr>
            <w:proofErr w:type="spellStart"/>
            <w:r w:rsidRPr="00D956D5">
              <w:rPr>
                <w:rFonts w:ascii="Times New Roman" w:hAnsi="Times New Roman"/>
                <w:sz w:val="24"/>
                <w:szCs w:val="24"/>
              </w:rPr>
              <w:t>Р.Е.Сакенова</w:t>
            </w:r>
            <w:proofErr w:type="spellEnd"/>
          </w:p>
          <w:p w:rsidR="00D74283" w:rsidRPr="00D956D5" w:rsidRDefault="00D74283" w:rsidP="00D74283">
            <w:pPr>
              <w:spacing w:line="240" w:lineRule="auto"/>
              <w:rPr>
                <w:rFonts w:ascii="Times New Roman" w:hAnsi="Times New Roman"/>
                <w:sz w:val="24"/>
                <w:szCs w:val="24"/>
                <w:lang w:val="kk-KZ"/>
              </w:rPr>
            </w:pPr>
            <w:r w:rsidRPr="00D956D5">
              <w:rPr>
                <w:rFonts w:ascii="Times New Roman" w:hAnsi="Times New Roman"/>
                <w:sz w:val="24"/>
                <w:szCs w:val="24"/>
                <w:lang w:val="kk-KZ"/>
              </w:rPr>
              <w:t xml:space="preserve">Погребняк А.Д., </w:t>
            </w:r>
          </w:p>
          <w:p w:rsidR="00D74283" w:rsidRPr="00D956D5" w:rsidRDefault="00D74283" w:rsidP="00D74283">
            <w:pPr>
              <w:spacing w:after="0" w:line="240" w:lineRule="auto"/>
              <w:rPr>
                <w:rFonts w:ascii="Times New Roman" w:hAnsi="Times New Roman"/>
                <w:sz w:val="24"/>
                <w:szCs w:val="24"/>
                <w:lang w:val="kk-KZ"/>
              </w:rPr>
            </w:pPr>
            <w:r w:rsidRPr="00D956D5">
              <w:rPr>
                <w:rFonts w:ascii="Times New Roman" w:hAnsi="Times New Roman"/>
                <w:sz w:val="24"/>
                <w:szCs w:val="24"/>
                <w:lang w:val="kk-KZ"/>
              </w:rPr>
              <w:t>Ердыбаева Н.К., Қылышқанов М.Қ.</w:t>
            </w:r>
          </w:p>
        </w:tc>
        <w:tc>
          <w:tcPr>
            <w:tcW w:w="1559" w:type="dxa"/>
          </w:tcPr>
          <w:p w:rsidR="00D74283" w:rsidRPr="00D956D5" w:rsidRDefault="00D74283" w:rsidP="00D74283">
            <w:pPr>
              <w:spacing w:after="0" w:line="240" w:lineRule="auto"/>
              <w:rPr>
                <w:rFonts w:ascii="Times New Roman" w:hAnsi="Times New Roman"/>
                <w:sz w:val="24"/>
                <w:szCs w:val="24"/>
                <w:lang w:val="kk-KZ"/>
              </w:rPr>
            </w:pPr>
            <w:r w:rsidRPr="000A44FA">
              <w:rPr>
                <w:rFonts w:ascii="Times New Roman" w:hAnsi="Times New Roman"/>
                <w:sz w:val="24"/>
                <w:szCs w:val="24"/>
                <w:lang w:val="en-US"/>
              </w:rPr>
              <w:t xml:space="preserve">PhD </w:t>
            </w:r>
            <w:r w:rsidRPr="000A44FA">
              <w:rPr>
                <w:rFonts w:ascii="Times New Roman" w:hAnsi="Times New Roman"/>
                <w:sz w:val="24"/>
                <w:szCs w:val="24"/>
                <w:lang w:val="kk-KZ"/>
              </w:rPr>
              <w:t>доктор</w:t>
            </w:r>
          </w:p>
        </w:tc>
        <w:tc>
          <w:tcPr>
            <w:tcW w:w="2552" w:type="dxa"/>
          </w:tcPr>
          <w:p w:rsidR="00D74283" w:rsidRPr="00D956D5" w:rsidRDefault="00D74283" w:rsidP="00D74283">
            <w:pPr>
              <w:jc w:val="both"/>
              <w:rPr>
                <w:rFonts w:ascii="Times New Roman" w:hAnsi="Times New Roman"/>
                <w:color w:val="000000"/>
                <w:sz w:val="24"/>
                <w:szCs w:val="24"/>
                <w:lang w:val="kk-KZ"/>
              </w:rPr>
            </w:pPr>
            <w:r w:rsidRPr="00D956D5">
              <w:rPr>
                <w:rFonts w:ascii="Times New Roman" w:hAnsi="Times New Roman"/>
                <w:sz w:val="24"/>
                <w:szCs w:val="24"/>
                <w:lang w:val="kk-KZ"/>
              </w:rPr>
              <w:t>Кремний иондарымен имплантталған CrN/ZrN/Cr/Zr наноқұрылымды жабындағы диффузия және микросегрегация процестері</w:t>
            </w:r>
          </w:p>
        </w:tc>
        <w:tc>
          <w:tcPr>
            <w:tcW w:w="2913" w:type="dxa"/>
          </w:tcPr>
          <w:p w:rsidR="00D74283" w:rsidRPr="00D956D5" w:rsidRDefault="00D74283" w:rsidP="00D74283">
            <w:pPr>
              <w:spacing w:after="0" w:line="240" w:lineRule="auto"/>
              <w:jc w:val="both"/>
              <w:rPr>
                <w:rFonts w:ascii="Times New Roman" w:hAnsi="Times New Roman"/>
                <w:sz w:val="24"/>
                <w:szCs w:val="24"/>
                <w:lang w:val="kk-KZ"/>
              </w:rPr>
            </w:pPr>
            <w:r w:rsidRPr="00D956D5">
              <w:rPr>
                <w:rFonts w:ascii="Times New Roman" w:hAnsi="Times New Roman"/>
                <w:sz w:val="24"/>
                <w:szCs w:val="24"/>
                <w:lang w:val="kk-KZ"/>
              </w:rPr>
              <w:t xml:space="preserve">ВЕСТНИК Восточно-Казахстанского технического университета </w:t>
            </w:r>
            <w:r>
              <w:rPr>
                <w:rFonts w:ascii="Times New Roman" w:hAnsi="Times New Roman"/>
                <w:sz w:val="24"/>
                <w:szCs w:val="24"/>
                <w:lang w:val="kk-KZ"/>
              </w:rPr>
              <w:t>имени</w:t>
            </w:r>
            <w:r w:rsidRPr="00D956D5">
              <w:rPr>
                <w:rFonts w:ascii="Times New Roman" w:hAnsi="Times New Roman"/>
                <w:sz w:val="24"/>
                <w:szCs w:val="24"/>
                <w:lang w:val="kk-KZ"/>
              </w:rPr>
              <w:t xml:space="preserve"> Д. Серикбаева, 2021 г.</w:t>
            </w:r>
          </w:p>
        </w:tc>
      </w:tr>
      <w:tr w:rsidR="00D74283" w:rsidRPr="003C2C86" w:rsidTr="00D74283">
        <w:trPr>
          <w:trHeight w:val="150"/>
        </w:trPr>
        <w:tc>
          <w:tcPr>
            <w:tcW w:w="596" w:type="dxa"/>
          </w:tcPr>
          <w:p w:rsidR="00D74283" w:rsidRPr="00C6489D"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5</w:t>
            </w:r>
          </w:p>
        </w:tc>
        <w:tc>
          <w:tcPr>
            <w:tcW w:w="1843" w:type="dxa"/>
          </w:tcPr>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 xml:space="preserve">Mazhyn Skakov, Gainiya Zhanbolatova, Arman Miniyazov, * </w:t>
            </w:r>
            <w:r w:rsidRPr="009E6596">
              <w:rPr>
                <w:rFonts w:ascii="Times New Roman" w:hAnsi="Times New Roman"/>
                <w:sz w:val="24"/>
                <w:szCs w:val="24"/>
                <w:lang w:val="kk-KZ"/>
              </w:rPr>
              <w:lastRenderedPageBreak/>
              <w:t xml:space="preserve">Timur Tulenbergenov, Igor Sokolov, Yerzhan Sapatayev, Yernat Kozhakhmetov, and Olga Bukina/ </w:t>
            </w:r>
          </w:p>
        </w:tc>
        <w:tc>
          <w:tcPr>
            <w:tcW w:w="1559" w:type="dxa"/>
          </w:tcPr>
          <w:p w:rsidR="00D74283" w:rsidRPr="009E6596" w:rsidRDefault="00D74283" w:rsidP="00D74283">
            <w:pPr>
              <w:spacing w:after="0" w:line="240" w:lineRule="auto"/>
              <w:rPr>
                <w:rFonts w:ascii="Times New Roman" w:hAnsi="Times New Roman"/>
                <w:sz w:val="24"/>
                <w:szCs w:val="24"/>
                <w:lang w:val="kk-KZ"/>
              </w:rPr>
            </w:pPr>
          </w:p>
          <w:p w:rsidR="00D74283" w:rsidRPr="009E6596" w:rsidRDefault="00D74283" w:rsidP="00D74283">
            <w:pPr>
              <w:spacing w:after="0" w:line="240" w:lineRule="auto"/>
              <w:rPr>
                <w:rFonts w:ascii="Times New Roman" w:hAnsi="Times New Roman"/>
                <w:sz w:val="24"/>
                <w:szCs w:val="24"/>
                <w:lang w:val="kk-KZ"/>
              </w:rPr>
            </w:pPr>
          </w:p>
          <w:p w:rsidR="00D74283" w:rsidRPr="009E6596" w:rsidRDefault="00D74283" w:rsidP="00D74283">
            <w:pPr>
              <w:spacing w:after="0" w:line="240" w:lineRule="auto"/>
              <w:rPr>
                <w:rFonts w:ascii="Times New Roman" w:hAnsi="Times New Roman"/>
                <w:sz w:val="24"/>
                <w:szCs w:val="24"/>
                <w:lang w:val="kk-KZ"/>
              </w:rPr>
            </w:pPr>
            <w:r w:rsidRPr="009E6596">
              <w:rPr>
                <w:rFonts w:ascii="Times New Roman" w:hAnsi="Times New Roman"/>
                <w:sz w:val="24"/>
                <w:szCs w:val="24"/>
                <w:lang w:val="kk-KZ"/>
              </w:rPr>
              <w:t>Профессор</w:t>
            </w:r>
          </w:p>
        </w:tc>
        <w:tc>
          <w:tcPr>
            <w:tcW w:w="2552" w:type="dxa"/>
          </w:tcPr>
          <w:p w:rsidR="00D74283" w:rsidRPr="009E6596" w:rsidRDefault="00D74283" w:rsidP="00D74283">
            <w:pPr>
              <w:spacing w:after="0" w:line="240" w:lineRule="auto"/>
              <w:rPr>
                <w:rFonts w:ascii="Times New Roman" w:hAnsi="Times New Roman"/>
                <w:sz w:val="24"/>
                <w:szCs w:val="24"/>
                <w:lang w:val="en-US"/>
              </w:rPr>
            </w:pPr>
            <w:r w:rsidRPr="009E6596">
              <w:rPr>
                <w:rFonts w:ascii="Times New Roman" w:hAnsi="Times New Roman"/>
                <w:sz w:val="24"/>
                <w:szCs w:val="24"/>
                <w:lang w:val="en-US"/>
              </w:rPr>
              <w:t xml:space="preserve">Impact of High-Power Heat Load and W Surface </w:t>
            </w:r>
            <w:proofErr w:type="spellStart"/>
            <w:r w:rsidRPr="009E6596">
              <w:rPr>
                <w:rFonts w:ascii="Times New Roman" w:hAnsi="Times New Roman"/>
                <w:sz w:val="24"/>
                <w:szCs w:val="24"/>
                <w:lang w:val="en-US"/>
              </w:rPr>
              <w:t>Carbidization</w:t>
            </w:r>
            <w:proofErr w:type="spellEnd"/>
            <w:r w:rsidRPr="009E6596">
              <w:rPr>
                <w:rFonts w:ascii="Times New Roman" w:hAnsi="Times New Roman"/>
                <w:sz w:val="24"/>
                <w:szCs w:val="24"/>
                <w:lang w:val="en-US"/>
              </w:rPr>
              <w:t xml:space="preserve"> on Its Structural-Phase </w:t>
            </w:r>
            <w:r w:rsidRPr="009E6596">
              <w:rPr>
                <w:rFonts w:ascii="Times New Roman" w:hAnsi="Times New Roman"/>
                <w:sz w:val="24"/>
                <w:szCs w:val="24"/>
                <w:lang w:val="en-US"/>
              </w:rPr>
              <w:lastRenderedPageBreak/>
              <w:t>Composition and Properties/</w:t>
            </w:r>
          </w:p>
        </w:tc>
        <w:tc>
          <w:tcPr>
            <w:tcW w:w="2913" w:type="dxa"/>
          </w:tcPr>
          <w:p w:rsidR="00D74283" w:rsidRPr="009E6596" w:rsidRDefault="00D74283" w:rsidP="00D74283">
            <w:pPr>
              <w:spacing w:after="0" w:line="240" w:lineRule="auto"/>
              <w:rPr>
                <w:rFonts w:ascii="Times New Roman" w:hAnsi="Times New Roman"/>
                <w:sz w:val="24"/>
                <w:szCs w:val="24"/>
                <w:lang w:val="en-US"/>
              </w:rPr>
            </w:pPr>
            <w:r w:rsidRPr="009E6596">
              <w:rPr>
                <w:rFonts w:ascii="Times New Roman" w:hAnsi="Times New Roman"/>
                <w:sz w:val="24"/>
                <w:szCs w:val="24"/>
                <w:lang w:val="en-US"/>
              </w:rPr>
              <w:lastRenderedPageBreak/>
              <w:t>FUSION SCIENCE AND TECHNOLOGY, · VOLUME 77, · pp.57–66, · JANUARY 2021</w:t>
            </w:r>
          </w:p>
        </w:tc>
      </w:tr>
      <w:tr w:rsidR="00D74283" w:rsidRPr="003C2C86" w:rsidTr="00D74283">
        <w:trPr>
          <w:trHeight w:val="150"/>
        </w:trPr>
        <w:tc>
          <w:tcPr>
            <w:tcW w:w="596" w:type="dxa"/>
          </w:tcPr>
          <w:p w:rsidR="00D74283" w:rsidRPr="00167E1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D74283" w:rsidRDefault="00D74283" w:rsidP="00D74283">
            <w:pPr>
              <w:spacing w:after="0" w:line="240" w:lineRule="auto"/>
              <w:rPr>
                <w:rFonts w:ascii="Times New Roman" w:hAnsi="Times New Roman"/>
                <w:color w:val="000000"/>
                <w:sz w:val="24"/>
                <w:szCs w:val="24"/>
                <w:shd w:val="clear" w:color="auto" w:fill="FFFFFF"/>
                <w:lang w:val="kk-KZ"/>
              </w:rPr>
            </w:pPr>
            <w:r w:rsidRPr="00E15CD7">
              <w:rPr>
                <w:rFonts w:ascii="Times New Roman" w:hAnsi="Times New Roman"/>
                <w:sz w:val="24"/>
                <w:szCs w:val="24"/>
                <w:lang w:val="kk-KZ"/>
              </w:rPr>
              <w:t>B.K.</w:t>
            </w:r>
            <w:r w:rsidRPr="00E15CD7">
              <w:rPr>
                <w:rFonts w:ascii="Times New Roman" w:hAnsi="Times New Roman"/>
                <w:color w:val="000000"/>
                <w:sz w:val="24"/>
                <w:szCs w:val="24"/>
                <w:shd w:val="clear" w:color="auto" w:fill="FFFFFF"/>
                <w:lang w:val="kk-KZ"/>
              </w:rPr>
              <w:t>Rakhadilov</w:t>
            </w:r>
            <w:r w:rsidRPr="00E15CD7">
              <w:rPr>
                <w:rFonts w:ascii="Times New Roman" w:hAnsi="Times New Roman"/>
                <w:color w:val="333333"/>
                <w:sz w:val="24"/>
                <w:szCs w:val="24"/>
                <w:shd w:val="clear" w:color="auto" w:fill="FFFFFF"/>
                <w:lang w:val="kk-KZ"/>
              </w:rPr>
              <w:t> </w:t>
            </w:r>
          </w:p>
          <w:p w:rsidR="00D74283" w:rsidRPr="00E15CD7" w:rsidRDefault="00D74283" w:rsidP="00D74283">
            <w:pPr>
              <w:spacing w:after="0" w:line="240" w:lineRule="auto"/>
              <w:rPr>
                <w:rFonts w:ascii="Times New Roman" w:hAnsi="Times New Roman"/>
                <w:sz w:val="24"/>
                <w:szCs w:val="24"/>
                <w:lang w:val="kk-KZ"/>
              </w:rPr>
            </w:pPr>
            <w:r w:rsidRPr="00E15CD7">
              <w:rPr>
                <w:rFonts w:ascii="Times New Roman" w:hAnsi="Times New Roman"/>
                <w:sz w:val="24"/>
                <w:szCs w:val="24"/>
                <w:lang w:val="kk-KZ"/>
              </w:rPr>
              <w:t xml:space="preserve"> D.N. Kakimzhanov, D.B. Buitkenov, L.G. Zhurerova, M.K. Rakhadilov, D.K. Yeskermesov</w:t>
            </w:r>
          </w:p>
        </w:tc>
        <w:tc>
          <w:tcPr>
            <w:tcW w:w="1559" w:type="dxa"/>
            <w:tcBorders>
              <w:top w:val="single" w:sz="4" w:space="0" w:color="000000"/>
              <w:left w:val="single" w:sz="4" w:space="0" w:color="000000"/>
              <w:bottom w:val="single" w:sz="4" w:space="0" w:color="000000"/>
              <w:right w:val="single" w:sz="4" w:space="0" w:color="000000"/>
            </w:tcBorders>
          </w:tcPr>
          <w:p w:rsidR="00D74283" w:rsidRPr="009E6596" w:rsidRDefault="00D74283" w:rsidP="00D74283">
            <w:pPr>
              <w:spacing w:after="0" w:line="240" w:lineRule="auto"/>
              <w:rPr>
                <w:rFonts w:ascii="Times New Roman" w:hAnsi="Times New Roman"/>
                <w:sz w:val="24"/>
                <w:szCs w:val="24"/>
                <w:lang w:val="kk-KZ"/>
              </w:rPr>
            </w:pPr>
            <w:r w:rsidRPr="000A44FA">
              <w:rPr>
                <w:rFonts w:ascii="Times New Roman" w:hAnsi="Times New Roman"/>
                <w:sz w:val="24"/>
                <w:szCs w:val="24"/>
                <w:lang w:val="en-US"/>
              </w:rPr>
              <w:t xml:space="preserve">PhD </w:t>
            </w:r>
            <w:r w:rsidRPr="000A44FA">
              <w:rPr>
                <w:rFonts w:ascii="Times New Roman" w:hAnsi="Times New Roman"/>
                <w:sz w:val="24"/>
                <w:szCs w:val="24"/>
                <w:lang w:val="kk-KZ"/>
              </w:rPr>
              <w:t>доктор</w:t>
            </w:r>
          </w:p>
        </w:tc>
        <w:tc>
          <w:tcPr>
            <w:tcW w:w="2552" w:type="dxa"/>
            <w:tcBorders>
              <w:top w:val="single" w:sz="4" w:space="0" w:color="000000"/>
              <w:left w:val="single" w:sz="4" w:space="0" w:color="000000"/>
              <w:bottom w:val="single" w:sz="4" w:space="0" w:color="000000"/>
              <w:right w:val="single" w:sz="4" w:space="0" w:color="000000"/>
            </w:tcBorders>
            <w:vAlign w:val="center"/>
          </w:tcPr>
          <w:p w:rsidR="00D74283" w:rsidRPr="00D74283" w:rsidRDefault="00D74283" w:rsidP="00D74283">
            <w:pPr>
              <w:pStyle w:val="1"/>
              <w:ind w:left="147"/>
              <w:rPr>
                <w:b w:val="0"/>
                <w:lang w:val="en-US"/>
              </w:rPr>
            </w:pPr>
            <w:bookmarkStart w:id="9" w:name="_Toc134118734"/>
            <w:bookmarkStart w:id="10" w:name="_Toc134118763"/>
            <w:r w:rsidRPr="00D74283">
              <w:rPr>
                <w:b w:val="0"/>
                <w:lang w:val="en-US"/>
              </w:rPr>
              <w:t>Obtaining multilayer coatings by the detonation spraying method</w:t>
            </w:r>
            <w:bookmarkEnd w:id="9"/>
            <w:bookmarkEnd w:id="10"/>
          </w:p>
        </w:tc>
        <w:tc>
          <w:tcPr>
            <w:tcW w:w="2913" w:type="dxa"/>
            <w:tcBorders>
              <w:top w:val="single" w:sz="4" w:space="0" w:color="000000"/>
              <w:left w:val="single" w:sz="4" w:space="0" w:color="000000"/>
              <w:bottom w:val="single" w:sz="4" w:space="0" w:color="000000"/>
              <w:right w:val="single" w:sz="4" w:space="0" w:color="000000"/>
            </w:tcBorders>
            <w:vAlign w:val="center"/>
          </w:tcPr>
          <w:p w:rsidR="00D74283" w:rsidRPr="00E15CD7" w:rsidRDefault="00D74283" w:rsidP="00D74283">
            <w:pPr>
              <w:spacing w:after="0" w:line="240" w:lineRule="auto"/>
              <w:rPr>
                <w:rFonts w:ascii="Times New Roman" w:hAnsi="Times New Roman"/>
                <w:sz w:val="24"/>
                <w:szCs w:val="24"/>
                <w:lang w:val="en-US"/>
              </w:rPr>
            </w:pPr>
            <w:r w:rsidRPr="00E15CD7">
              <w:rPr>
                <w:rFonts w:ascii="Times New Roman" w:hAnsi="Times New Roman"/>
                <w:sz w:val="24"/>
                <w:szCs w:val="24"/>
                <w:lang w:val="en-US"/>
              </w:rPr>
              <w:t>Eurasian Journal of Physics and Functional Materials, 2021, 5 (2), p.148-154.</w:t>
            </w:r>
          </w:p>
          <w:p w:rsidR="00D74283" w:rsidRPr="00E15CD7" w:rsidRDefault="00D74283" w:rsidP="00D74283">
            <w:pPr>
              <w:spacing w:after="0" w:line="240" w:lineRule="auto"/>
              <w:rPr>
                <w:rFonts w:ascii="Times New Roman" w:hAnsi="Times New Roman"/>
                <w:sz w:val="24"/>
                <w:szCs w:val="24"/>
                <w:lang w:val="en-US"/>
              </w:rPr>
            </w:pPr>
          </w:p>
          <w:p w:rsidR="00D74283" w:rsidRPr="00E15CD7" w:rsidRDefault="00D74283" w:rsidP="00D74283">
            <w:pPr>
              <w:tabs>
                <w:tab w:val="left" w:pos="1333"/>
              </w:tabs>
              <w:spacing w:after="0" w:line="240" w:lineRule="auto"/>
              <w:rPr>
                <w:rFonts w:ascii="Times New Roman" w:hAnsi="Times New Roman"/>
                <w:sz w:val="24"/>
                <w:szCs w:val="24"/>
                <w:lang w:val="en-US"/>
              </w:rPr>
            </w:pPr>
            <w:r w:rsidRPr="00E15CD7">
              <w:rPr>
                <w:rFonts w:ascii="Times New Roman" w:hAnsi="Times New Roman"/>
                <w:sz w:val="24"/>
                <w:szCs w:val="24"/>
                <w:lang w:val="en-US"/>
              </w:rPr>
              <w:tab/>
            </w:r>
          </w:p>
        </w:tc>
      </w:tr>
      <w:tr w:rsidR="00D74283" w:rsidRPr="003C2C86" w:rsidTr="00D74283">
        <w:trPr>
          <w:trHeight w:val="150"/>
        </w:trPr>
        <w:tc>
          <w:tcPr>
            <w:tcW w:w="596" w:type="dxa"/>
          </w:tcPr>
          <w:p w:rsidR="00D74283" w:rsidRPr="00167E1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7</w:t>
            </w:r>
          </w:p>
        </w:tc>
        <w:tc>
          <w:tcPr>
            <w:tcW w:w="1843" w:type="dxa"/>
            <w:vAlign w:val="center"/>
          </w:tcPr>
          <w:p w:rsidR="00D74283" w:rsidRPr="00E15CD7" w:rsidRDefault="00D74283" w:rsidP="00D74283">
            <w:pPr>
              <w:spacing w:after="0" w:line="240" w:lineRule="auto"/>
              <w:rPr>
                <w:rFonts w:ascii="Times New Roman" w:hAnsi="Times New Roman"/>
                <w:color w:val="000000"/>
                <w:sz w:val="24"/>
                <w:szCs w:val="24"/>
                <w:shd w:val="clear" w:color="auto" w:fill="FFFFFF"/>
                <w:lang w:val="kk-KZ"/>
              </w:rPr>
            </w:pPr>
            <w:r w:rsidRPr="00E15CD7">
              <w:rPr>
                <w:rFonts w:ascii="Times New Roman" w:hAnsi="Times New Roman"/>
                <w:sz w:val="24"/>
                <w:szCs w:val="24"/>
                <w:lang w:val="kk-KZ"/>
              </w:rPr>
              <w:t>B.K.</w:t>
            </w:r>
            <w:r w:rsidRPr="00E15CD7">
              <w:rPr>
                <w:rFonts w:ascii="Times New Roman" w:hAnsi="Times New Roman"/>
                <w:color w:val="000000"/>
                <w:sz w:val="24"/>
                <w:szCs w:val="24"/>
                <w:shd w:val="clear" w:color="auto" w:fill="FFFFFF"/>
                <w:lang w:val="kk-KZ"/>
              </w:rPr>
              <w:t>Rakhadilov</w:t>
            </w:r>
            <w:r w:rsidRPr="00E15CD7">
              <w:rPr>
                <w:rFonts w:ascii="Times New Roman" w:hAnsi="Times New Roman"/>
                <w:color w:val="333333"/>
                <w:sz w:val="24"/>
                <w:szCs w:val="24"/>
                <w:shd w:val="clear" w:color="auto" w:fill="FFFFFF"/>
                <w:lang w:val="kk-KZ"/>
              </w:rPr>
              <w:t> </w:t>
            </w:r>
          </w:p>
          <w:p w:rsidR="00D74283" w:rsidRPr="00E15CD7" w:rsidRDefault="00D74283" w:rsidP="00D74283">
            <w:pPr>
              <w:spacing w:after="0" w:line="240" w:lineRule="auto"/>
              <w:rPr>
                <w:rFonts w:ascii="Times New Roman" w:hAnsi="Times New Roman"/>
                <w:sz w:val="24"/>
                <w:szCs w:val="24"/>
                <w:lang w:val="kk-KZ"/>
              </w:rPr>
            </w:pPr>
            <w:r w:rsidRPr="00E15CD7">
              <w:rPr>
                <w:rFonts w:ascii="Times New Roman" w:hAnsi="Times New Roman"/>
                <w:sz w:val="24"/>
                <w:szCs w:val="24"/>
                <w:lang w:val="kk-KZ"/>
              </w:rPr>
              <w:t>Kakimzhanov D.N., Tyurin Yu. N., Kolisnichenko O.V., Zhurerova L.G., Dautbekov M.K.</w:t>
            </w:r>
          </w:p>
        </w:tc>
        <w:tc>
          <w:tcPr>
            <w:tcW w:w="1559" w:type="dxa"/>
          </w:tcPr>
          <w:p w:rsidR="00D74283" w:rsidRPr="009E6596" w:rsidRDefault="00D74283" w:rsidP="00D74283">
            <w:pPr>
              <w:spacing w:after="0" w:line="240" w:lineRule="auto"/>
              <w:rPr>
                <w:rFonts w:ascii="Times New Roman" w:hAnsi="Times New Roman"/>
                <w:sz w:val="24"/>
                <w:szCs w:val="24"/>
                <w:lang w:val="kk-KZ"/>
              </w:rPr>
            </w:pPr>
            <w:r w:rsidRPr="000A44FA">
              <w:rPr>
                <w:rFonts w:ascii="Times New Roman" w:hAnsi="Times New Roman"/>
                <w:sz w:val="24"/>
                <w:szCs w:val="24"/>
                <w:lang w:val="en-US"/>
              </w:rPr>
              <w:t xml:space="preserve">PhD </w:t>
            </w:r>
            <w:r w:rsidRPr="000A44FA">
              <w:rPr>
                <w:rFonts w:ascii="Times New Roman" w:hAnsi="Times New Roman"/>
                <w:sz w:val="24"/>
                <w:szCs w:val="24"/>
                <w:lang w:val="kk-KZ"/>
              </w:rPr>
              <w:t>доктор</w:t>
            </w:r>
          </w:p>
        </w:tc>
        <w:tc>
          <w:tcPr>
            <w:tcW w:w="2552" w:type="dxa"/>
            <w:vAlign w:val="center"/>
          </w:tcPr>
          <w:p w:rsidR="00D74283" w:rsidRPr="00D74283" w:rsidRDefault="00D74283" w:rsidP="00D74283">
            <w:pPr>
              <w:pStyle w:val="1"/>
              <w:ind w:left="147"/>
              <w:rPr>
                <w:b w:val="0"/>
                <w:lang w:val="kk-KZ"/>
              </w:rPr>
            </w:pPr>
            <w:bookmarkStart w:id="11" w:name="_Toc134118735"/>
            <w:bookmarkStart w:id="12" w:name="_Toc134118764"/>
            <w:r w:rsidRPr="00D74283">
              <w:rPr>
                <w:b w:val="0"/>
                <w:lang w:val="en-US"/>
              </w:rPr>
              <w:t>Influence of pulsed plasma treatment on phase composition and hardness of Cr3C2-NiCr coatings</w:t>
            </w:r>
            <w:bookmarkEnd w:id="11"/>
            <w:bookmarkEnd w:id="12"/>
          </w:p>
        </w:tc>
        <w:tc>
          <w:tcPr>
            <w:tcW w:w="2913" w:type="dxa"/>
            <w:vAlign w:val="center"/>
          </w:tcPr>
          <w:p w:rsidR="00D74283" w:rsidRPr="00E15CD7" w:rsidRDefault="00D74283" w:rsidP="00D74283">
            <w:pPr>
              <w:spacing w:after="0" w:line="240" w:lineRule="auto"/>
              <w:rPr>
                <w:rFonts w:ascii="Times New Roman" w:hAnsi="Times New Roman"/>
                <w:sz w:val="24"/>
                <w:szCs w:val="24"/>
                <w:lang w:val="en-US"/>
              </w:rPr>
            </w:pPr>
            <w:r w:rsidRPr="00E15CD7">
              <w:rPr>
                <w:rFonts w:ascii="Times New Roman" w:hAnsi="Times New Roman"/>
                <w:sz w:val="24"/>
                <w:szCs w:val="24"/>
                <w:lang w:val="en-US"/>
              </w:rPr>
              <w:t xml:space="preserve">Eurasian Journal of Physics and Functional Materials. – 2021. – № 5(1). – </w:t>
            </w:r>
            <w:r w:rsidRPr="00E15CD7">
              <w:rPr>
                <w:rFonts w:ascii="Times New Roman" w:hAnsi="Times New Roman"/>
                <w:sz w:val="24"/>
                <w:szCs w:val="24"/>
              </w:rPr>
              <w:t>С</w:t>
            </w:r>
            <w:r w:rsidRPr="00E15CD7">
              <w:rPr>
                <w:rFonts w:ascii="Times New Roman" w:hAnsi="Times New Roman"/>
                <w:sz w:val="24"/>
                <w:szCs w:val="24"/>
                <w:lang w:val="en-US"/>
              </w:rPr>
              <w:t>. 45-51.</w:t>
            </w:r>
          </w:p>
          <w:p w:rsidR="00D74283" w:rsidRPr="00E15CD7" w:rsidRDefault="00D74283" w:rsidP="00D74283">
            <w:pPr>
              <w:tabs>
                <w:tab w:val="left" w:pos="1096"/>
              </w:tabs>
              <w:spacing w:after="0" w:line="240" w:lineRule="auto"/>
              <w:rPr>
                <w:rFonts w:ascii="Times New Roman" w:hAnsi="Times New Roman"/>
                <w:sz w:val="24"/>
                <w:szCs w:val="24"/>
                <w:lang w:val="en-US"/>
              </w:rPr>
            </w:pPr>
            <w:r w:rsidRPr="00E15CD7">
              <w:rPr>
                <w:rFonts w:ascii="Times New Roman" w:hAnsi="Times New Roman"/>
                <w:sz w:val="24"/>
                <w:szCs w:val="24"/>
                <w:lang w:val="en-US"/>
              </w:rPr>
              <w:tab/>
            </w:r>
          </w:p>
        </w:tc>
      </w:tr>
      <w:tr w:rsidR="00D74283" w:rsidRPr="003C2C86" w:rsidTr="00D74283">
        <w:trPr>
          <w:trHeight w:val="150"/>
        </w:trPr>
        <w:tc>
          <w:tcPr>
            <w:tcW w:w="596" w:type="dxa"/>
          </w:tcPr>
          <w:p w:rsidR="00D74283" w:rsidRPr="00167E1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8</w:t>
            </w:r>
          </w:p>
        </w:tc>
        <w:tc>
          <w:tcPr>
            <w:tcW w:w="1843" w:type="dxa"/>
            <w:vAlign w:val="center"/>
          </w:tcPr>
          <w:p w:rsidR="00D74283" w:rsidRPr="00E15CD7" w:rsidRDefault="00D74283" w:rsidP="00D74283">
            <w:pPr>
              <w:spacing w:after="0" w:line="240" w:lineRule="auto"/>
              <w:rPr>
                <w:rFonts w:ascii="Times New Roman" w:hAnsi="Times New Roman"/>
                <w:color w:val="000000"/>
                <w:sz w:val="24"/>
                <w:szCs w:val="24"/>
                <w:shd w:val="clear" w:color="auto" w:fill="FFFFFF"/>
                <w:lang w:val="kk-KZ"/>
              </w:rPr>
            </w:pPr>
            <w:r w:rsidRPr="00E15CD7">
              <w:rPr>
                <w:rFonts w:ascii="Times New Roman" w:hAnsi="Times New Roman"/>
                <w:sz w:val="24"/>
                <w:szCs w:val="24"/>
                <w:lang w:val="kk-KZ"/>
              </w:rPr>
              <w:t>B.K.</w:t>
            </w:r>
            <w:r w:rsidRPr="00E15CD7">
              <w:rPr>
                <w:rFonts w:ascii="Times New Roman" w:hAnsi="Times New Roman"/>
                <w:color w:val="000000"/>
                <w:sz w:val="24"/>
                <w:szCs w:val="24"/>
                <w:shd w:val="clear" w:color="auto" w:fill="FFFFFF"/>
                <w:lang w:val="kk-KZ"/>
              </w:rPr>
              <w:t>Rakhadilov</w:t>
            </w:r>
            <w:r w:rsidRPr="00E15CD7">
              <w:rPr>
                <w:rFonts w:ascii="Times New Roman" w:hAnsi="Times New Roman"/>
                <w:color w:val="333333"/>
                <w:sz w:val="24"/>
                <w:szCs w:val="24"/>
                <w:shd w:val="clear" w:color="auto" w:fill="FFFFFF"/>
                <w:lang w:val="kk-KZ"/>
              </w:rPr>
              <w:t> </w:t>
            </w:r>
          </w:p>
          <w:p w:rsidR="00D74283" w:rsidRPr="00E15CD7" w:rsidRDefault="00D74283" w:rsidP="00D74283">
            <w:pPr>
              <w:spacing w:after="0" w:line="240" w:lineRule="auto"/>
              <w:rPr>
                <w:rFonts w:ascii="Times New Roman" w:hAnsi="Times New Roman"/>
                <w:sz w:val="24"/>
                <w:szCs w:val="24"/>
                <w:lang w:val="kk-KZ"/>
              </w:rPr>
            </w:pPr>
            <w:r w:rsidRPr="00E15CD7">
              <w:rPr>
                <w:rFonts w:ascii="Times New Roman" w:hAnsi="Times New Roman"/>
                <w:sz w:val="24"/>
                <w:szCs w:val="24"/>
                <w:lang w:val="kk-KZ"/>
              </w:rPr>
              <w:t>Kozhanova, R.S., Baizhan, D.,  Kalitova, A.A., Zhanuzakova, L.N.</w:t>
            </w:r>
            <w:r w:rsidRPr="00E15CD7">
              <w:rPr>
                <w:rFonts w:ascii="Times New Roman" w:eastAsia="Calibri" w:hAnsi="Times New Roman"/>
                <w:sz w:val="24"/>
                <w:szCs w:val="24"/>
                <w:lang w:val="kk-KZ"/>
              </w:rPr>
              <w:t xml:space="preserve"> </w:t>
            </w:r>
            <w:r w:rsidRPr="00E15CD7">
              <w:rPr>
                <w:rFonts w:ascii="Times New Roman" w:hAnsi="Times New Roman"/>
                <w:sz w:val="24"/>
                <w:szCs w:val="24"/>
                <w:lang w:val="kk-KZ"/>
              </w:rPr>
              <w:t xml:space="preserve"> </w:t>
            </w:r>
          </w:p>
        </w:tc>
        <w:tc>
          <w:tcPr>
            <w:tcW w:w="1559" w:type="dxa"/>
          </w:tcPr>
          <w:p w:rsidR="00D74283" w:rsidRPr="009E6596" w:rsidRDefault="00D74283" w:rsidP="00D74283">
            <w:pPr>
              <w:spacing w:after="0" w:line="240" w:lineRule="auto"/>
              <w:rPr>
                <w:rFonts w:ascii="Times New Roman" w:hAnsi="Times New Roman"/>
                <w:sz w:val="24"/>
                <w:szCs w:val="24"/>
                <w:lang w:val="kk-KZ"/>
              </w:rPr>
            </w:pPr>
            <w:r w:rsidRPr="000A44FA">
              <w:rPr>
                <w:rFonts w:ascii="Times New Roman" w:hAnsi="Times New Roman"/>
                <w:sz w:val="24"/>
                <w:szCs w:val="24"/>
                <w:lang w:val="en-US"/>
              </w:rPr>
              <w:t xml:space="preserve">PhD </w:t>
            </w:r>
            <w:r w:rsidRPr="000A44FA">
              <w:rPr>
                <w:rFonts w:ascii="Times New Roman" w:hAnsi="Times New Roman"/>
                <w:sz w:val="24"/>
                <w:szCs w:val="24"/>
                <w:lang w:val="kk-KZ"/>
              </w:rPr>
              <w:t>доктор</w:t>
            </w:r>
          </w:p>
        </w:tc>
        <w:tc>
          <w:tcPr>
            <w:tcW w:w="2552" w:type="dxa"/>
            <w:vAlign w:val="center"/>
          </w:tcPr>
          <w:p w:rsidR="00D74283" w:rsidRPr="00D74283" w:rsidRDefault="00D74283" w:rsidP="00D74283">
            <w:pPr>
              <w:pStyle w:val="1"/>
              <w:ind w:left="5"/>
              <w:rPr>
                <w:b w:val="0"/>
                <w:lang w:val="en-US"/>
              </w:rPr>
            </w:pPr>
            <w:bookmarkStart w:id="13" w:name="_Toc134118736"/>
            <w:bookmarkStart w:id="14" w:name="_Toc134118765"/>
            <w:r w:rsidRPr="00D74283">
              <w:rPr>
                <w:b w:val="0"/>
                <w:lang w:val="en-US"/>
              </w:rPr>
              <w:t>Influence of plasma electrolytic hardening modes on the structure and properties of 65G steel</w:t>
            </w:r>
            <w:bookmarkEnd w:id="13"/>
            <w:bookmarkEnd w:id="14"/>
          </w:p>
        </w:tc>
        <w:tc>
          <w:tcPr>
            <w:tcW w:w="2913" w:type="dxa"/>
            <w:vAlign w:val="center"/>
          </w:tcPr>
          <w:p w:rsidR="00D74283" w:rsidRPr="00E15CD7" w:rsidRDefault="00D74283" w:rsidP="00D74283">
            <w:pPr>
              <w:spacing w:after="0" w:line="240" w:lineRule="auto"/>
              <w:rPr>
                <w:rFonts w:ascii="Times New Roman" w:hAnsi="Times New Roman"/>
                <w:sz w:val="24"/>
                <w:szCs w:val="24"/>
                <w:lang w:val="en-US"/>
              </w:rPr>
            </w:pPr>
            <w:r w:rsidRPr="00E15CD7">
              <w:rPr>
                <w:rFonts w:ascii="Times New Roman" w:hAnsi="Times New Roman"/>
                <w:sz w:val="24"/>
                <w:szCs w:val="24"/>
                <w:lang w:val="en-US"/>
              </w:rPr>
              <w:t xml:space="preserve">Eurasian Journal of Physics and Functional Materials 5(3), </w:t>
            </w:r>
            <w:r w:rsidRPr="00E15CD7">
              <w:rPr>
                <w:rFonts w:ascii="Times New Roman" w:hAnsi="Times New Roman"/>
                <w:sz w:val="24"/>
                <w:szCs w:val="24"/>
              </w:rPr>
              <w:t>с</w:t>
            </w:r>
            <w:r w:rsidRPr="00E15CD7">
              <w:rPr>
                <w:rFonts w:ascii="Times New Roman" w:hAnsi="Times New Roman"/>
                <w:sz w:val="24"/>
                <w:szCs w:val="24"/>
                <w:lang w:val="en-US"/>
              </w:rPr>
              <w:t>. 209-221 / DOI: 10.32523/ejpfm.2021050306</w:t>
            </w:r>
          </w:p>
        </w:tc>
      </w:tr>
      <w:tr w:rsidR="00D74283" w:rsidRPr="00E15CD7" w:rsidTr="00D74283">
        <w:trPr>
          <w:trHeight w:val="150"/>
        </w:trPr>
        <w:tc>
          <w:tcPr>
            <w:tcW w:w="596" w:type="dxa"/>
          </w:tcPr>
          <w:p w:rsidR="00D74283"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9</w:t>
            </w:r>
          </w:p>
        </w:tc>
        <w:tc>
          <w:tcPr>
            <w:tcW w:w="1843" w:type="dxa"/>
            <w:vAlign w:val="center"/>
          </w:tcPr>
          <w:p w:rsidR="00D74283" w:rsidRPr="00167E1A" w:rsidRDefault="00D74283" w:rsidP="00D74283">
            <w:pPr>
              <w:spacing w:after="0" w:line="240" w:lineRule="auto"/>
              <w:rPr>
                <w:rFonts w:ascii="Times New Roman" w:hAnsi="Times New Roman"/>
                <w:sz w:val="24"/>
                <w:szCs w:val="24"/>
                <w:lang w:val="kk-KZ"/>
              </w:rPr>
            </w:pPr>
            <w:r w:rsidRPr="00167E1A">
              <w:rPr>
                <w:rFonts w:ascii="Times New Roman" w:hAnsi="Times New Roman"/>
                <w:sz w:val="28"/>
                <w:szCs w:val="28"/>
                <w:lang w:val="kk-KZ"/>
              </w:rPr>
              <w:t>Sakenova R.E., Pogrebnjak A. D., Erdybaeva N.K., Kylyshkanov M.K., Bektasova G.S.</w:t>
            </w:r>
          </w:p>
        </w:tc>
        <w:tc>
          <w:tcPr>
            <w:tcW w:w="1559" w:type="dxa"/>
          </w:tcPr>
          <w:p w:rsidR="00D74283" w:rsidRPr="000A44FA" w:rsidRDefault="00D74283" w:rsidP="00D74283">
            <w:pPr>
              <w:spacing w:after="0" w:line="240" w:lineRule="auto"/>
              <w:rPr>
                <w:rFonts w:ascii="Times New Roman" w:hAnsi="Times New Roman"/>
                <w:sz w:val="24"/>
                <w:szCs w:val="24"/>
                <w:lang w:val="en-US"/>
              </w:rPr>
            </w:pPr>
            <w:r w:rsidRPr="00E62105">
              <w:rPr>
                <w:rFonts w:ascii="Times New Roman" w:hAnsi="Times New Roman"/>
                <w:sz w:val="24"/>
                <w:szCs w:val="24"/>
                <w:lang w:val="en-US"/>
              </w:rPr>
              <w:t xml:space="preserve">PhD </w:t>
            </w:r>
            <w:r w:rsidRPr="00E62105">
              <w:rPr>
                <w:rFonts w:ascii="Times New Roman" w:hAnsi="Times New Roman"/>
                <w:sz w:val="24"/>
                <w:szCs w:val="24"/>
                <w:lang w:val="kk-KZ"/>
              </w:rPr>
              <w:t>доктор</w:t>
            </w:r>
          </w:p>
        </w:tc>
        <w:tc>
          <w:tcPr>
            <w:tcW w:w="2552" w:type="dxa"/>
            <w:vAlign w:val="center"/>
          </w:tcPr>
          <w:p w:rsidR="00D74283" w:rsidRPr="00D74283" w:rsidRDefault="00D74283" w:rsidP="00D74283">
            <w:pPr>
              <w:pStyle w:val="1"/>
              <w:ind w:left="5"/>
              <w:rPr>
                <w:b w:val="0"/>
                <w:lang w:val="en-US"/>
              </w:rPr>
            </w:pPr>
            <w:bookmarkStart w:id="15" w:name="_Toc134118737"/>
            <w:bookmarkStart w:id="16" w:name="_Toc134118766"/>
            <w:r w:rsidRPr="00D74283">
              <w:rPr>
                <w:b w:val="0"/>
                <w:lang w:val="en-US"/>
              </w:rPr>
              <w:t xml:space="preserve">Diffusion and </w:t>
            </w:r>
            <w:proofErr w:type="spellStart"/>
            <w:r w:rsidRPr="00D74283">
              <w:rPr>
                <w:b w:val="0"/>
                <w:lang w:val="en-US"/>
              </w:rPr>
              <w:t>microsegregation</w:t>
            </w:r>
            <w:proofErr w:type="spellEnd"/>
            <w:r w:rsidRPr="00D74283">
              <w:rPr>
                <w:b w:val="0"/>
                <w:lang w:val="en-US"/>
              </w:rPr>
              <w:t xml:space="preserve"> processes in a nanostructured </w:t>
            </w:r>
            <w:proofErr w:type="spellStart"/>
            <w:r w:rsidRPr="00D74283">
              <w:rPr>
                <w:b w:val="0"/>
                <w:lang w:val="en-US"/>
              </w:rPr>
              <w:t>CrN</w:t>
            </w:r>
            <w:proofErr w:type="spellEnd"/>
            <w:r w:rsidRPr="00D74283">
              <w:rPr>
                <w:b w:val="0"/>
                <w:lang w:val="en-US"/>
              </w:rPr>
              <w:t>/</w:t>
            </w:r>
            <w:proofErr w:type="spellStart"/>
            <w:r w:rsidRPr="00D74283">
              <w:rPr>
                <w:b w:val="0"/>
                <w:lang w:val="en-US"/>
              </w:rPr>
              <w:t>ZrN</w:t>
            </w:r>
            <w:proofErr w:type="spellEnd"/>
            <w:r w:rsidRPr="00D74283">
              <w:rPr>
                <w:b w:val="0"/>
                <w:lang w:val="en-US"/>
              </w:rPr>
              <w:t>/Cr/</w:t>
            </w:r>
            <w:proofErr w:type="spellStart"/>
            <w:r w:rsidRPr="00D74283">
              <w:rPr>
                <w:b w:val="0"/>
                <w:lang w:val="en-US"/>
              </w:rPr>
              <w:t>Zr</w:t>
            </w:r>
            <w:proofErr w:type="spellEnd"/>
            <w:r w:rsidRPr="00D74283">
              <w:rPr>
                <w:b w:val="0"/>
                <w:lang w:val="en-US"/>
              </w:rPr>
              <w:t xml:space="preserve"> coating implanted with silicon ions</w:t>
            </w:r>
            <w:bookmarkEnd w:id="15"/>
            <w:bookmarkEnd w:id="16"/>
          </w:p>
        </w:tc>
        <w:tc>
          <w:tcPr>
            <w:tcW w:w="2913" w:type="dxa"/>
            <w:vAlign w:val="center"/>
          </w:tcPr>
          <w:p w:rsidR="00D74283" w:rsidRPr="00167E1A" w:rsidRDefault="00D74283" w:rsidP="00D74283">
            <w:pPr>
              <w:spacing w:after="0" w:line="240" w:lineRule="auto"/>
              <w:rPr>
                <w:rFonts w:ascii="Times New Roman" w:hAnsi="Times New Roman"/>
                <w:sz w:val="24"/>
                <w:szCs w:val="24"/>
                <w:lang w:val="en-US"/>
              </w:rPr>
            </w:pPr>
            <w:r w:rsidRPr="00167E1A">
              <w:rPr>
                <w:rFonts w:ascii="Times New Roman" w:hAnsi="Times New Roman"/>
                <w:sz w:val="24"/>
                <w:szCs w:val="24"/>
                <w:lang w:val="en-US"/>
              </w:rPr>
              <w:t xml:space="preserve">Advanced materials manufacturing and research: new technologies and techniques (AMM&amp;R2021) international conference to be hosted virtually by </w:t>
            </w:r>
            <w:proofErr w:type="spellStart"/>
            <w:r w:rsidRPr="00167E1A">
              <w:rPr>
                <w:rFonts w:ascii="Times New Roman" w:hAnsi="Times New Roman"/>
                <w:sz w:val="24"/>
                <w:szCs w:val="24"/>
                <w:lang w:val="en-US"/>
              </w:rPr>
              <w:t>D.Serikbayev</w:t>
            </w:r>
            <w:proofErr w:type="spellEnd"/>
            <w:r w:rsidRPr="00167E1A">
              <w:rPr>
                <w:rFonts w:ascii="Times New Roman" w:hAnsi="Times New Roman"/>
                <w:sz w:val="24"/>
                <w:szCs w:val="24"/>
                <w:lang w:val="en-US"/>
              </w:rPr>
              <w:t xml:space="preserve"> East Kazakhstan technical university</w:t>
            </w:r>
            <w:r w:rsidRPr="00167E1A">
              <w:rPr>
                <w:rFonts w:ascii="Times New Roman" w:hAnsi="Times New Roman"/>
                <w:sz w:val="24"/>
                <w:szCs w:val="24"/>
                <w:lang w:val="kk-KZ"/>
              </w:rPr>
              <w:t>. 2021</w:t>
            </w:r>
          </w:p>
        </w:tc>
      </w:tr>
      <w:tr w:rsidR="00D74283" w:rsidRPr="00167E1A" w:rsidTr="00D74283">
        <w:trPr>
          <w:trHeight w:val="150"/>
        </w:trPr>
        <w:tc>
          <w:tcPr>
            <w:tcW w:w="596" w:type="dxa"/>
          </w:tcPr>
          <w:p w:rsidR="00D74283" w:rsidRPr="00167E1A" w:rsidRDefault="00D74283" w:rsidP="00D74283">
            <w:pPr>
              <w:spacing w:after="0" w:line="240" w:lineRule="auto"/>
              <w:rPr>
                <w:rFonts w:ascii="Times New Roman" w:hAnsi="Times New Roman"/>
                <w:sz w:val="24"/>
                <w:szCs w:val="24"/>
                <w:lang w:val="en-US"/>
              </w:rPr>
            </w:pPr>
            <w:r>
              <w:rPr>
                <w:rFonts w:ascii="Times New Roman" w:hAnsi="Times New Roman"/>
                <w:sz w:val="24"/>
                <w:szCs w:val="24"/>
                <w:lang w:val="en-US"/>
              </w:rPr>
              <w:t>10</w:t>
            </w:r>
          </w:p>
        </w:tc>
        <w:tc>
          <w:tcPr>
            <w:tcW w:w="1843" w:type="dxa"/>
            <w:vAlign w:val="center"/>
          </w:tcPr>
          <w:p w:rsidR="00D74283" w:rsidRPr="00167E1A" w:rsidRDefault="00D74283" w:rsidP="00D74283">
            <w:pPr>
              <w:rPr>
                <w:rFonts w:ascii="Times New Roman" w:hAnsi="Times New Roman"/>
                <w:sz w:val="24"/>
                <w:szCs w:val="24"/>
                <w:lang w:val="kk-KZ"/>
              </w:rPr>
            </w:pPr>
            <w:r w:rsidRPr="00167E1A">
              <w:rPr>
                <w:rFonts w:ascii="Times New Roman" w:hAnsi="Times New Roman"/>
                <w:color w:val="000000"/>
                <w:sz w:val="24"/>
                <w:szCs w:val="24"/>
                <w:shd w:val="clear" w:color="auto" w:fill="FFFFFF"/>
                <w:lang w:val="kk-KZ"/>
              </w:rPr>
              <w:t>Rakhadilov</w:t>
            </w:r>
            <w:r w:rsidRPr="00167E1A">
              <w:rPr>
                <w:rFonts w:ascii="Times New Roman" w:hAnsi="Times New Roman"/>
                <w:color w:val="000000"/>
                <w:sz w:val="24"/>
                <w:szCs w:val="24"/>
                <w:shd w:val="clear" w:color="auto" w:fill="FFFFFF"/>
                <w:lang w:val="en-US"/>
              </w:rPr>
              <w:t xml:space="preserve"> </w:t>
            </w:r>
            <w:r w:rsidRPr="00167E1A">
              <w:rPr>
                <w:rFonts w:ascii="Times New Roman" w:hAnsi="Times New Roman"/>
                <w:sz w:val="24"/>
                <w:szCs w:val="24"/>
                <w:lang w:val="kk-KZ"/>
              </w:rPr>
              <w:t>B.K.</w:t>
            </w:r>
            <w:r w:rsidRPr="00167E1A">
              <w:rPr>
                <w:rFonts w:ascii="Times New Roman" w:hAnsi="Times New Roman"/>
                <w:color w:val="333333"/>
                <w:sz w:val="24"/>
                <w:szCs w:val="24"/>
                <w:shd w:val="clear" w:color="auto" w:fill="FFFFFF"/>
                <w:lang w:val="kk-KZ"/>
              </w:rPr>
              <w:t> </w:t>
            </w:r>
            <w:r w:rsidRPr="00167E1A">
              <w:rPr>
                <w:rFonts w:ascii="Times New Roman" w:hAnsi="Times New Roman"/>
                <w:sz w:val="24"/>
                <w:szCs w:val="24"/>
                <w:lang w:val="en-US"/>
              </w:rPr>
              <w:t xml:space="preserve"> </w:t>
            </w:r>
            <w:hyperlink r:id="rId12" w:history="1">
              <w:proofErr w:type="spellStart"/>
              <w:r w:rsidRPr="00167E1A">
                <w:rPr>
                  <w:rFonts w:ascii="Times New Roman" w:hAnsi="Times New Roman"/>
                  <w:sz w:val="24"/>
                  <w:szCs w:val="24"/>
                  <w:lang w:val="en-US"/>
                </w:rPr>
                <w:t>Maulet</w:t>
              </w:r>
              <w:proofErr w:type="spellEnd"/>
            </w:hyperlink>
            <w:r w:rsidRPr="00167E1A">
              <w:rPr>
                <w:rFonts w:ascii="Times New Roman" w:hAnsi="Times New Roman"/>
                <w:sz w:val="24"/>
                <w:szCs w:val="24"/>
                <w:lang w:val="en-US"/>
              </w:rPr>
              <w:t xml:space="preserve"> M., </w:t>
            </w:r>
            <w:hyperlink r:id="rId13" w:history="1">
              <w:r w:rsidRPr="00167E1A">
                <w:rPr>
                  <w:rFonts w:ascii="Times New Roman" w:hAnsi="Times New Roman"/>
                  <w:sz w:val="24"/>
                  <w:szCs w:val="24"/>
                  <w:lang w:val="en-US"/>
                </w:rPr>
                <w:t xml:space="preserve"> </w:t>
              </w:r>
              <w:proofErr w:type="spellStart"/>
              <w:r w:rsidRPr="00167E1A">
                <w:rPr>
                  <w:rFonts w:ascii="Times New Roman" w:hAnsi="Times New Roman"/>
                  <w:sz w:val="24"/>
                  <w:szCs w:val="24"/>
                  <w:lang w:val="en-US"/>
                </w:rPr>
                <w:t>Kakimzhanov</w:t>
              </w:r>
              <w:proofErr w:type="spellEnd"/>
            </w:hyperlink>
            <w:r w:rsidRPr="00167E1A">
              <w:rPr>
                <w:rFonts w:ascii="Times New Roman" w:hAnsi="Times New Roman"/>
                <w:sz w:val="24"/>
                <w:szCs w:val="24"/>
                <w:lang w:val="en-US"/>
              </w:rPr>
              <w:t xml:space="preserve"> D. N. </w:t>
            </w:r>
            <w:hyperlink r:id="rId14" w:history="1">
              <w:r w:rsidRPr="00167E1A">
                <w:rPr>
                  <w:rFonts w:ascii="Times New Roman" w:hAnsi="Times New Roman"/>
                  <w:sz w:val="24"/>
                  <w:szCs w:val="24"/>
                  <w:lang w:val="en-US"/>
                </w:rPr>
                <w:t xml:space="preserve"> </w:t>
              </w:r>
              <w:proofErr w:type="spellStart"/>
              <w:r w:rsidRPr="00167E1A">
                <w:rPr>
                  <w:rFonts w:ascii="Times New Roman" w:hAnsi="Times New Roman"/>
                  <w:sz w:val="24"/>
                  <w:szCs w:val="24"/>
                  <w:lang w:val="en-US"/>
                </w:rPr>
                <w:t>Stepanova</w:t>
              </w:r>
              <w:proofErr w:type="spellEnd"/>
            </w:hyperlink>
            <w:r w:rsidRPr="00167E1A">
              <w:rPr>
                <w:rFonts w:ascii="Times New Roman" w:hAnsi="Times New Roman"/>
                <w:sz w:val="24"/>
                <w:szCs w:val="24"/>
                <w:lang w:val="en-US"/>
              </w:rPr>
              <w:t xml:space="preserve"> O. </w:t>
            </w:r>
            <w:hyperlink r:id="rId15" w:history="1">
              <w:proofErr w:type="spellStart"/>
              <w:r w:rsidRPr="00167E1A">
                <w:rPr>
                  <w:rFonts w:ascii="Times New Roman" w:hAnsi="Times New Roman"/>
                  <w:sz w:val="24"/>
                  <w:szCs w:val="24"/>
                  <w:lang w:val="en-US"/>
                </w:rPr>
                <w:t>Botabaeva</w:t>
              </w:r>
              <w:proofErr w:type="spellEnd"/>
            </w:hyperlink>
            <w:r w:rsidRPr="00167E1A">
              <w:rPr>
                <w:rFonts w:ascii="Times New Roman" w:hAnsi="Times New Roman"/>
                <w:sz w:val="24"/>
                <w:szCs w:val="24"/>
                <w:lang w:val="en-US"/>
              </w:rPr>
              <w:t xml:space="preserve"> G. B.</w:t>
            </w:r>
          </w:p>
        </w:tc>
        <w:tc>
          <w:tcPr>
            <w:tcW w:w="1559" w:type="dxa"/>
          </w:tcPr>
          <w:p w:rsidR="00D74283" w:rsidRDefault="00D74283" w:rsidP="00D74283">
            <w:r w:rsidRPr="00E62105">
              <w:rPr>
                <w:rFonts w:ascii="Times New Roman" w:hAnsi="Times New Roman"/>
                <w:sz w:val="24"/>
                <w:szCs w:val="24"/>
                <w:lang w:val="en-US"/>
              </w:rPr>
              <w:t xml:space="preserve">PhD </w:t>
            </w:r>
            <w:r w:rsidRPr="00E62105">
              <w:rPr>
                <w:rFonts w:ascii="Times New Roman" w:hAnsi="Times New Roman"/>
                <w:sz w:val="24"/>
                <w:szCs w:val="24"/>
                <w:lang w:val="kk-KZ"/>
              </w:rPr>
              <w:t>доктор</w:t>
            </w:r>
          </w:p>
        </w:tc>
        <w:tc>
          <w:tcPr>
            <w:tcW w:w="2552" w:type="dxa"/>
            <w:vAlign w:val="center"/>
          </w:tcPr>
          <w:p w:rsidR="00D74283" w:rsidRPr="00D74283" w:rsidRDefault="003C2C86" w:rsidP="00D74283">
            <w:pPr>
              <w:pStyle w:val="1"/>
              <w:ind w:left="5"/>
              <w:rPr>
                <w:b w:val="0"/>
                <w:lang w:val="en-US"/>
              </w:rPr>
            </w:pPr>
            <w:hyperlink r:id="rId16" w:history="1">
              <w:bookmarkStart w:id="17" w:name="_Toc134118738"/>
              <w:bookmarkStart w:id="18" w:name="_Toc134118767"/>
              <w:r w:rsidR="00D74283" w:rsidRPr="00D74283">
                <w:rPr>
                  <w:b w:val="0"/>
                  <w:lang w:val="en-US"/>
                </w:rPr>
                <w:t>Comparative study of the structure and properties of homogeneous and gradient Ni-Cr-Al coatings</w:t>
              </w:r>
              <w:bookmarkEnd w:id="17"/>
              <w:bookmarkEnd w:id="18"/>
            </w:hyperlink>
          </w:p>
        </w:tc>
        <w:tc>
          <w:tcPr>
            <w:tcW w:w="2913" w:type="dxa"/>
            <w:vAlign w:val="center"/>
          </w:tcPr>
          <w:p w:rsidR="00D74283" w:rsidRPr="00167E1A" w:rsidRDefault="00D74283" w:rsidP="00D74283">
            <w:pPr>
              <w:spacing w:after="0" w:line="240" w:lineRule="auto"/>
              <w:rPr>
                <w:rFonts w:ascii="Times New Roman" w:hAnsi="Times New Roman"/>
                <w:sz w:val="24"/>
                <w:szCs w:val="24"/>
                <w:lang w:val="en-US"/>
              </w:rPr>
            </w:pPr>
            <w:r w:rsidRPr="00167E1A">
              <w:rPr>
                <w:rFonts w:ascii="Times New Roman" w:hAnsi="Times New Roman"/>
                <w:sz w:val="24"/>
                <w:szCs w:val="24"/>
                <w:lang w:val="en-US"/>
              </w:rPr>
              <w:t xml:space="preserve">Eurasian Journal of Physics and Functional Materials. </w:t>
            </w:r>
            <w:r w:rsidRPr="00167E1A">
              <w:rPr>
                <w:rFonts w:ascii="Times New Roman" w:hAnsi="Times New Roman"/>
                <w:color w:val="212529"/>
                <w:sz w:val="24"/>
                <w:szCs w:val="24"/>
                <w:shd w:val="clear" w:color="auto" w:fill="FFFFFF"/>
                <w:lang w:val="en-US"/>
              </w:rPr>
              <w:t>–</w:t>
            </w:r>
            <w:r w:rsidRPr="00167E1A">
              <w:rPr>
                <w:rFonts w:ascii="Times New Roman" w:hAnsi="Times New Roman"/>
                <w:sz w:val="24"/>
                <w:szCs w:val="24"/>
                <w:lang w:val="en-US"/>
              </w:rPr>
              <w:t xml:space="preserve">2022. </w:t>
            </w:r>
            <w:r w:rsidRPr="00167E1A">
              <w:rPr>
                <w:rFonts w:ascii="Times New Roman" w:hAnsi="Times New Roman"/>
                <w:color w:val="212529"/>
                <w:sz w:val="24"/>
                <w:szCs w:val="24"/>
                <w:shd w:val="clear" w:color="auto" w:fill="FFFFFF"/>
                <w:lang w:val="en-US"/>
              </w:rPr>
              <w:t>–</w:t>
            </w:r>
            <w:r w:rsidRPr="00167E1A">
              <w:rPr>
                <w:rFonts w:ascii="Times New Roman" w:hAnsi="Times New Roman"/>
                <w:sz w:val="24"/>
                <w:szCs w:val="24"/>
                <w:lang w:val="en-US"/>
              </w:rPr>
              <w:t>Vol.6(1).</w:t>
            </w:r>
            <w:r w:rsidRPr="00167E1A">
              <w:rPr>
                <w:rFonts w:ascii="Times New Roman" w:hAnsi="Times New Roman"/>
                <w:color w:val="212529"/>
                <w:sz w:val="24"/>
                <w:szCs w:val="24"/>
                <w:shd w:val="clear" w:color="auto" w:fill="FFFFFF"/>
                <w:lang w:val="en-US"/>
              </w:rPr>
              <w:t xml:space="preserve"> – </w:t>
            </w:r>
            <w:r w:rsidRPr="00167E1A">
              <w:rPr>
                <w:rFonts w:ascii="Times New Roman" w:hAnsi="Times New Roman"/>
                <w:sz w:val="24"/>
                <w:szCs w:val="24"/>
                <w:lang w:val="en-US"/>
              </w:rPr>
              <w:t>P. 47-55. DOI: 10.32523/ejpfm.2022060105</w:t>
            </w:r>
          </w:p>
        </w:tc>
      </w:tr>
    </w:tbl>
    <w:p w:rsidR="00D74283" w:rsidRDefault="00D74283" w:rsidP="00D74283">
      <w:pPr>
        <w:tabs>
          <w:tab w:val="left" w:pos="284"/>
          <w:tab w:val="left" w:pos="993"/>
        </w:tabs>
        <w:spacing w:after="0" w:line="240" w:lineRule="auto"/>
        <w:ind w:firstLine="567"/>
        <w:jc w:val="both"/>
        <w:rPr>
          <w:rFonts w:ascii="Times New Roman" w:hAnsi="Times New Roman" w:cs="Times New Roman"/>
          <w:color w:val="FF0000"/>
          <w:sz w:val="28"/>
          <w:szCs w:val="28"/>
        </w:rPr>
      </w:pPr>
      <w:r>
        <w:rPr>
          <w:rFonts w:ascii="Times New Roman" w:hAnsi="Times New Roman"/>
          <w:sz w:val="28"/>
          <w:szCs w:val="28"/>
        </w:rPr>
        <w:t xml:space="preserve">  </w:t>
      </w:r>
    </w:p>
    <w:p w:rsidR="00D74283" w:rsidRDefault="00D74283" w:rsidP="00D74283">
      <w:pPr>
        <w:tabs>
          <w:tab w:val="left" w:pos="284"/>
          <w:tab w:val="left" w:pos="993"/>
        </w:tabs>
        <w:spacing w:after="0" w:line="240" w:lineRule="auto"/>
        <w:ind w:firstLine="567"/>
        <w:jc w:val="both"/>
        <w:rPr>
          <w:rFonts w:ascii="Times New Roman" w:hAnsi="Times New Roman" w:cs="Times New Roman"/>
          <w:color w:val="FF0000"/>
          <w:sz w:val="28"/>
          <w:szCs w:val="28"/>
        </w:rPr>
      </w:pPr>
      <w:r>
        <w:rPr>
          <w:rFonts w:ascii="Times New Roman" w:hAnsi="Times New Roman"/>
          <w:sz w:val="28"/>
          <w:szCs w:val="28"/>
        </w:rPr>
        <w:t xml:space="preserve"> </w:t>
      </w:r>
    </w:p>
    <w:p w:rsidR="00D74283" w:rsidRPr="009E6596" w:rsidRDefault="00D74283" w:rsidP="00D74283">
      <w:pPr>
        <w:suppressAutoHyphens/>
        <w:spacing w:after="0" w:line="240" w:lineRule="auto"/>
        <w:ind w:firstLine="567"/>
        <w:jc w:val="both"/>
        <w:rPr>
          <w:rFonts w:ascii="Times New Roman" w:hAnsi="Times New Roman"/>
          <w:color w:val="000000" w:themeColor="text1"/>
          <w:sz w:val="28"/>
          <w:szCs w:val="28"/>
          <w:lang w:val="kk-KZ"/>
        </w:rPr>
      </w:pPr>
      <w:r w:rsidRPr="00D74435">
        <w:rPr>
          <w:rFonts w:ascii="Times New Roman" w:hAnsi="Times New Roman"/>
          <w:sz w:val="28"/>
          <w:szCs w:val="28"/>
        </w:rPr>
        <w:lastRenderedPageBreak/>
        <w:t xml:space="preserve">Преподаватели кафедры физики и технологии </w:t>
      </w:r>
      <w:r w:rsidRPr="00D74435">
        <w:rPr>
          <w:rFonts w:ascii="Times New Roman" w:hAnsi="Times New Roman"/>
          <w:sz w:val="28"/>
          <w:szCs w:val="28"/>
          <w:lang w:val="kk-KZ"/>
        </w:rPr>
        <w:t xml:space="preserve">имеют индекс Хирша на базе </w:t>
      </w:r>
      <w:r w:rsidRPr="00D74435">
        <w:rPr>
          <w:rFonts w:ascii="Times New Roman" w:hAnsi="Times New Roman"/>
          <w:sz w:val="28"/>
          <w:szCs w:val="28"/>
          <w:lang w:val="en-US"/>
        </w:rPr>
        <w:t>Scopus</w:t>
      </w:r>
      <w:r>
        <w:rPr>
          <w:rFonts w:ascii="Times New Roman" w:hAnsi="Times New Roman"/>
          <w:sz w:val="28"/>
          <w:szCs w:val="28"/>
        </w:rPr>
        <w:t xml:space="preserve"> Скаков М.К. - 10</w:t>
      </w:r>
      <w:r w:rsidRPr="00D74435">
        <w:rPr>
          <w:rFonts w:ascii="Times New Roman" w:hAnsi="Times New Roman"/>
          <w:sz w:val="28"/>
          <w:szCs w:val="28"/>
        </w:rPr>
        <w:t xml:space="preserve">, </w:t>
      </w:r>
      <w:r w:rsidRPr="00D74435">
        <w:rPr>
          <w:rFonts w:ascii="Times New Roman" w:hAnsi="Times New Roman"/>
          <w:sz w:val="28"/>
          <w:szCs w:val="28"/>
          <w:lang w:val="kk-KZ"/>
        </w:rPr>
        <w:t>Квеглис Л.И. -</w:t>
      </w:r>
      <w:r>
        <w:rPr>
          <w:rFonts w:ascii="Times New Roman" w:hAnsi="Times New Roman"/>
          <w:sz w:val="28"/>
          <w:szCs w:val="28"/>
          <w:lang w:val="kk-KZ"/>
        </w:rPr>
        <w:t xml:space="preserve"> </w:t>
      </w:r>
      <w:r w:rsidRPr="00D74435">
        <w:rPr>
          <w:rFonts w:ascii="Times New Roman" w:hAnsi="Times New Roman"/>
          <w:sz w:val="28"/>
          <w:szCs w:val="28"/>
          <w:lang w:val="kk-KZ"/>
        </w:rPr>
        <w:t>6, Абылкалыкова Р.Б. -</w:t>
      </w:r>
      <w:r>
        <w:rPr>
          <w:rFonts w:ascii="Times New Roman" w:hAnsi="Times New Roman"/>
          <w:sz w:val="28"/>
          <w:szCs w:val="28"/>
          <w:lang w:val="kk-KZ"/>
        </w:rPr>
        <w:t xml:space="preserve"> </w:t>
      </w:r>
      <w:r w:rsidRPr="00D74435">
        <w:rPr>
          <w:rFonts w:ascii="Times New Roman" w:hAnsi="Times New Roman"/>
          <w:sz w:val="28"/>
          <w:szCs w:val="28"/>
          <w:lang w:val="kk-KZ"/>
        </w:rPr>
        <w:t xml:space="preserve">2, Сакенова </w:t>
      </w:r>
      <w:r w:rsidRPr="009E6596">
        <w:rPr>
          <w:rFonts w:ascii="Times New Roman" w:hAnsi="Times New Roman"/>
          <w:color w:val="000000" w:themeColor="text1"/>
          <w:sz w:val="28"/>
          <w:szCs w:val="28"/>
          <w:lang w:val="kk-KZ"/>
        </w:rPr>
        <w:t xml:space="preserve">Р.Е. - 2, Бектасова Г.С. </w:t>
      </w:r>
      <w:r>
        <w:rPr>
          <w:rFonts w:ascii="Times New Roman" w:hAnsi="Times New Roman"/>
          <w:color w:val="000000" w:themeColor="text1"/>
          <w:sz w:val="28"/>
          <w:szCs w:val="28"/>
          <w:lang w:val="kk-KZ"/>
        </w:rPr>
        <w:t xml:space="preserve">- 2, </w:t>
      </w:r>
      <w:r w:rsidRPr="009E6596">
        <w:rPr>
          <w:rFonts w:ascii="Times New Roman" w:hAnsi="Times New Roman"/>
          <w:color w:val="000000" w:themeColor="text1"/>
          <w:sz w:val="28"/>
          <w:szCs w:val="28"/>
          <w:lang w:val="kk-KZ"/>
        </w:rPr>
        <w:t>Раха</w:t>
      </w:r>
      <w:r>
        <w:rPr>
          <w:rFonts w:ascii="Times New Roman" w:hAnsi="Times New Roman"/>
          <w:color w:val="000000" w:themeColor="text1"/>
          <w:sz w:val="28"/>
          <w:szCs w:val="28"/>
          <w:lang w:val="kk-KZ"/>
        </w:rPr>
        <w:t>дилов Б.К. – 1</w:t>
      </w:r>
      <w:r w:rsidRPr="003E1120">
        <w:rPr>
          <w:rFonts w:ascii="Times New Roman" w:hAnsi="Times New Roman"/>
          <w:color w:val="000000" w:themeColor="text1"/>
          <w:sz w:val="28"/>
          <w:szCs w:val="28"/>
        </w:rPr>
        <w:t>1</w:t>
      </w:r>
      <w:r w:rsidRPr="009E6596">
        <w:rPr>
          <w:rFonts w:ascii="Times New Roman" w:hAnsi="Times New Roman"/>
          <w:color w:val="000000" w:themeColor="text1"/>
          <w:sz w:val="28"/>
          <w:szCs w:val="28"/>
          <w:lang w:val="kk-KZ"/>
        </w:rPr>
        <w:t>.</w:t>
      </w:r>
    </w:p>
    <w:p w:rsidR="00D74283" w:rsidRDefault="00D74283" w:rsidP="00D74283">
      <w:pPr>
        <w:spacing w:after="0" w:line="240" w:lineRule="auto"/>
        <w:ind w:firstLine="567"/>
        <w:jc w:val="both"/>
        <w:rPr>
          <w:rFonts w:ascii="Times New Roman" w:hAnsi="Times New Roman"/>
          <w:color w:val="000000" w:themeColor="text1"/>
          <w:sz w:val="28"/>
          <w:szCs w:val="28"/>
          <w:lang w:val="kk-KZ"/>
        </w:rPr>
      </w:pPr>
      <w:r w:rsidRPr="009E6596">
        <w:rPr>
          <w:rFonts w:ascii="Times New Roman" w:hAnsi="Times New Roman"/>
          <w:color w:val="000000" w:themeColor="text1"/>
          <w:sz w:val="28"/>
          <w:szCs w:val="28"/>
          <w:lang w:val="kk-KZ"/>
        </w:rPr>
        <w:t>ППС кафедры физики и технологий за</w:t>
      </w:r>
      <w:r>
        <w:rPr>
          <w:rFonts w:ascii="Times New Roman" w:hAnsi="Times New Roman"/>
          <w:color w:val="000000" w:themeColor="text1"/>
          <w:sz w:val="28"/>
          <w:szCs w:val="28"/>
          <w:lang w:val="kk-KZ"/>
        </w:rPr>
        <w:t xml:space="preserve"> последние 5 лет ППС выпустили 10  монографий.</w:t>
      </w:r>
    </w:p>
    <w:p w:rsidR="00C23D2F" w:rsidRDefault="00D74283" w:rsidP="00D74283">
      <w:pPr>
        <w:spacing w:after="0" w:line="240" w:lineRule="auto"/>
        <w:ind w:firstLine="567"/>
        <w:jc w:val="both"/>
        <w:rPr>
          <w:rFonts w:ascii="Times New Roman" w:hAnsi="Times New Roman" w:cs="Times New Roman"/>
          <w:color w:val="000000" w:themeColor="text1"/>
          <w:sz w:val="28"/>
          <w:szCs w:val="28"/>
          <w:lang w:val="kk-KZ"/>
        </w:rPr>
      </w:pPr>
      <w:r w:rsidRPr="00D74283">
        <w:rPr>
          <w:rFonts w:ascii="Times New Roman" w:hAnsi="Times New Roman" w:cs="Times New Roman"/>
          <w:sz w:val="28"/>
          <w:szCs w:val="28"/>
        </w:rPr>
        <w:t xml:space="preserve">Преподаватели кафедры физики и технологий имеют награждения и благодарственные письма различного уровня в области образования.   </w:t>
      </w:r>
    </w:p>
    <w:p w:rsidR="00D74283" w:rsidRDefault="00D74283" w:rsidP="00D74283">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 ППС кафедры стали за последние 5 лет обладателями звани</w:t>
      </w:r>
      <w:r w:rsidR="00787930">
        <w:rPr>
          <w:rFonts w:ascii="Times New Roman" w:hAnsi="Times New Roman" w:cs="Times New Roman"/>
          <w:color w:val="000000" w:themeColor="text1"/>
          <w:sz w:val="28"/>
          <w:szCs w:val="28"/>
          <w:lang w:val="kk-KZ"/>
        </w:rPr>
        <w:t>я</w:t>
      </w:r>
      <w:r>
        <w:rPr>
          <w:rFonts w:ascii="Times New Roman" w:hAnsi="Times New Roman" w:cs="Times New Roman"/>
          <w:color w:val="000000" w:themeColor="text1"/>
          <w:sz w:val="28"/>
          <w:szCs w:val="28"/>
          <w:lang w:val="kk-KZ"/>
        </w:rPr>
        <w:t xml:space="preserve"> </w:t>
      </w:r>
      <w:r w:rsidR="0078793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Лучший преподаватель вуза</w:t>
      </w:r>
      <w:r w:rsidR="00787930">
        <w:rPr>
          <w:rFonts w:ascii="Times New Roman" w:hAnsi="Times New Roman" w:cs="Times New Roman"/>
          <w:color w:val="000000" w:themeColor="text1"/>
          <w:sz w:val="28"/>
          <w:szCs w:val="28"/>
          <w:lang w:val="kk-KZ"/>
        </w:rPr>
        <w:t>».</w:t>
      </w:r>
    </w:p>
    <w:p w:rsidR="00787930" w:rsidRDefault="00787930" w:rsidP="00D74283">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На настоящее время на кафедре имеются и функционирую </w:t>
      </w:r>
      <w:r w:rsidRPr="00787930">
        <w:rPr>
          <w:rFonts w:ascii="Times New Roman" w:hAnsi="Times New Roman" w:cs="Times New Roman"/>
          <w:color w:val="FF0000"/>
          <w:sz w:val="28"/>
          <w:szCs w:val="28"/>
          <w:lang w:val="kk-KZ"/>
        </w:rPr>
        <w:t>6</w:t>
      </w:r>
      <w:r>
        <w:rPr>
          <w:rFonts w:ascii="Times New Roman" w:hAnsi="Times New Roman" w:cs="Times New Roman"/>
          <w:color w:val="000000" w:themeColor="text1"/>
          <w:sz w:val="28"/>
          <w:szCs w:val="28"/>
          <w:lang w:val="kk-KZ"/>
        </w:rPr>
        <w:t xml:space="preserve"> научно-ислледовательских проектов и хоздоговором как регионального, так и международного статусов.</w:t>
      </w:r>
    </w:p>
    <w:p w:rsidR="00787930" w:rsidRDefault="00787930" w:rsidP="00D74283">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Несмотря на достаточно высокие показатели научных достижений кафедра ставит дальнейшие задачи по усилению научного потенциала ППС:</w:t>
      </w:r>
    </w:p>
    <w:p w:rsidR="00F9723A" w:rsidRPr="00787930" w:rsidRDefault="00F9723A" w:rsidP="00F9723A">
      <w:pPr>
        <w:tabs>
          <w:tab w:val="left" w:pos="284"/>
          <w:tab w:val="left" w:pos="993"/>
        </w:tabs>
        <w:spacing w:after="0" w:line="240" w:lineRule="auto"/>
        <w:ind w:firstLine="567"/>
        <w:jc w:val="both"/>
        <w:rPr>
          <w:rFonts w:ascii="Times New Roman" w:hAnsi="Times New Roman" w:cs="Times New Roman"/>
          <w:sz w:val="28"/>
          <w:szCs w:val="28"/>
        </w:rPr>
      </w:pPr>
      <w:r w:rsidRPr="00787930">
        <w:rPr>
          <w:rFonts w:ascii="Times New Roman" w:hAnsi="Times New Roman" w:cs="Times New Roman"/>
          <w:sz w:val="28"/>
          <w:szCs w:val="28"/>
        </w:rPr>
        <w:t>-</w:t>
      </w:r>
      <w:r w:rsidRPr="00787930">
        <w:rPr>
          <w:rFonts w:ascii="Times New Roman" w:hAnsi="Times New Roman" w:cs="Times New Roman"/>
          <w:sz w:val="28"/>
          <w:szCs w:val="28"/>
        </w:rPr>
        <w:tab/>
      </w:r>
      <w:r w:rsidR="00787930" w:rsidRPr="00787930">
        <w:rPr>
          <w:rFonts w:ascii="Times New Roman" w:hAnsi="Times New Roman" w:cs="Times New Roman"/>
          <w:sz w:val="28"/>
          <w:szCs w:val="28"/>
        </w:rPr>
        <w:t xml:space="preserve">дальнейшее усиление </w:t>
      </w:r>
      <w:r w:rsidRPr="00787930">
        <w:rPr>
          <w:rFonts w:ascii="Times New Roman" w:hAnsi="Times New Roman" w:cs="Times New Roman"/>
          <w:sz w:val="28"/>
          <w:szCs w:val="28"/>
        </w:rPr>
        <w:t>работ</w:t>
      </w:r>
      <w:r w:rsidR="00787930" w:rsidRPr="00787930">
        <w:rPr>
          <w:rFonts w:ascii="Times New Roman" w:hAnsi="Times New Roman" w:cs="Times New Roman"/>
          <w:sz w:val="28"/>
          <w:szCs w:val="28"/>
        </w:rPr>
        <w:t>ы</w:t>
      </w:r>
      <w:r w:rsidRPr="00787930">
        <w:rPr>
          <w:rFonts w:ascii="Times New Roman" w:hAnsi="Times New Roman" w:cs="Times New Roman"/>
          <w:sz w:val="28"/>
          <w:szCs w:val="28"/>
        </w:rPr>
        <w:t xml:space="preserve"> ППС по написанию научных проектов и участию в конкурсах на </w:t>
      </w:r>
      <w:proofErr w:type="spellStart"/>
      <w:r w:rsidRPr="00787930">
        <w:rPr>
          <w:rFonts w:ascii="Times New Roman" w:hAnsi="Times New Roman" w:cs="Times New Roman"/>
          <w:sz w:val="28"/>
          <w:szCs w:val="28"/>
        </w:rPr>
        <w:t>грантовое</w:t>
      </w:r>
      <w:proofErr w:type="spellEnd"/>
      <w:r w:rsidRPr="00787930">
        <w:rPr>
          <w:rFonts w:ascii="Times New Roman" w:hAnsi="Times New Roman" w:cs="Times New Roman"/>
          <w:sz w:val="28"/>
          <w:szCs w:val="28"/>
        </w:rPr>
        <w:t xml:space="preserve"> финансирование;</w:t>
      </w:r>
    </w:p>
    <w:p w:rsidR="00F9723A" w:rsidRPr="00787930" w:rsidRDefault="00F9723A" w:rsidP="00F9723A">
      <w:pPr>
        <w:tabs>
          <w:tab w:val="left" w:pos="284"/>
          <w:tab w:val="left" w:pos="993"/>
        </w:tabs>
        <w:spacing w:after="0" w:line="240" w:lineRule="auto"/>
        <w:ind w:firstLine="567"/>
        <w:jc w:val="both"/>
        <w:rPr>
          <w:rFonts w:ascii="Times New Roman" w:hAnsi="Times New Roman" w:cs="Times New Roman"/>
          <w:sz w:val="28"/>
          <w:szCs w:val="28"/>
        </w:rPr>
      </w:pPr>
      <w:r w:rsidRPr="00787930">
        <w:rPr>
          <w:rFonts w:ascii="Times New Roman" w:hAnsi="Times New Roman" w:cs="Times New Roman"/>
          <w:sz w:val="28"/>
          <w:szCs w:val="28"/>
        </w:rPr>
        <w:t>-</w:t>
      </w:r>
      <w:r w:rsidRPr="00787930">
        <w:rPr>
          <w:rFonts w:ascii="Times New Roman" w:hAnsi="Times New Roman" w:cs="Times New Roman"/>
          <w:sz w:val="28"/>
          <w:szCs w:val="28"/>
        </w:rPr>
        <w:tab/>
      </w:r>
      <w:r w:rsidR="00787930" w:rsidRPr="00787930">
        <w:rPr>
          <w:rFonts w:ascii="Times New Roman" w:hAnsi="Times New Roman" w:cs="Times New Roman"/>
          <w:sz w:val="28"/>
          <w:szCs w:val="28"/>
        </w:rPr>
        <w:t xml:space="preserve">увеличивать число </w:t>
      </w:r>
      <w:r w:rsidRPr="00787930">
        <w:rPr>
          <w:rFonts w:ascii="Times New Roman" w:hAnsi="Times New Roman" w:cs="Times New Roman"/>
          <w:sz w:val="28"/>
          <w:szCs w:val="28"/>
        </w:rPr>
        <w:t>поиску и заключению хоздоговорных тем с ведущими предприятиями и организациями города и области;</w:t>
      </w:r>
    </w:p>
    <w:p w:rsidR="00F9723A" w:rsidRPr="00787930" w:rsidRDefault="00F9723A" w:rsidP="00F9723A">
      <w:pPr>
        <w:tabs>
          <w:tab w:val="left" w:pos="284"/>
          <w:tab w:val="left" w:pos="993"/>
        </w:tabs>
        <w:spacing w:after="0" w:line="240" w:lineRule="auto"/>
        <w:ind w:firstLine="567"/>
        <w:jc w:val="both"/>
        <w:rPr>
          <w:rFonts w:ascii="Times New Roman" w:hAnsi="Times New Roman" w:cs="Times New Roman"/>
          <w:sz w:val="28"/>
          <w:szCs w:val="28"/>
        </w:rPr>
      </w:pPr>
      <w:r w:rsidRPr="00787930">
        <w:rPr>
          <w:rFonts w:ascii="Times New Roman" w:hAnsi="Times New Roman" w:cs="Times New Roman"/>
          <w:sz w:val="28"/>
          <w:szCs w:val="28"/>
        </w:rPr>
        <w:t>-</w:t>
      </w:r>
      <w:r w:rsidRPr="00787930">
        <w:rPr>
          <w:rFonts w:ascii="Times New Roman" w:hAnsi="Times New Roman" w:cs="Times New Roman"/>
          <w:sz w:val="28"/>
          <w:szCs w:val="28"/>
        </w:rPr>
        <w:tab/>
        <w:t xml:space="preserve">активизировать работу ППС по публикации научных статей в журналах с ненулевым </w:t>
      </w:r>
      <w:proofErr w:type="spellStart"/>
      <w:r w:rsidRPr="00787930">
        <w:rPr>
          <w:rFonts w:ascii="Times New Roman" w:hAnsi="Times New Roman" w:cs="Times New Roman"/>
          <w:sz w:val="28"/>
          <w:szCs w:val="28"/>
        </w:rPr>
        <w:t>импа</w:t>
      </w:r>
      <w:r w:rsidR="00787930" w:rsidRPr="00787930">
        <w:rPr>
          <w:rFonts w:ascii="Times New Roman" w:hAnsi="Times New Roman" w:cs="Times New Roman"/>
          <w:sz w:val="28"/>
          <w:szCs w:val="28"/>
        </w:rPr>
        <w:t>кт</w:t>
      </w:r>
      <w:proofErr w:type="spellEnd"/>
      <w:r w:rsidR="00787930" w:rsidRPr="00787930">
        <w:rPr>
          <w:rFonts w:ascii="Times New Roman" w:hAnsi="Times New Roman" w:cs="Times New Roman"/>
          <w:sz w:val="28"/>
          <w:szCs w:val="28"/>
        </w:rPr>
        <w:t>-фактором (</w:t>
      </w:r>
      <w:proofErr w:type="spellStart"/>
      <w:r w:rsidR="00787930" w:rsidRPr="00787930">
        <w:rPr>
          <w:rFonts w:ascii="Times New Roman" w:hAnsi="Times New Roman" w:cs="Times New Roman"/>
          <w:sz w:val="28"/>
          <w:szCs w:val="28"/>
        </w:rPr>
        <w:t>Scopus</w:t>
      </w:r>
      <w:proofErr w:type="spellEnd"/>
      <w:r w:rsidR="00787930" w:rsidRPr="00787930">
        <w:rPr>
          <w:rFonts w:ascii="Times New Roman" w:hAnsi="Times New Roman" w:cs="Times New Roman"/>
          <w:sz w:val="28"/>
          <w:szCs w:val="28"/>
        </w:rPr>
        <w:t xml:space="preserve">, </w:t>
      </w:r>
      <w:proofErr w:type="spellStart"/>
      <w:r w:rsidR="00787930" w:rsidRPr="00787930">
        <w:rPr>
          <w:rFonts w:ascii="Times New Roman" w:hAnsi="Times New Roman" w:cs="Times New Roman"/>
          <w:sz w:val="28"/>
          <w:szCs w:val="28"/>
        </w:rPr>
        <w:t>WoS</w:t>
      </w:r>
      <w:proofErr w:type="spellEnd"/>
      <w:r w:rsidR="00787930" w:rsidRPr="00787930">
        <w:rPr>
          <w:rFonts w:ascii="Times New Roman" w:hAnsi="Times New Roman" w:cs="Times New Roman"/>
          <w:sz w:val="28"/>
          <w:szCs w:val="28"/>
        </w:rPr>
        <w:t xml:space="preserve"> и др.).</w:t>
      </w:r>
    </w:p>
    <w:p w:rsidR="00F9723A" w:rsidRPr="00CF35B2" w:rsidRDefault="00F9723A" w:rsidP="00F9723A">
      <w:pPr>
        <w:spacing w:after="0" w:line="240" w:lineRule="auto"/>
        <w:ind w:firstLine="567"/>
        <w:jc w:val="both"/>
        <w:rPr>
          <w:rFonts w:ascii="Times New Roman" w:hAnsi="Times New Roman" w:cs="Times New Roman"/>
          <w:sz w:val="28"/>
          <w:szCs w:val="28"/>
        </w:rPr>
      </w:pPr>
    </w:p>
    <w:p w:rsidR="00F9723A" w:rsidRPr="00CF35B2" w:rsidRDefault="00F9723A" w:rsidP="00F9723A">
      <w:pPr>
        <w:tabs>
          <w:tab w:val="left" w:pos="284"/>
          <w:tab w:val="left" w:pos="993"/>
        </w:tabs>
        <w:spacing w:after="0" w:line="240" w:lineRule="auto"/>
        <w:jc w:val="center"/>
        <w:rPr>
          <w:rFonts w:ascii="Times New Roman" w:hAnsi="Times New Roman" w:cs="Times New Roman"/>
          <w:sz w:val="28"/>
          <w:szCs w:val="28"/>
        </w:rPr>
        <w:sectPr w:rsidR="00F9723A" w:rsidRPr="00CF35B2" w:rsidSect="0045117A">
          <w:pgSz w:w="11906" w:h="16838"/>
          <w:pgMar w:top="851" w:right="850" w:bottom="709" w:left="1701" w:header="708" w:footer="708" w:gutter="0"/>
          <w:cols w:space="708"/>
          <w:docGrid w:linePitch="360"/>
        </w:sectPr>
      </w:pPr>
    </w:p>
    <w:p w:rsidR="00F9723A" w:rsidRDefault="00F9723A" w:rsidP="000F5C90">
      <w:pPr>
        <w:spacing w:after="0" w:line="240" w:lineRule="auto"/>
        <w:ind w:firstLine="567"/>
        <w:jc w:val="both"/>
        <w:rPr>
          <w:rFonts w:ascii="Times New Roman" w:hAnsi="Times New Roman" w:cs="Times New Roman"/>
          <w:b/>
          <w:sz w:val="28"/>
          <w:szCs w:val="28"/>
        </w:rPr>
      </w:pPr>
    </w:p>
    <w:p w:rsidR="00327A4A" w:rsidRPr="001C1E05" w:rsidRDefault="00327A4A" w:rsidP="000F5C90">
      <w:pPr>
        <w:tabs>
          <w:tab w:val="left" w:pos="284"/>
          <w:tab w:val="left" w:pos="993"/>
        </w:tabs>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t>Целевые индикаторы и показатели стратегического направления</w:t>
      </w:r>
    </w:p>
    <w:p w:rsidR="00327A4A" w:rsidRPr="001C1E05" w:rsidRDefault="00327A4A" w:rsidP="000F5C90">
      <w:pPr>
        <w:spacing w:after="0" w:line="240" w:lineRule="auto"/>
        <w:ind w:firstLine="567"/>
        <w:jc w:val="both"/>
        <w:rPr>
          <w:rFonts w:ascii="Times New Roman" w:hAnsi="Times New Roman" w:cs="Times New Roman"/>
          <w:b/>
          <w:sz w:val="28"/>
          <w:szCs w:val="28"/>
        </w:rPr>
      </w:pPr>
    </w:p>
    <w:p w:rsidR="007E3407" w:rsidRPr="001C1E05" w:rsidRDefault="007E3407" w:rsidP="000F5C90">
      <w:pPr>
        <w:spacing w:after="0" w:line="240" w:lineRule="auto"/>
        <w:ind w:firstLine="567"/>
        <w:jc w:val="both"/>
        <w:rPr>
          <w:rFonts w:ascii="Times New Roman" w:hAnsi="Times New Roman" w:cs="Times New Roman"/>
          <w:b/>
          <w:sz w:val="28"/>
          <w:szCs w:val="28"/>
        </w:rPr>
      </w:pPr>
    </w:p>
    <w:tbl>
      <w:tblPr>
        <w:tblStyle w:val="TableNormal"/>
        <w:tblW w:w="1512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820"/>
        <w:gridCol w:w="992"/>
        <w:gridCol w:w="1071"/>
        <w:gridCol w:w="993"/>
        <w:gridCol w:w="1195"/>
        <w:gridCol w:w="1195"/>
        <w:gridCol w:w="1198"/>
        <w:gridCol w:w="1195"/>
        <w:gridCol w:w="996"/>
        <w:gridCol w:w="863"/>
      </w:tblGrid>
      <w:tr w:rsidR="00BE118B" w:rsidRPr="001C1E05" w:rsidTr="0073708A">
        <w:trPr>
          <w:trHeight w:val="262"/>
        </w:trPr>
        <w:tc>
          <w:tcPr>
            <w:tcW w:w="604" w:type="dxa"/>
            <w:vMerge w:val="restart"/>
            <w:vAlign w:val="center"/>
          </w:tcPr>
          <w:p w:rsidR="00BE118B" w:rsidRPr="001C1E05" w:rsidRDefault="00BE118B" w:rsidP="000F5C90">
            <w:pPr>
              <w:pStyle w:val="TableParagraph"/>
              <w:ind w:left="107"/>
              <w:jc w:val="center"/>
              <w:rPr>
                <w:b/>
                <w:sz w:val="24"/>
                <w:szCs w:val="24"/>
                <w:lang w:val="ru-RU"/>
              </w:rPr>
            </w:pPr>
            <w:r w:rsidRPr="001C1E05">
              <w:rPr>
                <w:b/>
                <w:w w:val="99"/>
                <w:sz w:val="24"/>
                <w:szCs w:val="24"/>
                <w:lang w:val="ru-RU"/>
              </w:rPr>
              <w:t>№</w:t>
            </w:r>
          </w:p>
          <w:p w:rsidR="00BE118B" w:rsidRPr="001C1E05" w:rsidRDefault="00BE118B" w:rsidP="000F5C90">
            <w:pPr>
              <w:pStyle w:val="TableParagraph"/>
              <w:ind w:left="107"/>
              <w:jc w:val="center"/>
              <w:rPr>
                <w:b/>
                <w:w w:val="99"/>
                <w:sz w:val="24"/>
                <w:szCs w:val="24"/>
                <w:lang w:val="ru-RU"/>
              </w:rPr>
            </w:pPr>
            <w:r w:rsidRPr="001C1E05">
              <w:rPr>
                <w:b/>
                <w:sz w:val="24"/>
                <w:szCs w:val="24"/>
                <w:lang w:val="ru-RU"/>
              </w:rPr>
              <w:t>п/п</w:t>
            </w:r>
          </w:p>
        </w:tc>
        <w:tc>
          <w:tcPr>
            <w:tcW w:w="4820" w:type="dxa"/>
            <w:vMerge w:val="restart"/>
            <w:vAlign w:val="center"/>
          </w:tcPr>
          <w:p w:rsidR="00BE118B" w:rsidRPr="001C1E05" w:rsidRDefault="00BE118B" w:rsidP="000F5C90">
            <w:pPr>
              <w:pStyle w:val="TableParagraph"/>
              <w:ind w:left="108"/>
              <w:jc w:val="center"/>
              <w:rPr>
                <w:b/>
                <w:sz w:val="24"/>
                <w:szCs w:val="24"/>
                <w:lang w:val="ru-RU"/>
              </w:rPr>
            </w:pPr>
            <w:r w:rsidRPr="001C1E05">
              <w:rPr>
                <w:b/>
                <w:sz w:val="24"/>
                <w:szCs w:val="24"/>
                <w:lang w:val="ru-RU"/>
              </w:rPr>
              <w:t>Целевые</w:t>
            </w:r>
            <w:r w:rsidRPr="001C1E05">
              <w:rPr>
                <w:b/>
                <w:spacing w:val="-4"/>
                <w:sz w:val="24"/>
                <w:szCs w:val="24"/>
                <w:lang w:val="ru-RU"/>
              </w:rPr>
              <w:t xml:space="preserve"> </w:t>
            </w:r>
            <w:r w:rsidRPr="001C1E05">
              <w:rPr>
                <w:b/>
                <w:sz w:val="24"/>
                <w:szCs w:val="24"/>
                <w:lang w:val="ru-RU"/>
              </w:rPr>
              <w:t>индикаторы</w:t>
            </w:r>
          </w:p>
        </w:tc>
        <w:tc>
          <w:tcPr>
            <w:tcW w:w="992" w:type="dxa"/>
            <w:vMerge w:val="restart"/>
            <w:tcBorders>
              <w:right w:val="single" w:sz="4" w:space="0" w:color="auto"/>
            </w:tcBorders>
            <w:vAlign w:val="center"/>
          </w:tcPr>
          <w:p w:rsidR="00BE118B" w:rsidRPr="001C1E05" w:rsidRDefault="00BE118B" w:rsidP="000F5C90">
            <w:pPr>
              <w:pStyle w:val="TableParagraph"/>
              <w:jc w:val="center"/>
              <w:rPr>
                <w:b/>
                <w:sz w:val="24"/>
                <w:szCs w:val="24"/>
                <w:lang w:val="ru-RU"/>
              </w:rPr>
            </w:pPr>
            <w:r w:rsidRPr="001C1E05">
              <w:rPr>
                <w:b/>
                <w:sz w:val="24"/>
                <w:szCs w:val="24"/>
                <w:lang w:val="ru-RU"/>
              </w:rPr>
              <w:t>Ед.</w:t>
            </w:r>
          </w:p>
          <w:p w:rsidR="00BE118B" w:rsidRPr="001C1E05" w:rsidRDefault="00BE118B" w:rsidP="000F5C90">
            <w:pPr>
              <w:pStyle w:val="TableParagraph"/>
              <w:jc w:val="center"/>
              <w:rPr>
                <w:b/>
                <w:sz w:val="24"/>
                <w:szCs w:val="24"/>
                <w:lang w:val="ru-RU"/>
              </w:rPr>
            </w:pPr>
            <w:proofErr w:type="spellStart"/>
            <w:r w:rsidRPr="001C1E05">
              <w:rPr>
                <w:b/>
                <w:sz w:val="24"/>
                <w:szCs w:val="24"/>
                <w:lang w:val="ru-RU"/>
              </w:rPr>
              <w:t>изм</w:t>
            </w:r>
            <w:proofErr w:type="spellEnd"/>
          </w:p>
        </w:tc>
        <w:tc>
          <w:tcPr>
            <w:tcW w:w="2064" w:type="dxa"/>
            <w:gridSpan w:val="2"/>
            <w:vAlign w:val="center"/>
          </w:tcPr>
          <w:p w:rsidR="00BE118B" w:rsidRPr="001C1E05" w:rsidRDefault="00BE118B" w:rsidP="000F5C90">
            <w:pPr>
              <w:pStyle w:val="TableParagraph"/>
              <w:jc w:val="center"/>
              <w:rPr>
                <w:b/>
                <w:sz w:val="24"/>
                <w:szCs w:val="24"/>
                <w:lang w:val="ru-RU"/>
              </w:rPr>
            </w:pPr>
            <w:r w:rsidRPr="001C1E05">
              <w:rPr>
                <w:b/>
                <w:sz w:val="24"/>
                <w:szCs w:val="24"/>
                <w:lang w:val="ru-RU"/>
              </w:rPr>
              <w:t>Отчетный период</w:t>
            </w:r>
          </w:p>
        </w:tc>
        <w:tc>
          <w:tcPr>
            <w:tcW w:w="6642" w:type="dxa"/>
            <w:gridSpan w:val="6"/>
            <w:vAlign w:val="center"/>
          </w:tcPr>
          <w:p w:rsidR="00BE118B" w:rsidRPr="001C1E05" w:rsidRDefault="00BE118B" w:rsidP="000F5C90">
            <w:pPr>
              <w:pStyle w:val="TableParagraph"/>
              <w:jc w:val="center"/>
              <w:rPr>
                <w:b/>
                <w:sz w:val="24"/>
                <w:szCs w:val="24"/>
                <w:lang w:val="ru-RU"/>
              </w:rPr>
            </w:pPr>
            <w:r w:rsidRPr="001C1E05">
              <w:rPr>
                <w:b/>
                <w:sz w:val="24"/>
                <w:szCs w:val="24"/>
                <w:lang w:val="ru-RU"/>
              </w:rPr>
              <w:t>Плановый период</w:t>
            </w:r>
          </w:p>
        </w:tc>
      </w:tr>
      <w:tr w:rsidR="00BE118B" w:rsidRPr="001C1E05" w:rsidTr="0073708A">
        <w:trPr>
          <w:trHeight w:val="262"/>
        </w:trPr>
        <w:tc>
          <w:tcPr>
            <w:tcW w:w="604" w:type="dxa"/>
            <w:vMerge/>
            <w:vAlign w:val="center"/>
          </w:tcPr>
          <w:p w:rsidR="00BE118B" w:rsidRPr="001C1E05" w:rsidRDefault="00BE118B" w:rsidP="000F5C90">
            <w:pPr>
              <w:pStyle w:val="TableParagraph"/>
              <w:ind w:left="107"/>
              <w:jc w:val="center"/>
              <w:rPr>
                <w:b/>
                <w:sz w:val="24"/>
                <w:szCs w:val="24"/>
                <w:lang w:val="ru-RU"/>
              </w:rPr>
            </w:pPr>
          </w:p>
        </w:tc>
        <w:tc>
          <w:tcPr>
            <w:tcW w:w="4820" w:type="dxa"/>
            <w:vMerge/>
            <w:vAlign w:val="center"/>
          </w:tcPr>
          <w:p w:rsidR="00BE118B" w:rsidRPr="001C1E05" w:rsidRDefault="00BE118B" w:rsidP="000F5C90">
            <w:pPr>
              <w:pStyle w:val="TableParagraph"/>
              <w:ind w:left="108"/>
              <w:jc w:val="center"/>
              <w:rPr>
                <w:b/>
                <w:sz w:val="24"/>
                <w:szCs w:val="24"/>
                <w:lang w:val="ru-RU"/>
              </w:rPr>
            </w:pPr>
          </w:p>
        </w:tc>
        <w:tc>
          <w:tcPr>
            <w:tcW w:w="992" w:type="dxa"/>
            <w:vMerge/>
            <w:tcBorders>
              <w:right w:val="single" w:sz="4" w:space="0" w:color="auto"/>
            </w:tcBorders>
            <w:vAlign w:val="center"/>
          </w:tcPr>
          <w:p w:rsidR="00BE118B" w:rsidRPr="001C1E05" w:rsidRDefault="00BE118B" w:rsidP="000F5C90">
            <w:pPr>
              <w:pStyle w:val="TableParagraph"/>
              <w:jc w:val="center"/>
              <w:rPr>
                <w:b/>
                <w:sz w:val="24"/>
                <w:szCs w:val="24"/>
                <w:lang w:val="ru-RU"/>
              </w:rPr>
            </w:pPr>
          </w:p>
        </w:tc>
        <w:tc>
          <w:tcPr>
            <w:tcW w:w="1071"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2022 год</w:t>
            </w:r>
          </w:p>
        </w:tc>
        <w:tc>
          <w:tcPr>
            <w:tcW w:w="993"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2023 год</w:t>
            </w:r>
          </w:p>
        </w:tc>
        <w:tc>
          <w:tcPr>
            <w:tcW w:w="1195"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2024</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2025</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c>
          <w:tcPr>
            <w:tcW w:w="1198"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2026</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2027</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c>
          <w:tcPr>
            <w:tcW w:w="996"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2028</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c>
          <w:tcPr>
            <w:tcW w:w="863" w:type="dxa"/>
            <w:vAlign w:val="center"/>
          </w:tcPr>
          <w:p w:rsidR="00BE118B" w:rsidRPr="001C1E05" w:rsidRDefault="00BE118B" w:rsidP="000F5C90">
            <w:pPr>
              <w:pStyle w:val="TableParagraph"/>
              <w:jc w:val="center"/>
              <w:rPr>
                <w:b/>
                <w:sz w:val="24"/>
                <w:szCs w:val="24"/>
                <w:lang w:val="ru-RU"/>
              </w:rPr>
            </w:pPr>
            <w:r w:rsidRPr="001C1E05">
              <w:rPr>
                <w:b/>
                <w:sz w:val="24"/>
                <w:szCs w:val="24"/>
                <w:lang w:val="ru-RU"/>
              </w:rPr>
              <w:t>2029</w:t>
            </w:r>
          </w:p>
          <w:p w:rsidR="00BE118B" w:rsidRPr="001C1E05" w:rsidRDefault="00BE118B" w:rsidP="000F5C90">
            <w:pPr>
              <w:pStyle w:val="TableParagraph"/>
              <w:jc w:val="center"/>
              <w:rPr>
                <w:b/>
                <w:sz w:val="24"/>
                <w:szCs w:val="24"/>
                <w:lang w:val="ru-RU"/>
              </w:rPr>
            </w:pPr>
            <w:r w:rsidRPr="001C1E05">
              <w:rPr>
                <w:b/>
                <w:sz w:val="24"/>
                <w:szCs w:val="24"/>
                <w:lang w:val="ru-RU"/>
              </w:rPr>
              <w:t>год</w:t>
            </w:r>
          </w:p>
        </w:tc>
      </w:tr>
      <w:tr w:rsidR="00BE118B" w:rsidRPr="001C1E05" w:rsidTr="0073708A">
        <w:trPr>
          <w:trHeight w:val="262"/>
        </w:trPr>
        <w:tc>
          <w:tcPr>
            <w:tcW w:w="604" w:type="dxa"/>
          </w:tcPr>
          <w:p w:rsidR="00BE118B" w:rsidRPr="001C1E05" w:rsidRDefault="00BE118B" w:rsidP="0059276A">
            <w:pPr>
              <w:pStyle w:val="TableParagraph"/>
              <w:jc w:val="center"/>
              <w:rPr>
                <w:w w:val="99"/>
                <w:sz w:val="24"/>
                <w:szCs w:val="24"/>
                <w:lang w:val="ru-RU"/>
              </w:rPr>
            </w:pPr>
            <w:r w:rsidRPr="001C1E05">
              <w:rPr>
                <w:w w:val="99"/>
                <w:sz w:val="24"/>
                <w:szCs w:val="24"/>
                <w:lang w:val="ru-RU"/>
              </w:rPr>
              <w:t>1</w:t>
            </w:r>
          </w:p>
        </w:tc>
        <w:tc>
          <w:tcPr>
            <w:tcW w:w="4820" w:type="dxa"/>
          </w:tcPr>
          <w:p w:rsidR="00BE118B" w:rsidRPr="001C1E05" w:rsidRDefault="00BE118B" w:rsidP="000F5C90">
            <w:pPr>
              <w:pStyle w:val="TableParagraph"/>
              <w:ind w:left="108" w:right="113"/>
              <w:rPr>
                <w:sz w:val="24"/>
                <w:szCs w:val="24"/>
                <w:lang w:val="ru-RU"/>
              </w:rPr>
            </w:pPr>
            <w:r w:rsidRPr="001C1E05">
              <w:rPr>
                <w:sz w:val="24"/>
                <w:szCs w:val="24"/>
                <w:lang w:val="ru-RU"/>
              </w:rPr>
              <w:t>Доля ППС занимающейся научно-исследовательской работой</w:t>
            </w:r>
          </w:p>
        </w:tc>
        <w:tc>
          <w:tcPr>
            <w:tcW w:w="992" w:type="dxa"/>
            <w:tcBorders>
              <w:right w:val="single" w:sz="4" w:space="0" w:color="auto"/>
            </w:tcBorders>
          </w:tcPr>
          <w:p w:rsidR="00BE118B" w:rsidRPr="001C1E05" w:rsidRDefault="00BE118B" w:rsidP="000F5C90">
            <w:pPr>
              <w:pStyle w:val="TableParagraph"/>
              <w:jc w:val="center"/>
              <w:rPr>
                <w:sz w:val="24"/>
                <w:szCs w:val="24"/>
                <w:lang w:val="ru-RU"/>
              </w:rPr>
            </w:pPr>
            <w:r w:rsidRPr="001C1E05">
              <w:rPr>
                <w:sz w:val="24"/>
                <w:szCs w:val="24"/>
                <w:lang w:val="ru-RU"/>
              </w:rPr>
              <w:t>%</w:t>
            </w:r>
          </w:p>
        </w:tc>
        <w:tc>
          <w:tcPr>
            <w:tcW w:w="1071" w:type="dxa"/>
          </w:tcPr>
          <w:p w:rsidR="00BE118B" w:rsidRPr="001C1E05" w:rsidRDefault="00164B8E" w:rsidP="000F5C90">
            <w:pPr>
              <w:pStyle w:val="TableParagraph"/>
              <w:jc w:val="center"/>
              <w:rPr>
                <w:b/>
                <w:sz w:val="24"/>
                <w:szCs w:val="24"/>
                <w:lang w:val="ru-RU"/>
              </w:rPr>
            </w:pPr>
            <w:r>
              <w:rPr>
                <w:b/>
                <w:sz w:val="24"/>
                <w:szCs w:val="24"/>
                <w:lang w:val="ru-RU"/>
              </w:rPr>
              <w:t>-</w:t>
            </w:r>
          </w:p>
        </w:tc>
        <w:tc>
          <w:tcPr>
            <w:tcW w:w="993" w:type="dxa"/>
          </w:tcPr>
          <w:p w:rsidR="00BE118B" w:rsidRPr="001C1E05" w:rsidRDefault="00BE118B" w:rsidP="000F5C90">
            <w:pPr>
              <w:pStyle w:val="TableParagraph"/>
              <w:jc w:val="center"/>
              <w:rPr>
                <w:b/>
                <w:sz w:val="24"/>
                <w:szCs w:val="24"/>
                <w:lang w:val="ru-RU"/>
              </w:rPr>
            </w:pPr>
          </w:p>
        </w:tc>
        <w:tc>
          <w:tcPr>
            <w:tcW w:w="1195" w:type="dxa"/>
          </w:tcPr>
          <w:p w:rsidR="00BE118B" w:rsidRPr="001C1E05" w:rsidRDefault="00BE118B" w:rsidP="000F5C90">
            <w:pPr>
              <w:pStyle w:val="TableParagraph"/>
              <w:jc w:val="center"/>
              <w:rPr>
                <w:b/>
                <w:sz w:val="24"/>
                <w:szCs w:val="24"/>
                <w:lang w:val="ru-RU"/>
              </w:rPr>
            </w:pPr>
          </w:p>
        </w:tc>
        <w:tc>
          <w:tcPr>
            <w:tcW w:w="1195" w:type="dxa"/>
          </w:tcPr>
          <w:p w:rsidR="00BE118B" w:rsidRPr="001C1E05" w:rsidRDefault="00BE118B" w:rsidP="000F5C90">
            <w:pPr>
              <w:pStyle w:val="TableParagraph"/>
              <w:jc w:val="center"/>
              <w:rPr>
                <w:b/>
                <w:sz w:val="24"/>
                <w:szCs w:val="24"/>
                <w:lang w:val="ru-RU"/>
              </w:rPr>
            </w:pPr>
          </w:p>
        </w:tc>
        <w:tc>
          <w:tcPr>
            <w:tcW w:w="1198" w:type="dxa"/>
          </w:tcPr>
          <w:p w:rsidR="00BE118B" w:rsidRPr="001C1E05" w:rsidRDefault="00BE118B" w:rsidP="000F5C90">
            <w:pPr>
              <w:pStyle w:val="TableParagraph"/>
              <w:jc w:val="center"/>
              <w:rPr>
                <w:b/>
                <w:sz w:val="24"/>
                <w:szCs w:val="24"/>
                <w:lang w:val="ru-RU"/>
              </w:rPr>
            </w:pPr>
          </w:p>
        </w:tc>
        <w:tc>
          <w:tcPr>
            <w:tcW w:w="1195" w:type="dxa"/>
          </w:tcPr>
          <w:p w:rsidR="00BE118B" w:rsidRPr="001C1E05" w:rsidRDefault="00BE118B" w:rsidP="000F5C90">
            <w:pPr>
              <w:pStyle w:val="TableParagraph"/>
              <w:jc w:val="center"/>
              <w:rPr>
                <w:b/>
                <w:sz w:val="24"/>
                <w:szCs w:val="24"/>
                <w:lang w:val="ru-RU"/>
              </w:rPr>
            </w:pPr>
          </w:p>
        </w:tc>
        <w:tc>
          <w:tcPr>
            <w:tcW w:w="996" w:type="dxa"/>
          </w:tcPr>
          <w:p w:rsidR="00BE118B" w:rsidRPr="001C1E05" w:rsidRDefault="00BE118B" w:rsidP="000F5C90">
            <w:pPr>
              <w:pStyle w:val="TableParagraph"/>
              <w:jc w:val="center"/>
              <w:rPr>
                <w:b/>
                <w:sz w:val="24"/>
                <w:szCs w:val="24"/>
                <w:lang w:val="ru-RU"/>
              </w:rPr>
            </w:pPr>
          </w:p>
        </w:tc>
        <w:tc>
          <w:tcPr>
            <w:tcW w:w="863" w:type="dxa"/>
          </w:tcPr>
          <w:p w:rsidR="00BE118B" w:rsidRPr="001C1E05" w:rsidRDefault="00BE118B" w:rsidP="000F5C90">
            <w:pPr>
              <w:pStyle w:val="TableParagraph"/>
              <w:jc w:val="center"/>
              <w:rPr>
                <w:b/>
                <w:sz w:val="24"/>
                <w:szCs w:val="24"/>
                <w:lang w:val="ru-RU"/>
              </w:rPr>
            </w:pPr>
          </w:p>
        </w:tc>
      </w:tr>
      <w:tr w:rsidR="00166B18" w:rsidRPr="001C1E05" w:rsidTr="0073708A">
        <w:trPr>
          <w:trHeight w:val="262"/>
        </w:trPr>
        <w:tc>
          <w:tcPr>
            <w:tcW w:w="604" w:type="dxa"/>
          </w:tcPr>
          <w:p w:rsidR="00166B18" w:rsidRPr="001C1E05" w:rsidRDefault="00166B18" w:rsidP="0059276A">
            <w:pPr>
              <w:pStyle w:val="TableParagraph"/>
              <w:jc w:val="center"/>
              <w:rPr>
                <w:w w:val="99"/>
                <w:sz w:val="24"/>
                <w:szCs w:val="24"/>
                <w:lang w:val="ru-RU"/>
              </w:rPr>
            </w:pPr>
            <w:r w:rsidRPr="001C1E05">
              <w:rPr>
                <w:w w:val="99"/>
                <w:sz w:val="24"/>
                <w:szCs w:val="24"/>
                <w:lang w:val="ru-RU"/>
              </w:rPr>
              <w:t>2</w:t>
            </w:r>
          </w:p>
        </w:tc>
        <w:tc>
          <w:tcPr>
            <w:tcW w:w="4820" w:type="dxa"/>
          </w:tcPr>
          <w:p w:rsidR="00166B18" w:rsidRPr="001C1E05" w:rsidRDefault="00166B18" w:rsidP="000F5C90">
            <w:pPr>
              <w:pStyle w:val="TableParagraph"/>
              <w:ind w:left="108" w:right="113"/>
              <w:rPr>
                <w:sz w:val="24"/>
                <w:szCs w:val="24"/>
                <w:lang w:val="ru-RU"/>
              </w:rPr>
            </w:pPr>
            <w:r w:rsidRPr="001C1E05">
              <w:rPr>
                <w:sz w:val="24"/>
                <w:szCs w:val="24"/>
                <w:lang w:val="ru-RU"/>
              </w:rPr>
              <w:t>Количество молодых ППС занимающихся научно-исследовательской работой</w:t>
            </w:r>
          </w:p>
        </w:tc>
        <w:tc>
          <w:tcPr>
            <w:tcW w:w="992" w:type="dxa"/>
            <w:tcBorders>
              <w:right w:val="single" w:sz="4" w:space="0" w:color="auto"/>
            </w:tcBorders>
          </w:tcPr>
          <w:p w:rsidR="00166B18" w:rsidRPr="001C1E05" w:rsidRDefault="00DC55F5"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w:t>
            </w:r>
            <w:r w:rsidR="00166B18" w:rsidRPr="001C1E05">
              <w:rPr>
                <w:rFonts w:ascii="Times New Roman" w:hAnsi="Times New Roman" w:cs="Times New Roman"/>
                <w:sz w:val="24"/>
                <w:szCs w:val="24"/>
                <w:lang w:val="ru-RU"/>
              </w:rPr>
              <w:t>-во</w:t>
            </w:r>
          </w:p>
        </w:tc>
        <w:tc>
          <w:tcPr>
            <w:tcW w:w="1071" w:type="dxa"/>
          </w:tcPr>
          <w:p w:rsidR="00166B18" w:rsidRPr="001C1E05" w:rsidRDefault="00164B8E" w:rsidP="000F5C90">
            <w:pPr>
              <w:pStyle w:val="TableParagraph"/>
              <w:jc w:val="center"/>
              <w:rPr>
                <w:b/>
                <w:sz w:val="24"/>
                <w:szCs w:val="24"/>
                <w:lang w:val="ru-RU"/>
              </w:rPr>
            </w:pPr>
            <w:r>
              <w:rPr>
                <w:b/>
                <w:sz w:val="24"/>
                <w:szCs w:val="24"/>
                <w:lang w:val="ru-RU"/>
              </w:rPr>
              <w:t>-</w:t>
            </w:r>
          </w:p>
        </w:tc>
        <w:tc>
          <w:tcPr>
            <w:tcW w:w="993"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8"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996" w:type="dxa"/>
          </w:tcPr>
          <w:p w:rsidR="00166B18" w:rsidRPr="001C1E05" w:rsidRDefault="00166B18" w:rsidP="000F5C90">
            <w:pPr>
              <w:pStyle w:val="TableParagraph"/>
              <w:jc w:val="center"/>
              <w:rPr>
                <w:b/>
                <w:sz w:val="24"/>
                <w:szCs w:val="24"/>
                <w:lang w:val="ru-RU"/>
              </w:rPr>
            </w:pPr>
          </w:p>
        </w:tc>
        <w:tc>
          <w:tcPr>
            <w:tcW w:w="863" w:type="dxa"/>
          </w:tcPr>
          <w:p w:rsidR="00166B18" w:rsidRPr="001C1E05" w:rsidRDefault="00166B18" w:rsidP="000F5C90">
            <w:pPr>
              <w:pStyle w:val="TableParagraph"/>
              <w:jc w:val="center"/>
              <w:rPr>
                <w:b/>
                <w:sz w:val="24"/>
                <w:szCs w:val="24"/>
                <w:lang w:val="ru-RU"/>
              </w:rPr>
            </w:pPr>
          </w:p>
        </w:tc>
      </w:tr>
      <w:tr w:rsidR="00166B18" w:rsidRPr="001C1E05" w:rsidTr="0073708A">
        <w:trPr>
          <w:trHeight w:val="262"/>
        </w:trPr>
        <w:tc>
          <w:tcPr>
            <w:tcW w:w="604" w:type="dxa"/>
          </w:tcPr>
          <w:p w:rsidR="00166B18" w:rsidRPr="001C1E05" w:rsidRDefault="00166B18" w:rsidP="0059276A">
            <w:pPr>
              <w:pStyle w:val="TableParagraph"/>
              <w:jc w:val="center"/>
              <w:rPr>
                <w:w w:val="99"/>
                <w:sz w:val="24"/>
                <w:szCs w:val="24"/>
                <w:lang w:val="ru-RU"/>
              </w:rPr>
            </w:pPr>
            <w:r w:rsidRPr="001C1E05">
              <w:rPr>
                <w:w w:val="99"/>
                <w:sz w:val="24"/>
                <w:szCs w:val="24"/>
                <w:lang w:val="ru-RU"/>
              </w:rPr>
              <w:t>3</w:t>
            </w:r>
          </w:p>
        </w:tc>
        <w:tc>
          <w:tcPr>
            <w:tcW w:w="4820" w:type="dxa"/>
          </w:tcPr>
          <w:p w:rsidR="00166B18" w:rsidRPr="001C1E05" w:rsidRDefault="00166B18" w:rsidP="000F5C90">
            <w:pPr>
              <w:pStyle w:val="TableParagraph"/>
              <w:ind w:left="108" w:right="113"/>
              <w:rPr>
                <w:sz w:val="24"/>
                <w:szCs w:val="24"/>
                <w:lang w:val="ru-RU"/>
              </w:rPr>
            </w:pPr>
            <w:r w:rsidRPr="001C1E05">
              <w:rPr>
                <w:sz w:val="24"/>
                <w:szCs w:val="24"/>
                <w:lang w:val="ru-RU"/>
              </w:rPr>
              <w:t xml:space="preserve">Количество </w:t>
            </w:r>
            <w:proofErr w:type="spellStart"/>
            <w:r w:rsidRPr="001C1E05">
              <w:rPr>
                <w:sz w:val="24"/>
                <w:szCs w:val="24"/>
                <w:lang w:val="ru-RU"/>
              </w:rPr>
              <w:t>коммерциализируемых</w:t>
            </w:r>
            <w:proofErr w:type="spellEnd"/>
            <w:r w:rsidRPr="001C1E05">
              <w:rPr>
                <w:sz w:val="24"/>
                <w:szCs w:val="24"/>
                <w:lang w:val="ru-RU"/>
              </w:rPr>
              <w:t xml:space="preserve"> проектов научно-исследовательской деятельности</w:t>
            </w:r>
          </w:p>
        </w:tc>
        <w:tc>
          <w:tcPr>
            <w:tcW w:w="992" w:type="dxa"/>
            <w:tcBorders>
              <w:right w:val="single" w:sz="4" w:space="0" w:color="auto"/>
            </w:tcBorders>
          </w:tcPr>
          <w:p w:rsidR="00166B18" w:rsidRPr="001C1E05" w:rsidRDefault="00DC55F5"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w:t>
            </w:r>
            <w:r w:rsidR="00166B18" w:rsidRPr="001C1E05">
              <w:rPr>
                <w:rFonts w:ascii="Times New Roman" w:hAnsi="Times New Roman" w:cs="Times New Roman"/>
                <w:sz w:val="24"/>
                <w:szCs w:val="24"/>
                <w:lang w:val="ru-RU"/>
              </w:rPr>
              <w:t>во</w:t>
            </w:r>
          </w:p>
        </w:tc>
        <w:tc>
          <w:tcPr>
            <w:tcW w:w="1071" w:type="dxa"/>
          </w:tcPr>
          <w:p w:rsidR="00166B18" w:rsidRPr="001C1E05" w:rsidRDefault="00164B8E" w:rsidP="000F5C90">
            <w:pPr>
              <w:pStyle w:val="TableParagraph"/>
              <w:jc w:val="center"/>
              <w:rPr>
                <w:b/>
                <w:sz w:val="24"/>
                <w:szCs w:val="24"/>
                <w:lang w:val="ru-RU"/>
              </w:rPr>
            </w:pPr>
            <w:r>
              <w:rPr>
                <w:b/>
                <w:sz w:val="24"/>
                <w:szCs w:val="24"/>
                <w:lang w:val="ru-RU"/>
              </w:rPr>
              <w:t>-</w:t>
            </w:r>
          </w:p>
        </w:tc>
        <w:tc>
          <w:tcPr>
            <w:tcW w:w="993"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8"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996" w:type="dxa"/>
          </w:tcPr>
          <w:p w:rsidR="00166B18" w:rsidRPr="001C1E05" w:rsidRDefault="00166B18" w:rsidP="000F5C90">
            <w:pPr>
              <w:pStyle w:val="TableParagraph"/>
              <w:jc w:val="center"/>
              <w:rPr>
                <w:b/>
                <w:sz w:val="24"/>
                <w:szCs w:val="24"/>
                <w:lang w:val="ru-RU"/>
              </w:rPr>
            </w:pPr>
          </w:p>
        </w:tc>
        <w:tc>
          <w:tcPr>
            <w:tcW w:w="863" w:type="dxa"/>
          </w:tcPr>
          <w:p w:rsidR="00166B18" w:rsidRPr="001C1E05" w:rsidRDefault="00166B18" w:rsidP="000F5C90">
            <w:pPr>
              <w:pStyle w:val="TableParagraph"/>
              <w:jc w:val="center"/>
              <w:rPr>
                <w:b/>
                <w:sz w:val="24"/>
                <w:szCs w:val="24"/>
                <w:lang w:val="ru-RU"/>
              </w:rPr>
            </w:pPr>
          </w:p>
        </w:tc>
      </w:tr>
      <w:tr w:rsidR="00166B18" w:rsidRPr="001C1E05" w:rsidTr="0073708A">
        <w:trPr>
          <w:trHeight w:val="262"/>
        </w:trPr>
        <w:tc>
          <w:tcPr>
            <w:tcW w:w="604" w:type="dxa"/>
          </w:tcPr>
          <w:p w:rsidR="00166B18" w:rsidRPr="001C1E05" w:rsidRDefault="00166B18" w:rsidP="0059276A">
            <w:pPr>
              <w:pStyle w:val="TableParagraph"/>
              <w:jc w:val="center"/>
              <w:rPr>
                <w:w w:val="99"/>
                <w:sz w:val="24"/>
                <w:szCs w:val="24"/>
                <w:lang w:val="ru-RU"/>
              </w:rPr>
            </w:pPr>
            <w:r w:rsidRPr="001C1E05">
              <w:rPr>
                <w:w w:val="99"/>
                <w:sz w:val="24"/>
                <w:szCs w:val="24"/>
                <w:lang w:val="ru-RU"/>
              </w:rPr>
              <w:t>4</w:t>
            </w:r>
          </w:p>
        </w:tc>
        <w:tc>
          <w:tcPr>
            <w:tcW w:w="4820" w:type="dxa"/>
          </w:tcPr>
          <w:p w:rsidR="00166B18" w:rsidRPr="001C1E05" w:rsidRDefault="00166B18" w:rsidP="000F5C90">
            <w:pPr>
              <w:pStyle w:val="TableParagraph"/>
              <w:ind w:left="108" w:right="113"/>
              <w:rPr>
                <w:sz w:val="24"/>
                <w:szCs w:val="24"/>
                <w:lang w:val="ru-RU"/>
              </w:rPr>
            </w:pPr>
            <w:r w:rsidRPr="001C1E05">
              <w:rPr>
                <w:sz w:val="24"/>
                <w:szCs w:val="24"/>
                <w:lang w:val="ru-RU"/>
              </w:rPr>
              <w:t>Количество ученых НИИ в штате ППС кафедры на условиях совместительства и/или почасовой оплаты</w:t>
            </w:r>
          </w:p>
        </w:tc>
        <w:tc>
          <w:tcPr>
            <w:tcW w:w="992" w:type="dxa"/>
            <w:tcBorders>
              <w:right w:val="single" w:sz="4" w:space="0" w:color="auto"/>
            </w:tcBorders>
          </w:tcPr>
          <w:p w:rsidR="00166B18" w:rsidRPr="001C1E05" w:rsidRDefault="00DC55F5"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w:t>
            </w:r>
            <w:r w:rsidR="00166B18" w:rsidRPr="001C1E05">
              <w:rPr>
                <w:rFonts w:ascii="Times New Roman" w:hAnsi="Times New Roman" w:cs="Times New Roman"/>
                <w:sz w:val="24"/>
                <w:szCs w:val="24"/>
                <w:lang w:val="ru-RU"/>
              </w:rPr>
              <w:t>-во</w:t>
            </w:r>
          </w:p>
        </w:tc>
        <w:tc>
          <w:tcPr>
            <w:tcW w:w="1071" w:type="dxa"/>
          </w:tcPr>
          <w:p w:rsidR="00166B18" w:rsidRPr="001C1E05" w:rsidRDefault="00164B8E" w:rsidP="000F5C90">
            <w:pPr>
              <w:pStyle w:val="TableParagraph"/>
              <w:jc w:val="center"/>
              <w:rPr>
                <w:b/>
                <w:sz w:val="24"/>
                <w:szCs w:val="24"/>
                <w:lang w:val="ru-RU"/>
              </w:rPr>
            </w:pPr>
            <w:r>
              <w:rPr>
                <w:b/>
                <w:sz w:val="24"/>
                <w:szCs w:val="24"/>
                <w:lang w:val="ru-RU"/>
              </w:rPr>
              <w:t>-</w:t>
            </w:r>
          </w:p>
        </w:tc>
        <w:tc>
          <w:tcPr>
            <w:tcW w:w="993"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8"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996" w:type="dxa"/>
          </w:tcPr>
          <w:p w:rsidR="00166B18" w:rsidRPr="001C1E05" w:rsidRDefault="00166B18" w:rsidP="000F5C90">
            <w:pPr>
              <w:pStyle w:val="TableParagraph"/>
              <w:jc w:val="center"/>
              <w:rPr>
                <w:b/>
                <w:sz w:val="24"/>
                <w:szCs w:val="24"/>
                <w:lang w:val="ru-RU"/>
              </w:rPr>
            </w:pPr>
          </w:p>
        </w:tc>
        <w:tc>
          <w:tcPr>
            <w:tcW w:w="863" w:type="dxa"/>
          </w:tcPr>
          <w:p w:rsidR="00166B18" w:rsidRPr="001C1E05" w:rsidRDefault="00166B18" w:rsidP="000F5C90">
            <w:pPr>
              <w:pStyle w:val="TableParagraph"/>
              <w:jc w:val="center"/>
              <w:rPr>
                <w:b/>
                <w:sz w:val="24"/>
                <w:szCs w:val="24"/>
                <w:lang w:val="ru-RU"/>
              </w:rPr>
            </w:pPr>
          </w:p>
        </w:tc>
      </w:tr>
      <w:tr w:rsidR="00166B18" w:rsidRPr="001C1E05" w:rsidTr="0073708A">
        <w:trPr>
          <w:trHeight w:val="262"/>
        </w:trPr>
        <w:tc>
          <w:tcPr>
            <w:tcW w:w="604" w:type="dxa"/>
          </w:tcPr>
          <w:p w:rsidR="00166B18" w:rsidRPr="001C1E05" w:rsidRDefault="00166B18" w:rsidP="0059276A">
            <w:pPr>
              <w:pStyle w:val="TableParagraph"/>
              <w:jc w:val="center"/>
              <w:rPr>
                <w:w w:val="99"/>
                <w:sz w:val="24"/>
                <w:szCs w:val="24"/>
                <w:lang w:val="ru-RU"/>
              </w:rPr>
            </w:pPr>
            <w:r w:rsidRPr="001C1E05">
              <w:rPr>
                <w:w w:val="99"/>
                <w:sz w:val="24"/>
                <w:szCs w:val="24"/>
                <w:lang w:val="ru-RU"/>
              </w:rPr>
              <w:t>5</w:t>
            </w:r>
          </w:p>
        </w:tc>
        <w:tc>
          <w:tcPr>
            <w:tcW w:w="4820" w:type="dxa"/>
          </w:tcPr>
          <w:p w:rsidR="00166B18" w:rsidRPr="001C1E05" w:rsidRDefault="00166B18" w:rsidP="000F5C90">
            <w:pPr>
              <w:pStyle w:val="TableParagraph"/>
              <w:ind w:left="108" w:right="113"/>
              <w:rPr>
                <w:sz w:val="24"/>
                <w:szCs w:val="24"/>
                <w:lang w:val="ru-RU"/>
              </w:rPr>
            </w:pPr>
            <w:r w:rsidRPr="001C1E05">
              <w:rPr>
                <w:sz w:val="24"/>
                <w:szCs w:val="24"/>
                <w:lang w:val="ru-RU"/>
              </w:rPr>
              <w:t xml:space="preserve">Количество ученых </w:t>
            </w:r>
            <w:r w:rsidR="005F3CFC">
              <w:rPr>
                <w:sz w:val="24"/>
                <w:szCs w:val="24"/>
                <w:lang w:val="ru-RU"/>
              </w:rPr>
              <w:t xml:space="preserve">(ППС) </w:t>
            </w:r>
            <w:r w:rsidRPr="001C1E05">
              <w:rPr>
                <w:sz w:val="24"/>
                <w:szCs w:val="24"/>
                <w:lang w:val="ru-RU"/>
              </w:rPr>
              <w:t>прошедших стажировку в ведущих научных центрах мира</w:t>
            </w:r>
          </w:p>
        </w:tc>
        <w:tc>
          <w:tcPr>
            <w:tcW w:w="992" w:type="dxa"/>
            <w:tcBorders>
              <w:right w:val="single" w:sz="4" w:space="0" w:color="auto"/>
            </w:tcBorders>
          </w:tcPr>
          <w:p w:rsidR="00166B18" w:rsidRPr="001C1E05" w:rsidRDefault="00DC55F5" w:rsidP="000F5C9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w:t>
            </w:r>
            <w:r w:rsidR="00166B18" w:rsidRPr="001C1E05">
              <w:rPr>
                <w:rFonts w:ascii="Times New Roman" w:hAnsi="Times New Roman" w:cs="Times New Roman"/>
                <w:sz w:val="24"/>
                <w:szCs w:val="24"/>
                <w:lang w:val="ru-RU"/>
              </w:rPr>
              <w:t>-во</w:t>
            </w:r>
          </w:p>
        </w:tc>
        <w:tc>
          <w:tcPr>
            <w:tcW w:w="1071" w:type="dxa"/>
          </w:tcPr>
          <w:p w:rsidR="00166B18" w:rsidRPr="001C1E05" w:rsidRDefault="00166B18" w:rsidP="000F5C90">
            <w:pPr>
              <w:pStyle w:val="TableParagraph"/>
              <w:jc w:val="center"/>
              <w:rPr>
                <w:b/>
                <w:sz w:val="24"/>
                <w:szCs w:val="24"/>
                <w:lang w:val="ru-RU"/>
              </w:rPr>
            </w:pPr>
            <w:r w:rsidRPr="001C1E05">
              <w:rPr>
                <w:b/>
                <w:sz w:val="24"/>
                <w:szCs w:val="24"/>
                <w:lang w:val="ru-RU"/>
              </w:rPr>
              <w:t>-</w:t>
            </w:r>
          </w:p>
        </w:tc>
        <w:tc>
          <w:tcPr>
            <w:tcW w:w="993" w:type="dxa"/>
          </w:tcPr>
          <w:p w:rsidR="00166B18" w:rsidRPr="001C1E05" w:rsidRDefault="00166B18" w:rsidP="000F5C90">
            <w:pPr>
              <w:pStyle w:val="TableParagraph"/>
              <w:jc w:val="center"/>
              <w:rPr>
                <w:b/>
                <w:sz w:val="24"/>
                <w:szCs w:val="24"/>
                <w:lang w:val="ru-RU"/>
              </w:rPr>
            </w:pPr>
            <w:r w:rsidRPr="001C1E05">
              <w:rPr>
                <w:b/>
                <w:sz w:val="24"/>
                <w:szCs w:val="24"/>
                <w:lang w:val="ru-RU"/>
              </w:rPr>
              <w:t>-</w:t>
            </w:r>
          </w:p>
        </w:tc>
        <w:tc>
          <w:tcPr>
            <w:tcW w:w="1195"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1198" w:type="dxa"/>
          </w:tcPr>
          <w:p w:rsidR="00166B18" w:rsidRPr="001C1E05" w:rsidRDefault="00166B18" w:rsidP="000F5C90">
            <w:pPr>
              <w:pStyle w:val="TableParagraph"/>
              <w:jc w:val="center"/>
              <w:rPr>
                <w:b/>
                <w:sz w:val="24"/>
                <w:szCs w:val="24"/>
                <w:lang w:val="ru-RU"/>
              </w:rPr>
            </w:pPr>
          </w:p>
        </w:tc>
        <w:tc>
          <w:tcPr>
            <w:tcW w:w="1195" w:type="dxa"/>
          </w:tcPr>
          <w:p w:rsidR="00166B18" w:rsidRPr="001C1E05" w:rsidRDefault="00166B18" w:rsidP="000F5C90">
            <w:pPr>
              <w:pStyle w:val="TableParagraph"/>
              <w:jc w:val="center"/>
              <w:rPr>
                <w:b/>
                <w:sz w:val="24"/>
                <w:szCs w:val="24"/>
                <w:lang w:val="ru-RU"/>
              </w:rPr>
            </w:pPr>
          </w:p>
        </w:tc>
        <w:tc>
          <w:tcPr>
            <w:tcW w:w="996" w:type="dxa"/>
          </w:tcPr>
          <w:p w:rsidR="00166B18" w:rsidRPr="001C1E05" w:rsidRDefault="00166B18" w:rsidP="000F5C90">
            <w:pPr>
              <w:pStyle w:val="TableParagraph"/>
              <w:jc w:val="center"/>
              <w:rPr>
                <w:b/>
                <w:sz w:val="24"/>
                <w:szCs w:val="24"/>
                <w:lang w:val="ru-RU"/>
              </w:rPr>
            </w:pPr>
          </w:p>
        </w:tc>
        <w:tc>
          <w:tcPr>
            <w:tcW w:w="863" w:type="dxa"/>
          </w:tcPr>
          <w:p w:rsidR="00166B18" w:rsidRPr="001C1E05" w:rsidRDefault="00166B18" w:rsidP="000F5C9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6</w:t>
            </w:r>
          </w:p>
        </w:tc>
        <w:tc>
          <w:tcPr>
            <w:tcW w:w="4820" w:type="dxa"/>
          </w:tcPr>
          <w:p w:rsidR="003347C0" w:rsidRPr="001C1E05" w:rsidRDefault="003347C0" w:rsidP="003347C0">
            <w:pPr>
              <w:pStyle w:val="TableParagraph"/>
              <w:ind w:left="108" w:right="113"/>
              <w:rPr>
                <w:sz w:val="24"/>
                <w:szCs w:val="24"/>
                <w:lang w:val="ru-RU"/>
              </w:rPr>
            </w:pPr>
            <w:r w:rsidRPr="001C1E05">
              <w:rPr>
                <w:sz w:val="24"/>
                <w:szCs w:val="24"/>
                <w:lang w:val="ru-RU"/>
              </w:rPr>
              <w:t>Количество договоров (меморандумов) с ведущими мировыми научными центрами для усиления интеграции отечественной науки в международное научное пространство</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7</w:t>
            </w:r>
          </w:p>
        </w:tc>
        <w:tc>
          <w:tcPr>
            <w:tcW w:w="4820" w:type="dxa"/>
          </w:tcPr>
          <w:p w:rsidR="003347C0" w:rsidRPr="001C1E05" w:rsidRDefault="003347C0" w:rsidP="003347C0">
            <w:pPr>
              <w:ind w:left="108"/>
              <w:jc w:val="both"/>
              <w:rPr>
                <w:rFonts w:ascii="Times New Roman" w:eastAsia="Times New Roman" w:hAnsi="Times New Roman" w:cs="Times New Roman"/>
                <w:sz w:val="24"/>
                <w:szCs w:val="24"/>
                <w:highlight w:val="yellow"/>
                <w:lang w:val="ru-RU"/>
              </w:rPr>
            </w:pPr>
            <w:r w:rsidRPr="001C1E05">
              <w:rPr>
                <w:rFonts w:ascii="Times New Roman" w:eastAsia="Times New Roman" w:hAnsi="Times New Roman" w:cs="Times New Roman"/>
                <w:sz w:val="24"/>
                <w:szCs w:val="24"/>
                <w:lang w:val="ru-RU"/>
              </w:rPr>
              <w:t xml:space="preserve">Доля обучающихся, вовлеченных в выполнение научных исследований от общего контингента обучающихся ОП </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eastAsia="Times New Roman" w:hAnsi="Times New Roman" w:cs="Times New Roman"/>
                <w:color w:val="000000"/>
                <w:sz w:val="24"/>
                <w:szCs w:val="24"/>
                <w:lang w:val="ru-RU"/>
              </w:rPr>
              <w:t>%</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8</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обучающихся - призеров международных/республиканских предметных, научных олимпиад, конкурсов НИРС, от контингента обучающихся по ОП</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 xml:space="preserve">кол-во </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lastRenderedPageBreak/>
              <w:t>9</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 xml:space="preserve">Количество публикаций ППС в международных изданиях, входящих в </w:t>
            </w:r>
            <w:proofErr w:type="spellStart"/>
            <w:r w:rsidRPr="001C1E05">
              <w:rPr>
                <w:rFonts w:ascii="Times New Roman" w:hAnsi="Times New Roman" w:cs="Times New Roman"/>
                <w:sz w:val="24"/>
                <w:szCs w:val="24"/>
                <w:lang w:val="ru-RU"/>
              </w:rPr>
              <w:t>наукометрические</w:t>
            </w:r>
            <w:proofErr w:type="spellEnd"/>
            <w:r w:rsidRPr="001C1E05">
              <w:rPr>
                <w:rFonts w:ascii="Times New Roman" w:hAnsi="Times New Roman" w:cs="Times New Roman"/>
                <w:sz w:val="24"/>
                <w:szCs w:val="24"/>
                <w:lang w:val="ru-RU"/>
              </w:rPr>
              <w:t xml:space="preserve"> базы данных </w:t>
            </w:r>
            <w:proofErr w:type="spellStart"/>
            <w:r w:rsidRPr="001C1E05">
              <w:rPr>
                <w:rFonts w:ascii="Times New Roman" w:hAnsi="Times New Roman" w:cs="Times New Roman"/>
                <w:sz w:val="24"/>
                <w:szCs w:val="24"/>
                <w:lang w:val="ru-RU"/>
              </w:rPr>
              <w:t>WoS</w:t>
            </w:r>
            <w:proofErr w:type="spellEnd"/>
            <w:r w:rsidRPr="001C1E05">
              <w:rPr>
                <w:rFonts w:ascii="Times New Roman" w:hAnsi="Times New Roman" w:cs="Times New Roman"/>
                <w:sz w:val="24"/>
                <w:szCs w:val="24"/>
                <w:lang w:val="ru-RU"/>
              </w:rPr>
              <w:t xml:space="preserve"> / </w:t>
            </w:r>
            <w:proofErr w:type="spellStart"/>
            <w:r w:rsidRPr="001C1E05">
              <w:rPr>
                <w:rFonts w:ascii="Times New Roman" w:hAnsi="Times New Roman" w:cs="Times New Roman"/>
                <w:sz w:val="24"/>
                <w:szCs w:val="24"/>
                <w:lang w:val="ru-RU"/>
              </w:rPr>
              <w:t>Scopus</w:t>
            </w:r>
            <w:proofErr w:type="spellEnd"/>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10</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публикаций ППС в изданиях, рекомендованных КОКСНВО</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11</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монографий</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 -во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12</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Количество национальных и международных патентов, в т.ч. авторски</w:t>
            </w:r>
            <w:r>
              <w:rPr>
                <w:rFonts w:ascii="Times New Roman" w:hAnsi="Times New Roman" w:cs="Times New Roman"/>
                <w:sz w:val="24"/>
                <w:szCs w:val="24"/>
                <w:lang w:val="ru-RU"/>
              </w:rPr>
              <w:t>х свидетельств, полученных ППС кафедры</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 -во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13</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 xml:space="preserve">Количество преподавателей, имеющих показатель цитируемости научных статей (Индекс </w:t>
            </w:r>
            <w:proofErr w:type="spellStart"/>
            <w:r w:rsidRPr="001C1E05">
              <w:rPr>
                <w:rFonts w:ascii="Times New Roman" w:hAnsi="Times New Roman" w:cs="Times New Roman"/>
                <w:sz w:val="24"/>
                <w:szCs w:val="24"/>
                <w:lang w:val="ru-RU"/>
              </w:rPr>
              <w:t>Хирша</w:t>
            </w:r>
            <w:proofErr w:type="spellEnd"/>
            <w:r w:rsidRPr="001C1E05">
              <w:rPr>
                <w:rFonts w:ascii="Times New Roman" w:hAnsi="Times New Roman" w:cs="Times New Roman"/>
                <w:sz w:val="24"/>
                <w:szCs w:val="24"/>
                <w:lang w:val="ru-RU"/>
              </w:rPr>
              <w:t xml:space="preserve"> по базам </w:t>
            </w:r>
            <w:proofErr w:type="spellStart"/>
            <w:r w:rsidRPr="001C1E05">
              <w:rPr>
                <w:rFonts w:ascii="Times New Roman" w:hAnsi="Times New Roman" w:cs="Times New Roman"/>
                <w:sz w:val="24"/>
                <w:szCs w:val="24"/>
                <w:lang w:val="ru-RU"/>
              </w:rPr>
              <w:t>WoS</w:t>
            </w:r>
            <w:proofErr w:type="spellEnd"/>
            <w:r w:rsidRPr="001C1E05">
              <w:rPr>
                <w:rFonts w:ascii="Times New Roman" w:hAnsi="Times New Roman" w:cs="Times New Roman"/>
                <w:sz w:val="24"/>
                <w:szCs w:val="24"/>
                <w:lang w:val="ru-RU"/>
              </w:rPr>
              <w:t xml:space="preserve"> и </w:t>
            </w:r>
            <w:proofErr w:type="spellStart"/>
            <w:r w:rsidRPr="001C1E05">
              <w:rPr>
                <w:rFonts w:ascii="Times New Roman" w:hAnsi="Times New Roman" w:cs="Times New Roman"/>
                <w:sz w:val="24"/>
                <w:szCs w:val="24"/>
                <w:lang w:val="ru-RU"/>
              </w:rPr>
              <w:t>Scopus</w:t>
            </w:r>
            <w:proofErr w:type="spellEnd"/>
            <w:r w:rsidRPr="001C1E05">
              <w:rPr>
                <w:rFonts w:ascii="Times New Roman" w:hAnsi="Times New Roman" w:cs="Times New Roman"/>
                <w:sz w:val="24"/>
                <w:szCs w:val="24"/>
                <w:lang w:val="ru-RU"/>
              </w:rPr>
              <w:t>) (в расчете на штатного преподавателя)</w:t>
            </w:r>
          </w:p>
        </w:tc>
        <w:tc>
          <w:tcPr>
            <w:tcW w:w="992" w:type="dxa"/>
            <w:tcBorders>
              <w:right w:val="single" w:sz="4" w:space="0" w:color="auto"/>
            </w:tcBorders>
          </w:tcPr>
          <w:p w:rsidR="003347C0" w:rsidRPr="001C1E05" w:rsidRDefault="003347C0" w:rsidP="003347C0">
            <w:pPr>
              <w:tabs>
                <w:tab w:val="center" w:pos="491"/>
              </w:tabs>
              <w:rPr>
                <w:rFonts w:ascii="Times New Roman" w:hAnsi="Times New Roman" w:cs="Times New Roman"/>
                <w:sz w:val="24"/>
                <w:szCs w:val="24"/>
                <w:lang w:val="ru-RU"/>
              </w:rPr>
            </w:pPr>
            <w:r w:rsidRPr="001C1E05">
              <w:rPr>
                <w:rFonts w:ascii="Times New Roman" w:hAnsi="Times New Roman" w:cs="Times New Roman"/>
                <w:sz w:val="24"/>
                <w:szCs w:val="24"/>
                <w:lang w:val="ru-RU"/>
              </w:rPr>
              <w:tab/>
              <w:t>кол -во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14</w:t>
            </w:r>
          </w:p>
        </w:tc>
        <w:tc>
          <w:tcPr>
            <w:tcW w:w="4820" w:type="dxa"/>
          </w:tcPr>
          <w:p w:rsidR="003347C0" w:rsidRPr="001C1E05" w:rsidRDefault="003347C0" w:rsidP="003347C0">
            <w:pPr>
              <w:ind w:left="108"/>
              <w:jc w:val="both"/>
              <w:rPr>
                <w:rFonts w:ascii="Times New Roman" w:hAnsi="Times New Roman" w:cs="Times New Roman"/>
                <w:sz w:val="24"/>
                <w:szCs w:val="24"/>
                <w:lang w:val="ru-RU"/>
              </w:rPr>
            </w:pPr>
            <w:r w:rsidRPr="001C1E05">
              <w:rPr>
                <w:rFonts w:ascii="Times New Roman" w:hAnsi="Times New Roman" w:cs="Times New Roman"/>
                <w:sz w:val="24"/>
                <w:szCs w:val="24"/>
                <w:lang w:val="ru-RU"/>
              </w:rPr>
              <w:t xml:space="preserve">Количество реализуемых </w:t>
            </w:r>
            <w:proofErr w:type="spellStart"/>
            <w:r w:rsidRPr="001C1E05">
              <w:rPr>
                <w:rFonts w:ascii="Times New Roman" w:hAnsi="Times New Roman" w:cs="Times New Roman"/>
                <w:sz w:val="24"/>
                <w:szCs w:val="24"/>
                <w:lang w:val="ru-RU"/>
              </w:rPr>
              <w:t>грантовых</w:t>
            </w:r>
            <w:proofErr w:type="spellEnd"/>
            <w:r w:rsidRPr="001C1E05">
              <w:rPr>
                <w:rFonts w:ascii="Times New Roman" w:hAnsi="Times New Roman" w:cs="Times New Roman"/>
                <w:sz w:val="24"/>
                <w:szCs w:val="24"/>
                <w:lang w:val="ru-RU"/>
              </w:rPr>
              <w:t xml:space="preserve">, программно-целевых и хоздоговорных исследований </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 -во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15</w:t>
            </w:r>
          </w:p>
        </w:tc>
        <w:tc>
          <w:tcPr>
            <w:tcW w:w="4820" w:type="dxa"/>
          </w:tcPr>
          <w:p w:rsidR="003347C0" w:rsidRPr="001C1E05" w:rsidRDefault="003347C0" w:rsidP="003347C0">
            <w:pPr>
              <w:pStyle w:val="TableParagraph"/>
              <w:ind w:left="108" w:right="113"/>
              <w:rPr>
                <w:sz w:val="24"/>
                <w:szCs w:val="24"/>
                <w:lang w:val="ru-RU"/>
              </w:rPr>
            </w:pPr>
            <w:r w:rsidRPr="001C1E05">
              <w:rPr>
                <w:sz w:val="24"/>
                <w:szCs w:val="24"/>
                <w:lang w:val="ru-RU"/>
              </w:rPr>
              <w:t>Количество реализуемых международных научных проектов</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 -во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r w:rsidR="003347C0" w:rsidRPr="001C1E05" w:rsidTr="0073708A">
        <w:trPr>
          <w:trHeight w:val="262"/>
        </w:trPr>
        <w:tc>
          <w:tcPr>
            <w:tcW w:w="604" w:type="dxa"/>
          </w:tcPr>
          <w:p w:rsidR="003347C0" w:rsidRPr="001C1E05" w:rsidRDefault="003347C0" w:rsidP="003347C0">
            <w:pPr>
              <w:pStyle w:val="TableParagraph"/>
              <w:jc w:val="center"/>
              <w:rPr>
                <w:w w:val="99"/>
                <w:sz w:val="24"/>
                <w:szCs w:val="24"/>
                <w:lang w:val="ru-RU"/>
              </w:rPr>
            </w:pPr>
            <w:r w:rsidRPr="001C1E05">
              <w:rPr>
                <w:w w:val="99"/>
                <w:sz w:val="24"/>
                <w:szCs w:val="24"/>
                <w:lang w:val="ru-RU"/>
              </w:rPr>
              <w:t>16</w:t>
            </w:r>
          </w:p>
        </w:tc>
        <w:tc>
          <w:tcPr>
            <w:tcW w:w="4820" w:type="dxa"/>
          </w:tcPr>
          <w:p w:rsidR="003347C0" w:rsidRPr="001C1E05" w:rsidRDefault="003347C0" w:rsidP="003347C0">
            <w:pPr>
              <w:pStyle w:val="TableParagraph"/>
              <w:ind w:left="108" w:right="113"/>
              <w:rPr>
                <w:sz w:val="24"/>
                <w:szCs w:val="24"/>
                <w:lang w:val="ru-RU"/>
              </w:rPr>
            </w:pPr>
            <w:r w:rsidRPr="001C1E05">
              <w:rPr>
                <w:sz w:val="24"/>
                <w:szCs w:val="24"/>
                <w:lang w:val="ru-RU"/>
              </w:rPr>
              <w:t>Количество StartUP-проектов, реализованных работниками, обучающимися кафедры</w:t>
            </w:r>
          </w:p>
        </w:tc>
        <w:tc>
          <w:tcPr>
            <w:tcW w:w="992" w:type="dxa"/>
            <w:tcBorders>
              <w:right w:val="single" w:sz="4" w:space="0" w:color="auto"/>
            </w:tcBorders>
          </w:tcPr>
          <w:p w:rsidR="003347C0" w:rsidRPr="001C1E05" w:rsidRDefault="003347C0" w:rsidP="003347C0">
            <w:pPr>
              <w:jc w:val="center"/>
              <w:rPr>
                <w:rFonts w:ascii="Times New Roman" w:hAnsi="Times New Roman" w:cs="Times New Roman"/>
                <w:sz w:val="24"/>
                <w:szCs w:val="24"/>
                <w:lang w:val="ru-RU"/>
              </w:rPr>
            </w:pPr>
            <w:r w:rsidRPr="001C1E05">
              <w:rPr>
                <w:rFonts w:ascii="Times New Roman" w:hAnsi="Times New Roman" w:cs="Times New Roman"/>
                <w:sz w:val="24"/>
                <w:szCs w:val="24"/>
                <w:lang w:val="ru-RU"/>
              </w:rPr>
              <w:t>кол-во</w:t>
            </w:r>
          </w:p>
        </w:tc>
        <w:tc>
          <w:tcPr>
            <w:tcW w:w="1071" w:type="dxa"/>
          </w:tcPr>
          <w:p w:rsidR="003347C0" w:rsidRPr="001C1E05" w:rsidRDefault="00164B8E" w:rsidP="003347C0">
            <w:pPr>
              <w:pStyle w:val="TableParagraph"/>
              <w:jc w:val="center"/>
              <w:rPr>
                <w:b/>
                <w:sz w:val="24"/>
                <w:szCs w:val="24"/>
                <w:lang w:val="ru-RU"/>
              </w:rPr>
            </w:pPr>
            <w:r>
              <w:rPr>
                <w:b/>
                <w:sz w:val="24"/>
                <w:szCs w:val="24"/>
                <w:lang w:val="ru-RU"/>
              </w:rPr>
              <w:t>-</w:t>
            </w:r>
          </w:p>
        </w:tc>
        <w:tc>
          <w:tcPr>
            <w:tcW w:w="993"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1198" w:type="dxa"/>
          </w:tcPr>
          <w:p w:rsidR="003347C0" w:rsidRPr="001C1E05" w:rsidRDefault="003347C0" w:rsidP="003347C0">
            <w:pPr>
              <w:pStyle w:val="TableParagraph"/>
              <w:jc w:val="center"/>
              <w:rPr>
                <w:b/>
                <w:sz w:val="24"/>
                <w:szCs w:val="24"/>
                <w:lang w:val="ru-RU"/>
              </w:rPr>
            </w:pPr>
          </w:p>
        </w:tc>
        <w:tc>
          <w:tcPr>
            <w:tcW w:w="1195" w:type="dxa"/>
          </w:tcPr>
          <w:p w:rsidR="003347C0" w:rsidRPr="001C1E05" w:rsidRDefault="003347C0" w:rsidP="003347C0">
            <w:pPr>
              <w:pStyle w:val="TableParagraph"/>
              <w:jc w:val="center"/>
              <w:rPr>
                <w:b/>
                <w:sz w:val="24"/>
                <w:szCs w:val="24"/>
                <w:lang w:val="ru-RU"/>
              </w:rPr>
            </w:pPr>
          </w:p>
        </w:tc>
        <w:tc>
          <w:tcPr>
            <w:tcW w:w="996" w:type="dxa"/>
          </w:tcPr>
          <w:p w:rsidR="003347C0" w:rsidRPr="001C1E05" w:rsidRDefault="003347C0" w:rsidP="003347C0">
            <w:pPr>
              <w:pStyle w:val="TableParagraph"/>
              <w:jc w:val="center"/>
              <w:rPr>
                <w:b/>
                <w:sz w:val="24"/>
                <w:szCs w:val="24"/>
                <w:lang w:val="ru-RU"/>
              </w:rPr>
            </w:pPr>
          </w:p>
        </w:tc>
        <w:tc>
          <w:tcPr>
            <w:tcW w:w="863" w:type="dxa"/>
          </w:tcPr>
          <w:p w:rsidR="003347C0" w:rsidRPr="001C1E05" w:rsidRDefault="003347C0" w:rsidP="003347C0">
            <w:pPr>
              <w:pStyle w:val="TableParagraph"/>
              <w:jc w:val="center"/>
              <w:rPr>
                <w:b/>
                <w:sz w:val="24"/>
                <w:szCs w:val="24"/>
                <w:lang w:val="ru-RU"/>
              </w:rPr>
            </w:pPr>
          </w:p>
        </w:tc>
      </w:tr>
    </w:tbl>
    <w:p w:rsidR="00327A4A" w:rsidRPr="001C1E05" w:rsidRDefault="00327A4A" w:rsidP="000F5C90">
      <w:pPr>
        <w:pStyle w:val="a4"/>
        <w:tabs>
          <w:tab w:val="left" w:pos="1418"/>
        </w:tabs>
        <w:spacing w:after="0" w:line="240" w:lineRule="auto"/>
        <w:ind w:left="0" w:right="-1"/>
        <w:jc w:val="center"/>
        <w:rPr>
          <w:rFonts w:ascii="Times New Roman" w:hAnsi="Times New Roman" w:cs="Times New Roman"/>
          <w:b/>
          <w:sz w:val="28"/>
          <w:szCs w:val="28"/>
        </w:rPr>
      </w:pPr>
    </w:p>
    <w:p w:rsidR="00BE118B" w:rsidRPr="001C1E05" w:rsidRDefault="00BE118B" w:rsidP="000F5C90">
      <w:pPr>
        <w:pStyle w:val="a4"/>
        <w:tabs>
          <w:tab w:val="left" w:pos="1418"/>
        </w:tabs>
        <w:spacing w:after="0" w:line="240" w:lineRule="auto"/>
        <w:ind w:left="0" w:right="-1"/>
        <w:jc w:val="center"/>
        <w:rPr>
          <w:rFonts w:ascii="Times New Roman" w:hAnsi="Times New Roman" w:cs="Times New Roman"/>
          <w:b/>
          <w:sz w:val="28"/>
          <w:szCs w:val="28"/>
        </w:rPr>
        <w:sectPr w:rsidR="00BE118B" w:rsidRPr="001C1E05" w:rsidSect="00BE118B">
          <w:pgSz w:w="16838" w:h="11906" w:orient="landscape"/>
          <w:pgMar w:top="851" w:right="709" w:bottom="1701" w:left="851" w:header="709" w:footer="709" w:gutter="0"/>
          <w:cols w:space="708"/>
          <w:docGrid w:linePitch="360"/>
        </w:sectPr>
      </w:pPr>
    </w:p>
    <w:p w:rsidR="0085360C" w:rsidRPr="001C1E05" w:rsidRDefault="000F5C90" w:rsidP="000F5C90">
      <w:pPr>
        <w:pStyle w:val="a4"/>
        <w:tabs>
          <w:tab w:val="left" w:pos="1418"/>
        </w:tabs>
        <w:spacing w:after="0" w:line="240" w:lineRule="auto"/>
        <w:ind w:left="0" w:right="-1"/>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4</w:t>
      </w:r>
      <w:r w:rsidR="00600A4E" w:rsidRPr="001C1E05">
        <w:rPr>
          <w:rFonts w:ascii="Times New Roman" w:hAnsi="Times New Roman" w:cs="Times New Roman"/>
          <w:b/>
          <w:sz w:val="28"/>
          <w:szCs w:val="28"/>
        </w:rPr>
        <w:t xml:space="preserve">. </w:t>
      </w:r>
      <w:r w:rsidR="0085360C" w:rsidRPr="001C1E05">
        <w:rPr>
          <w:rFonts w:ascii="Times New Roman" w:hAnsi="Times New Roman" w:cs="Times New Roman"/>
          <w:b/>
          <w:sz w:val="28"/>
          <w:szCs w:val="28"/>
        </w:rPr>
        <w:t xml:space="preserve">СТРАТЕГИЧЕСКОЕ НАПРАВЛЕНИЕ «ИНТЕРНАЦИОНАЛИЗАЦИЯ И </w:t>
      </w:r>
      <w:r w:rsidR="0073708A" w:rsidRPr="001C1E05">
        <w:rPr>
          <w:rFonts w:ascii="Times New Roman" w:hAnsi="Times New Roman" w:cs="Times New Roman"/>
          <w:b/>
          <w:sz w:val="28"/>
          <w:szCs w:val="28"/>
        </w:rPr>
        <w:t>МЕЖДУНАРОДНОЕ ПОЗИЦИОНИРОВАНИЕ»</w:t>
      </w:r>
    </w:p>
    <w:p w:rsidR="00787930" w:rsidRPr="00BE737D" w:rsidRDefault="00787930" w:rsidP="00787930">
      <w:pPr>
        <w:spacing w:after="0" w:line="240" w:lineRule="auto"/>
        <w:ind w:right="-1" w:firstLine="567"/>
        <w:jc w:val="both"/>
        <w:rPr>
          <w:rFonts w:ascii="Times New Roman" w:hAnsi="Times New Roman" w:cs="Times New Roman"/>
          <w:b/>
          <w:sz w:val="28"/>
          <w:szCs w:val="28"/>
        </w:rPr>
      </w:pPr>
    </w:p>
    <w:p w:rsidR="00787930" w:rsidRPr="00254610" w:rsidRDefault="00787930" w:rsidP="00787930">
      <w:pPr>
        <w:spacing w:after="0" w:line="240" w:lineRule="auto"/>
        <w:ind w:right="-1" w:firstLine="567"/>
        <w:jc w:val="both"/>
        <w:rPr>
          <w:rFonts w:ascii="Times New Roman" w:hAnsi="Times New Roman" w:cs="Times New Roman"/>
          <w:b/>
          <w:sz w:val="28"/>
          <w:szCs w:val="28"/>
        </w:rPr>
      </w:pPr>
      <w:r w:rsidRPr="00254610">
        <w:rPr>
          <w:rFonts w:ascii="Times New Roman" w:hAnsi="Times New Roman" w:cs="Times New Roman"/>
          <w:b/>
          <w:sz w:val="28"/>
          <w:szCs w:val="28"/>
        </w:rPr>
        <w:t>Цель:</w:t>
      </w:r>
      <w:r w:rsidRPr="00254610">
        <w:rPr>
          <w:rFonts w:ascii="Times New Roman" w:eastAsia="Times New Roman" w:hAnsi="Times New Roman" w:cs="Times New Roman"/>
          <w:sz w:val="28"/>
          <w:szCs w:val="28"/>
          <w:lang w:eastAsia="en-US"/>
        </w:rPr>
        <w:t xml:space="preserve"> участие в </w:t>
      </w:r>
      <w:r w:rsidR="00254610" w:rsidRPr="00254610">
        <w:rPr>
          <w:rFonts w:ascii="Times New Roman" w:eastAsia="Times New Roman" w:hAnsi="Times New Roman" w:cs="Times New Roman"/>
          <w:sz w:val="28"/>
          <w:szCs w:val="28"/>
          <w:lang w:eastAsia="en-US"/>
        </w:rPr>
        <w:t xml:space="preserve">международных </w:t>
      </w:r>
      <w:r w:rsidRPr="00254610">
        <w:rPr>
          <w:rFonts w:ascii="Times New Roman" w:eastAsia="Times New Roman" w:hAnsi="Times New Roman" w:cs="Times New Roman"/>
          <w:sz w:val="28"/>
          <w:szCs w:val="28"/>
          <w:lang w:eastAsia="en-US"/>
        </w:rPr>
        <w:t>рейтинг</w:t>
      </w:r>
      <w:r w:rsidR="00BE737D" w:rsidRPr="00254610">
        <w:rPr>
          <w:rFonts w:ascii="Times New Roman" w:eastAsia="Times New Roman" w:hAnsi="Times New Roman" w:cs="Times New Roman"/>
          <w:sz w:val="28"/>
          <w:szCs w:val="28"/>
          <w:lang w:eastAsia="en-US"/>
        </w:rPr>
        <w:t xml:space="preserve">овых </w:t>
      </w:r>
      <w:r w:rsidR="00254610" w:rsidRPr="00254610">
        <w:rPr>
          <w:rFonts w:ascii="Times New Roman" w:eastAsia="Times New Roman" w:hAnsi="Times New Roman" w:cs="Times New Roman"/>
          <w:sz w:val="28"/>
          <w:szCs w:val="28"/>
          <w:lang w:eastAsia="en-US"/>
        </w:rPr>
        <w:t>программах с целью</w:t>
      </w:r>
      <w:r w:rsidR="00BE737D" w:rsidRPr="00254610">
        <w:rPr>
          <w:rFonts w:ascii="Times New Roman" w:eastAsia="Times New Roman" w:hAnsi="Times New Roman" w:cs="Times New Roman"/>
          <w:sz w:val="28"/>
          <w:szCs w:val="28"/>
          <w:lang w:eastAsia="en-US"/>
        </w:rPr>
        <w:t xml:space="preserve"> </w:t>
      </w:r>
      <w:r w:rsidRPr="00254610">
        <w:rPr>
          <w:rFonts w:ascii="Times New Roman" w:eastAsia="Times New Roman" w:hAnsi="Times New Roman" w:cs="Times New Roman"/>
          <w:sz w:val="28"/>
          <w:szCs w:val="28"/>
          <w:lang w:eastAsia="en-US"/>
        </w:rPr>
        <w:t xml:space="preserve">интеграции вуза в </w:t>
      </w:r>
      <w:r w:rsidR="00BE737D" w:rsidRPr="00254610">
        <w:rPr>
          <w:rFonts w:ascii="Times New Roman" w:eastAsia="Times New Roman" w:hAnsi="Times New Roman" w:cs="Times New Roman"/>
          <w:sz w:val="28"/>
          <w:szCs w:val="28"/>
          <w:lang w:eastAsia="en-US"/>
        </w:rPr>
        <w:t xml:space="preserve">мировое </w:t>
      </w:r>
      <w:r w:rsidRPr="00254610">
        <w:rPr>
          <w:rFonts w:ascii="Times New Roman" w:eastAsia="Times New Roman" w:hAnsi="Times New Roman" w:cs="Times New Roman"/>
          <w:sz w:val="28"/>
          <w:szCs w:val="28"/>
          <w:lang w:eastAsia="en-US"/>
        </w:rPr>
        <w:t>образовательное пространство.</w:t>
      </w:r>
    </w:p>
    <w:p w:rsidR="00787930" w:rsidRPr="00254610" w:rsidRDefault="00787930" w:rsidP="00787930">
      <w:pPr>
        <w:spacing w:after="0" w:line="240" w:lineRule="auto"/>
        <w:ind w:firstLine="567"/>
        <w:jc w:val="both"/>
        <w:rPr>
          <w:rFonts w:ascii="Times New Roman" w:hAnsi="Times New Roman" w:cs="Times New Roman"/>
          <w:b/>
          <w:sz w:val="28"/>
          <w:szCs w:val="28"/>
        </w:rPr>
      </w:pPr>
      <w:r w:rsidRPr="00254610">
        <w:rPr>
          <w:rFonts w:ascii="Times New Roman" w:hAnsi="Times New Roman" w:cs="Times New Roman"/>
          <w:b/>
          <w:sz w:val="28"/>
          <w:szCs w:val="28"/>
        </w:rPr>
        <w:t>Задачи:</w:t>
      </w:r>
    </w:p>
    <w:p w:rsidR="00787930" w:rsidRPr="00254610" w:rsidRDefault="00787930" w:rsidP="00787930">
      <w:pPr>
        <w:widowControl w:val="0"/>
        <w:tabs>
          <w:tab w:val="left" w:pos="1418"/>
        </w:tabs>
        <w:autoSpaceDE w:val="0"/>
        <w:autoSpaceDN w:val="0"/>
        <w:spacing w:after="0" w:line="240" w:lineRule="auto"/>
        <w:ind w:right="-1" w:firstLine="567"/>
        <w:jc w:val="both"/>
        <w:outlineLvl w:val="0"/>
        <w:rPr>
          <w:rFonts w:ascii="Times New Roman" w:eastAsia="Times New Roman" w:hAnsi="Times New Roman" w:cs="Times New Roman"/>
          <w:sz w:val="28"/>
          <w:szCs w:val="28"/>
          <w:lang w:eastAsia="en-US"/>
        </w:rPr>
      </w:pPr>
      <w:r w:rsidRPr="00254610">
        <w:rPr>
          <w:rFonts w:ascii="Times New Roman" w:eastAsia="Times New Roman" w:hAnsi="Times New Roman" w:cs="Times New Roman"/>
          <w:sz w:val="28"/>
          <w:szCs w:val="28"/>
          <w:lang w:eastAsia="en-US"/>
        </w:rPr>
        <w:t xml:space="preserve">1. </w:t>
      </w:r>
      <w:r w:rsidR="00254610" w:rsidRPr="00254610">
        <w:rPr>
          <w:rFonts w:ascii="Times New Roman" w:eastAsia="Times New Roman" w:hAnsi="Times New Roman" w:cs="Times New Roman"/>
          <w:sz w:val="28"/>
          <w:szCs w:val="28"/>
          <w:lang w:eastAsia="en-US"/>
        </w:rPr>
        <w:t>Обеспечение</w:t>
      </w:r>
      <w:r w:rsidR="00BE737D" w:rsidRPr="00254610">
        <w:rPr>
          <w:rFonts w:ascii="Times New Roman" w:eastAsia="Times New Roman" w:hAnsi="Times New Roman" w:cs="Times New Roman"/>
          <w:sz w:val="28"/>
          <w:szCs w:val="28"/>
          <w:lang w:eastAsia="en-US"/>
        </w:rPr>
        <w:t xml:space="preserve"> платформы для</w:t>
      </w:r>
      <w:r w:rsidRPr="00254610">
        <w:rPr>
          <w:rFonts w:ascii="Times New Roman" w:eastAsia="Times New Roman" w:hAnsi="Times New Roman" w:cs="Times New Roman"/>
          <w:spacing w:val="-4"/>
          <w:sz w:val="28"/>
          <w:szCs w:val="28"/>
          <w:lang w:eastAsia="en-US"/>
        </w:rPr>
        <w:t xml:space="preserve"> </w:t>
      </w:r>
      <w:r w:rsidRPr="00254610">
        <w:rPr>
          <w:rFonts w:ascii="Times New Roman" w:eastAsia="Times New Roman" w:hAnsi="Times New Roman" w:cs="Times New Roman"/>
          <w:sz w:val="28"/>
          <w:szCs w:val="28"/>
          <w:lang w:eastAsia="en-US"/>
        </w:rPr>
        <w:t>международной</w:t>
      </w:r>
      <w:r w:rsidRPr="00254610">
        <w:rPr>
          <w:rFonts w:ascii="Times New Roman" w:eastAsia="Times New Roman" w:hAnsi="Times New Roman" w:cs="Times New Roman"/>
          <w:spacing w:val="-3"/>
          <w:sz w:val="28"/>
          <w:szCs w:val="28"/>
          <w:lang w:eastAsia="en-US"/>
        </w:rPr>
        <w:t xml:space="preserve"> </w:t>
      </w:r>
      <w:r w:rsidRPr="00254610">
        <w:rPr>
          <w:rFonts w:ascii="Times New Roman" w:eastAsia="Times New Roman" w:hAnsi="Times New Roman" w:cs="Times New Roman"/>
          <w:sz w:val="28"/>
          <w:szCs w:val="28"/>
          <w:lang w:eastAsia="en-US"/>
        </w:rPr>
        <w:t>академической</w:t>
      </w:r>
      <w:r w:rsidRPr="00254610">
        <w:rPr>
          <w:rFonts w:ascii="Times New Roman" w:eastAsia="Times New Roman" w:hAnsi="Times New Roman" w:cs="Times New Roman"/>
          <w:spacing w:val="-3"/>
          <w:sz w:val="28"/>
          <w:szCs w:val="28"/>
          <w:lang w:eastAsia="en-US"/>
        </w:rPr>
        <w:t xml:space="preserve"> </w:t>
      </w:r>
      <w:r w:rsidRPr="00254610">
        <w:rPr>
          <w:rFonts w:ascii="Times New Roman" w:eastAsia="Times New Roman" w:hAnsi="Times New Roman" w:cs="Times New Roman"/>
          <w:sz w:val="28"/>
          <w:szCs w:val="28"/>
          <w:lang w:eastAsia="en-US"/>
        </w:rPr>
        <w:t xml:space="preserve">мобильности </w:t>
      </w:r>
      <w:proofErr w:type="gramStart"/>
      <w:r w:rsidR="00BE737D" w:rsidRPr="00254610">
        <w:rPr>
          <w:rFonts w:ascii="Times New Roman" w:eastAsia="Times New Roman" w:hAnsi="Times New Roman" w:cs="Times New Roman"/>
          <w:sz w:val="28"/>
          <w:szCs w:val="28"/>
          <w:lang w:eastAsia="en-US"/>
        </w:rPr>
        <w:t xml:space="preserve">обучающихся </w:t>
      </w:r>
      <w:r w:rsidRPr="00254610">
        <w:rPr>
          <w:rFonts w:ascii="Times New Roman" w:eastAsia="Times New Roman" w:hAnsi="Times New Roman" w:cs="Times New Roman"/>
          <w:sz w:val="28"/>
          <w:szCs w:val="28"/>
          <w:lang w:eastAsia="en-US"/>
        </w:rPr>
        <w:t xml:space="preserve"> и</w:t>
      </w:r>
      <w:proofErr w:type="gramEnd"/>
      <w:r w:rsidRPr="00254610">
        <w:rPr>
          <w:rFonts w:ascii="Times New Roman" w:eastAsia="Times New Roman" w:hAnsi="Times New Roman" w:cs="Times New Roman"/>
          <w:sz w:val="28"/>
          <w:szCs w:val="28"/>
          <w:lang w:eastAsia="en-US"/>
        </w:rPr>
        <w:t xml:space="preserve"> ППС.</w:t>
      </w:r>
    </w:p>
    <w:p w:rsidR="00BE737D" w:rsidRPr="00BE737D" w:rsidRDefault="00787930" w:rsidP="00BE737D">
      <w:pPr>
        <w:spacing w:after="0" w:line="240" w:lineRule="auto"/>
        <w:ind w:right="-1" w:firstLine="567"/>
        <w:jc w:val="both"/>
        <w:rPr>
          <w:rFonts w:ascii="Times New Roman" w:hAnsi="Times New Roman" w:cs="Times New Roman"/>
          <w:b/>
          <w:sz w:val="28"/>
          <w:szCs w:val="28"/>
        </w:rPr>
      </w:pPr>
      <w:r w:rsidRPr="00254610">
        <w:rPr>
          <w:rFonts w:ascii="Times New Roman" w:eastAsia="Times New Roman" w:hAnsi="Times New Roman" w:cs="Times New Roman"/>
          <w:sz w:val="28"/>
          <w:szCs w:val="28"/>
          <w:lang w:eastAsia="en-US"/>
        </w:rPr>
        <w:t xml:space="preserve">2. </w:t>
      </w:r>
      <w:r w:rsidR="00BE737D" w:rsidRPr="00254610">
        <w:rPr>
          <w:rFonts w:ascii="Times New Roman" w:eastAsia="Times New Roman" w:hAnsi="Times New Roman" w:cs="Times New Roman"/>
          <w:sz w:val="28"/>
          <w:szCs w:val="28"/>
          <w:lang w:eastAsia="en-US"/>
        </w:rPr>
        <w:t>Дальнейшее формирование и развитие научно-исследовательской среды с целью интеграции вуза в мировое образовательное пространство.</w:t>
      </w:r>
    </w:p>
    <w:p w:rsidR="00787930" w:rsidRPr="00787930" w:rsidRDefault="00787930" w:rsidP="00787930">
      <w:pPr>
        <w:widowControl w:val="0"/>
        <w:tabs>
          <w:tab w:val="left" w:pos="1560"/>
        </w:tabs>
        <w:autoSpaceDE w:val="0"/>
        <w:autoSpaceDN w:val="0"/>
        <w:spacing w:after="0" w:line="240" w:lineRule="auto"/>
        <w:ind w:right="-1" w:firstLine="567"/>
        <w:jc w:val="both"/>
        <w:outlineLvl w:val="0"/>
        <w:rPr>
          <w:rFonts w:ascii="Times New Roman" w:eastAsia="Times New Roman" w:hAnsi="Times New Roman" w:cs="Times New Roman"/>
          <w:bCs/>
          <w:color w:val="FF0000"/>
          <w:sz w:val="28"/>
          <w:szCs w:val="28"/>
          <w:lang w:eastAsia="en-US"/>
        </w:rPr>
      </w:pPr>
    </w:p>
    <w:p w:rsidR="00787930" w:rsidRPr="00787930" w:rsidRDefault="00787930" w:rsidP="00787930">
      <w:pPr>
        <w:spacing w:after="0" w:line="240" w:lineRule="auto"/>
        <w:ind w:firstLine="567"/>
        <w:jc w:val="both"/>
        <w:rPr>
          <w:rFonts w:ascii="Times New Roman" w:hAnsi="Times New Roman" w:cs="Times New Roman"/>
          <w:b/>
          <w:color w:val="FF0000"/>
          <w:sz w:val="28"/>
          <w:szCs w:val="28"/>
        </w:rPr>
      </w:pPr>
    </w:p>
    <w:p w:rsidR="00787930" w:rsidRPr="00BE737D" w:rsidRDefault="00787930" w:rsidP="00787930">
      <w:pPr>
        <w:spacing w:after="0" w:line="240" w:lineRule="auto"/>
        <w:ind w:firstLine="567"/>
        <w:jc w:val="both"/>
        <w:rPr>
          <w:rFonts w:ascii="Times New Roman" w:hAnsi="Times New Roman" w:cs="Times New Roman"/>
          <w:b/>
          <w:sz w:val="28"/>
          <w:szCs w:val="28"/>
        </w:rPr>
      </w:pPr>
      <w:r w:rsidRPr="00BE737D">
        <w:rPr>
          <w:rFonts w:ascii="Times New Roman" w:hAnsi="Times New Roman" w:cs="Times New Roman"/>
          <w:b/>
          <w:sz w:val="28"/>
          <w:szCs w:val="28"/>
        </w:rPr>
        <w:t xml:space="preserve">Анализ текущей ситуации </w:t>
      </w:r>
    </w:p>
    <w:p w:rsidR="00787930" w:rsidRPr="00BE737D" w:rsidRDefault="00787930" w:rsidP="00787930">
      <w:pPr>
        <w:pStyle w:val="a4"/>
        <w:numPr>
          <w:ilvl w:val="0"/>
          <w:numId w:val="4"/>
        </w:numPr>
        <w:tabs>
          <w:tab w:val="left" w:pos="993"/>
        </w:tabs>
        <w:spacing w:after="0" w:line="240" w:lineRule="auto"/>
        <w:ind w:left="0" w:firstLine="567"/>
        <w:jc w:val="both"/>
        <w:rPr>
          <w:rFonts w:ascii="Times New Roman" w:hAnsi="Times New Roman" w:cs="Times New Roman"/>
          <w:b/>
          <w:sz w:val="28"/>
          <w:szCs w:val="28"/>
        </w:rPr>
      </w:pPr>
      <w:r w:rsidRPr="00BE737D">
        <w:rPr>
          <w:rFonts w:ascii="Times New Roman" w:hAnsi="Times New Roman" w:cs="Times New Roman"/>
          <w:sz w:val="28"/>
          <w:szCs w:val="28"/>
        </w:rPr>
        <w:t>наличие договоров об установлении партнерских отношений с зарубежными вузами и организациями;</w:t>
      </w:r>
    </w:p>
    <w:p w:rsidR="00787930" w:rsidRPr="00BE737D" w:rsidRDefault="00787930" w:rsidP="00787930">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rPr>
      </w:pPr>
      <w:r w:rsidRPr="00BE737D">
        <w:rPr>
          <w:rFonts w:ascii="Times New Roman" w:hAnsi="Times New Roman" w:cs="Times New Roman"/>
          <w:sz w:val="28"/>
          <w:szCs w:val="28"/>
        </w:rPr>
        <w:t xml:space="preserve">наличие ОП по программам </w:t>
      </w:r>
      <w:proofErr w:type="spellStart"/>
      <w:r w:rsidRPr="00BE737D">
        <w:rPr>
          <w:rFonts w:ascii="Times New Roman" w:hAnsi="Times New Roman" w:cs="Times New Roman"/>
          <w:sz w:val="28"/>
          <w:szCs w:val="28"/>
        </w:rPr>
        <w:t>двудипломного</w:t>
      </w:r>
      <w:proofErr w:type="spellEnd"/>
      <w:r w:rsidRPr="00BE737D">
        <w:rPr>
          <w:rFonts w:ascii="Times New Roman" w:hAnsi="Times New Roman" w:cs="Times New Roman"/>
          <w:sz w:val="28"/>
          <w:szCs w:val="28"/>
        </w:rPr>
        <w:t xml:space="preserve"> образования / совместных ОП;</w:t>
      </w:r>
    </w:p>
    <w:p w:rsidR="00787930" w:rsidRPr="00BE737D" w:rsidRDefault="00787930" w:rsidP="00787930">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rPr>
      </w:pPr>
      <w:r w:rsidRPr="00BE737D">
        <w:rPr>
          <w:rFonts w:ascii="Times New Roman" w:hAnsi="Times New Roman" w:cs="Times New Roman"/>
          <w:bCs/>
          <w:sz w:val="28"/>
          <w:szCs w:val="28"/>
        </w:rPr>
        <w:t>приглашение иностранных преподавателей для работы в вузе (не менее трех месяцев) / для чтения лекций;</w:t>
      </w:r>
    </w:p>
    <w:p w:rsidR="00787930" w:rsidRPr="00BE737D" w:rsidRDefault="00787930" w:rsidP="00787930">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rPr>
      </w:pPr>
      <w:r w:rsidRPr="00BE737D">
        <w:rPr>
          <w:rFonts w:ascii="Times New Roman" w:hAnsi="Times New Roman" w:cs="Times New Roman"/>
          <w:sz w:val="28"/>
          <w:szCs w:val="28"/>
        </w:rPr>
        <w:t>работа по привлечению иностранных студентов;</w:t>
      </w:r>
    </w:p>
    <w:p w:rsidR="00787930" w:rsidRPr="00BE737D" w:rsidRDefault="00787930" w:rsidP="00787930">
      <w:pPr>
        <w:pStyle w:val="a4"/>
        <w:numPr>
          <w:ilvl w:val="0"/>
          <w:numId w:val="4"/>
        </w:numPr>
        <w:tabs>
          <w:tab w:val="left" w:pos="851"/>
          <w:tab w:val="left" w:pos="993"/>
        </w:tabs>
        <w:spacing w:after="0" w:line="240" w:lineRule="auto"/>
        <w:ind w:left="0" w:firstLine="567"/>
        <w:jc w:val="both"/>
        <w:rPr>
          <w:rFonts w:ascii="Times New Roman" w:hAnsi="Times New Roman" w:cs="Times New Roman"/>
          <w:b/>
          <w:sz w:val="28"/>
          <w:szCs w:val="28"/>
        </w:rPr>
      </w:pPr>
      <w:r w:rsidRPr="00BE737D">
        <w:rPr>
          <w:rFonts w:ascii="Times New Roman" w:hAnsi="Times New Roman" w:cs="Times New Roman"/>
          <w:sz w:val="28"/>
          <w:szCs w:val="28"/>
        </w:rPr>
        <w:t>работа по улучшению показателей внешней академической мобильности.</w:t>
      </w:r>
    </w:p>
    <w:p w:rsidR="00787930" w:rsidRPr="00BE737D" w:rsidRDefault="002234F4" w:rsidP="00787930">
      <w:pPr>
        <w:spacing w:after="0" w:line="240" w:lineRule="auto"/>
        <w:ind w:firstLine="567"/>
        <w:jc w:val="both"/>
        <w:rPr>
          <w:rFonts w:ascii="Times New Roman" w:hAnsi="Times New Roman"/>
          <w:sz w:val="28"/>
          <w:szCs w:val="28"/>
        </w:rPr>
      </w:pPr>
      <w:r>
        <w:rPr>
          <w:rFonts w:ascii="Times New Roman" w:hAnsi="Times New Roman"/>
          <w:sz w:val="28"/>
          <w:szCs w:val="28"/>
        </w:rPr>
        <w:t>1.</w:t>
      </w:r>
      <w:r w:rsidR="00787930" w:rsidRPr="00BE737D">
        <w:rPr>
          <w:rFonts w:ascii="Times New Roman" w:hAnsi="Times New Roman"/>
          <w:sz w:val="28"/>
          <w:szCs w:val="28"/>
        </w:rPr>
        <w:t xml:space="preserve"> </w:t>
      </w:r>
      <w:r w:rsidR="00BE737D" w:rsidRPr="00BE737D">
        <w:rPr>
          <w:rFonts w:ascii="Times New Roman" w:hAnsi="Times New Roman"/>
          <w:sz w:val="28"/>
          <w:szCs w:val="28"/>
        </w:rPr>
        <w:t>обеспечение</w:t>
      </w:r>
      <w:r w:rsidR="00787930" w:rsidRPr="00BE737D">
        <w:rPr>
          <w:rFonts w:ascii="Times New Roman" w:hAnsi="Times New Roman"/>
          <w:sz w:val="28"/>
          <w:szCs w:val="28"/>
        </w:rPr>
        <w:t xml:space="preserve"> внешней академической мобильности ППС и обучающихся; </w:t>
      </w:r>
    </w:p>
    <w:p w:rsidR="00787930" w:rsidRPr="00BE737D" w:rsidRDefault="00787930" w:rsidP="00787930">
      <w:pPr>
        <w:spacing w:after="0" w:line="240" w:lineRule="auto"/>
        <w:ind w:firstLine="567"/>
        <w:jc w:val="both"/>
        <w:rPr>
          <w:rFonts w:ascii="Times New Roman" w:hAnsi="Times New Roman"/>
          <w:sz w:val="28"/>
          <w:szCs w:val="28"/>
        </w:rPr>
      </w:pPr>
      <w:r w:rsidRPr="00BE737D">
        <w:rPr>
          <w:rFonts w:ascii="Times New Roman" w:hAnsi="Times New Roman"/>
          <w:sz w:val="28"/>
          <w:szCs w:val="28"/>
        </w:rPr>
        <w:t>2</w:t>
      </w:r>
      <w:r w:rsidR="002234F4">
        <w:rPr>
          <w:rFonts w:ascii="Times New Roman" w:hAnsi="Times New Roman"/>
          <w:sz w:val="28"/>
          <w:szCs w:val="28"/>
        </w:rPr>
        <w:t>.</w:t>
      </w:r>
      <w:r w:rsidRPr="00BE737D">
        <w:rPr>
          <w:rFonts w:ascii="Times New Roman" w:hAnsi="Times New Roman"/>
          <w:sz w:val="28"/>
          <w:szCs w:val="28"/>
        </w:rPr>
        <w:t xml:space="preserve"> </w:t>
      </w:r>
      <w:r w:rsidR="00BE737D" w:rsidRPr="00BE737D">
        <w:rPr>
          <w:rFonts w:ascii="Times New Roman" w:hAnsi="Times New Roman"/>
          <w:sz w:val="28"/>
          <w:szCs w:val="28"/>
        </w:rPr>
        <w:t>привлечен</w:t>
      </w:r>
      <w:r w:rsidR="00254610">
        <w:rPr>
          <w:rFonts w:ascii="Times New Roman" w:hAnsi="Times New Roman"/>
          <w:sz w:val="28"/>
          <w:szCs w:val="28"/>
        </w:rPr>
        <w:t>ие</w:t>
      </w:r>
      <w:r w:rsidR="00BE737D" w:rsidRPr="00BE737D">
        <w:rPr>
          <w:rFonts w:ascii="Times New Roman" w:hAnsi="Times New Roman"/>
          <w:sz w:val="28"/>
          <w:szCs w:val="28"/>
        </w:rPr>
        <w:t xml:space="preserve"> </w:t>
      </w:r>
      <w:r w:rsidRPr="00BE737D">
        <w:rPr>
          <w:rFonts w:ascii="Times New Roman" w:hAnsi="Times New Roman"/>
          <w:sz w:val="28"/>
          <w:szCs w:val="28"/>
        </w:rPr>
        <w:t>зарубежных лекторов</w:t>
      </w:r>
      <w:r w:rsidR="00BE737D" w:rsidRPr="00BE737D">
        <w:rPr>
          <w:rFonts w:ascii="Times New Roman" w:hAnsi="Times New Roman"/>
          <w:sz w:val="28"/>
          <w:szCs w:val="28"/>
        </w:rPr>
        <w:t xml:space="preserve"> и ученых</w:t>
      </w:r>
      <w:r w:rsidRPr="00BE737D">
        <w:rPr>
          <w:rFonts w:ascii="Times New Roman" w:hAnsi="Times New Roman"/>
          <w:sz w:val="28"/>
          <w:szCs w:val="28"/>
        </w:rPr>
        <w:t>;</w:t>
      </w:r>
    </w:p>
    <w:p w:rsidR="00787930" w:rsidRPr="00BE737D" w:rsidRDefault="00BE737D" w:rsidP="00787930">
      <w:pPr>
        <w:spacing w:after="0" w:line="240" w:lineRule="auto"/>
        <w:ind w:firstLine="567"/>
        <w:jc w:val="both"/>
        <w:rPr>
          <w:rFonts w:ascii="Times New Roman" w:hAnsi="Times New Roman"/>
          <w:sz w:val="28"/>
          <w:szCs w:val="28"/>
        </w:rPr>
      </w:pPr>
      <w:r w:rsidRPr="00BE737D">
        <w:rPr>
          <w:rFonts w:ascii="Times New Roman" w:hAnsi="Times New Roman"/>
          <w:sz w:val="28"/>
          <w:szCs w:val="28"/>
        </w:rPr>
        <w:t>3</w:t>
      </w:r>
      <w:r w:rsidR="002234F4">
        <w:rPr>
          <w:rFonts w:ascii="Times New Roman" w:hAnsi="Times New Roman"/>
          <w:sz w:val="28"/>
          <w:szCs w:val="28"/>
        </w:rPr>
        <w:t>.</w:t>
      </w:r>
      <w:r w:rsidR="00787930" w:rsidRPr="00BE737D">
        <w:rPr>
          <w:rFonts w:ascii="Times New Roman" w:hAnsi="Times New Roman"/>
          <w:sz w:val="28"/>
          <w:szCs w:val="28"/>
        </w:rPr>
        <w:t xml:space="preserve"> </w:t>
      </w:r>
      <w:r w:rsidR="00254610">
        <w:rPr>
          <w:rFonts w:ascii="Times New Roman" w:hAnsi="Times New Roman"/>
          <w:sz w:val="28"/>
          <w:szCs w:val="28"/>
        </w:rPr>
        <w:t xml:space="preserve">обеспечение платформы для </w:t>
      </w:r>
      <w:r w:rsidR="00787930" w:rsidRPr="00BE737D">
        <w:rPr>
          <w:rFonts w:ascii="Times New Roman" w:hAnsi="Times New Roman"/>
          <w:sz w:val="28"/>
          <w:szCs w:val="28"/>
        </w:rPr>
        <w:t>развити</w:t>
      </w:r>
      <w:r w:rsidR="00254610">
        <w:rPr>
          <w:rFonts w:ascii="Times New Roman" w:hAnsi="Times New Roman"/>
          <w:sz w:val="28"/>
          <w:szCs w:val="28"/>
        </w:rPr>
        <w:t>я</w:t>
      </w:r>
      <w:r w:rsidR="00787930" w:rsidRPr="00BE737D">
        <w:rPr>
          <w:rFonts w:ascii="Times New Roman" w:hAnsi="Times New Roman"/>
          <w:sz w:val="28"/>
          <w:szCs w:val="28"/>
        </w:rPr>
        <w:t xml:space="preserve"> виртуальной мобильности </w:t>
      </w:r>
      <w:r w:rsidRPr="00BE737D">
        <w:rPr>
          <w:rFonts w:ascii="Times New Roman" w:hAnsi="Times New Roman"/>
          <w:sz w:val="28"/>
          <w:szCs w:val="28"/>
        </w:rPr>
        <w:t>обучающихся с использованием</w:t>
      </w:r>
      <w:r w:rsidR="00787930" w:rsidRPr="00BE737D">
        <w:rPr>
          <w:rFonts w:ascii="Times New Roman" w:hAnsi="Times New Roman"/>
          <w:sz w:val="28"/>
          <w:szCs w:val="28"/>
        </w:rPr>
        <w:t xml:space="preserve"> </w:t>
      </w:r>
      <w:r w:rsidRPr="00BE737D">
        <w:rPr>
          <w:rFonts w:ascii="Times New Roman" w:hAnsi="Times New Roman"/>
          <w:sz w:val="28"/>
          <w:szCs w:val="28"/>
        </w:rPr>
        <w:t xml:space="preserve">средств </w:t>
      </w:r>
      <w:r w:rsidR="00787930" w:rsidRPr="00BE737D">
        <w:rPr>
          <w:rFonts w:ascii="Times New Roman" w:hAnsi="Times New Roman"/>
          <w:sz w:val="28"/>
          <w:szCs w:val="28"/>
        </w:rPr>
        <w:t>дистанционных технологий обучения;</w:t>
      </w:r>
    </w:p>
    <w:p w:rsidR="00787930" w:rsidRPr="00BE737D" w:rsidRDefault="00BE737D" w:rsidP="00787930">
      <w:pPr>
        <w:spacing w:after="0" w:line="240" w:lineRule="auto"/>
        <w:ind w:firstLine="567"/>
        <w:jc w:val="both"/>
        <w:rPr>
          <w:rFonts w:ascii="Times New Roman" w:hAnsi="Times New Roman"/>
          <w:sz w:val="28"/>
          <w:szCs w:val="28"/>
        </w:rPr>
      </w:pPr>
      <w:r w:rsidRPr="00BE737D">
        <w:rPr>
          <w:rFonts w:ascii="Times New Roman" w:hAnsi="Times New Roman"/>
          <w:sz w:val="28"/>
          <w:szCs w:val="28"/>
        </w:rPr>
        <w:t>4</w:t>
      </w:r>
      <w:r w:rsidR="002234F4">
        <w:rPr>
          <w:rFonts w:ascii="Times New Roman" w:hAnsi="Times New Roman"/>
          <w:sz w:val="28"/>
          <w:szCs w:val="28"/>
        </w:rPr>
        <w:t>.</w:t>
      </w:r>
      <w:r w:rsidR="00787930" w:rsidRPr="00BE737D">
        <w:rPr>
          <w:rFonts w:ascii="Times New Roman" w:hAnsi="Times New Roman"/>
          <w:sz w:val="28"/>
          <w:szCs w:val="28"/>
        </w:rPr>
        <w:t xml:space="preserve"> </w:t>
      </w:r>
      <w:r w:rsidRPr="00BE737D">
        <w:rPr>
          <w:rFonts w:ascii="Times New Roman" w:hAnsi="Times New Roman"/>
          <w:sz w:val="28"/>
          <w:szCs w:val="28"/>
        </w:rPr>
        <w:t xml:space="preserve">планирование </w:t>
      </w:r>
      <w:r w:rsidR="00787930" w:rsidRPr="00BE737D">
        <w:rPr>
          <w:rFonts w:ascii="Times New Roman" w:hAnsi="Times New Roman"/>
          <w:sz w:val="28"/>
          <w:szCs w:val="28"/>
        </w:rPr>
        <w:t xml:space="preserve">культурных мероприятий (встречи, круглые столы, семинары, курсы) с </w:t>
      </w:r>
      <w:r w:rsidRPr="00BE737D">
        <w:rPr>
          <w:rFonts w:ascii="Times New Roman" w:hAnsi="Times New Roman"/>
          <w:sz w:val="28"/>
          <w:szCs w:val="28"/>
        </w:rPr>
        <w:t>учеными ближнего и дальнего зарубежья</w:t>
      </w:r>
      <w:r w:rsidR="00787930" w:rsidRPr="00BE737D">
        <w:rPr>
          <w:rFonts w:ascii="Times New Roman" w:hAnsi="Times New Roman"/>
          <w:sz w:val="28"/>
          <w:szCs w:val="28"/>
        </w:rPr>
        <w:t>;</w:t>
      </w:r>
    </w:p>
    <w:p w:rsidR="00787930" w:rsidRPr="00BE737D" w:rsidRDefault="00BE737D" w:rsidP="00787930">
      <w:pPr>
        <w:spacing w:after="0" w:line="240" w:lineRule="auto"/>
        <w:ind w:firstLine="567"/>
        <w:jc w:val="both"/>
        <w:rPr>
          <w:rFonts w:ascii="Times New Roman" w:hAnsi="Times New Roman"/>
          <w:b/>
          <w:sz w:val="28"/>
          <w:szCs w:val="28"/>
        </w:rPr>
      </w:pPr>
      <w:r w:rsidRPr="00BE737D">
        <w:rPr>
          <w:rFonts w:ascii="Times New Roman" w:hAnsi="Times New Roman"/>
          <w:sz w:val="28"/>
          <w:szCs w:val="28"/>
        </w:rPr>
        <w:t>5</w:t>
      </w:r>
      <w:r w:rsidR="002234F4">
        <w:rPr>
          <w:rFonts w:ascii="Times New Roman" w:hAnsi="Times New Roman"/>
          <w:sz w:val="28"/>
          <w:szCs w:val="28"/>
        </w:rPr>
        <w:t>.</w:t>
      </w:r>
      <w:r w:rsidR="00787930" w:rsidRPr="00BE737D">
        <w:rPr>
          <w:rFonts w:ascii="Times New Roman" w:hAnsi="Times New Roman"/>
          <w:sz w:val="28"/>
          <w:szCs w:val="28"/>
        </w:rPr>
        <w:t xml:space="preserve"> </w:t>
      </w:r>
      <w:r w:rsidRPr="00BE737D">
        <w:rPr>
          <w:rFonts w:ascii="Times New Roman" w:hAnsi="Times New Roman"/>
          <w:sz w:val="28"/>
          <w:szCs w:val="28"/>
        </w:rPr>
        <w:t xml:space="preserve">обеспечение целевых мест на </w:t>
      </w:r>
      <w:r w:rsidR="00787930" w:rsidRPr="00BE737D">
        <w:rPr>
          <w:rFonts w:ascii="Times New Roman" w:hAnsi="Times New Roman"/>
          <w:sz w:val="28"/>
          <w:szCs w:val="28"/>
        </w:rPr>
        <w:t>обучение и стажировки в рамках международных программ.</w:t>
      </w:r>
      <w:r w:rsidR="00787930" w:rsidRPr="00BE737D">
        <w:rPr>
          <w:rFonts w:ascii="Times New Roman" w:hAnsi="Times New Roman"/>
          <w:b/>
          <w:sz w:val="28"/>
          <w:szCs w:val="28"/>
        </w:rPr>
        <w:t xml:space="preserve">        </w:t>
      </w:r>
    </w:p>
    <w:p w:rsidR="00787930" w:rsidRPr="002234F4" w:rsidRDefault="002234F4" w:rsidP="00787930">
      <w:pPr>
        <w:spacing w:after="0" w:line="240" w:lineRule="auto"/>
        <w:ind w:firstLine="567"/>
        <w:jc w:val="both"/>
        <w:rPr>
          <w:rFonts w:ascii="Times New Roman" w:hAnsi="Times New Roman"/>
          <w:sz w:val="28"/>
          <w:szCs w:val="28"/>
        </w:rPr>
      </w:pPr>
      <w:r w:rsidRPr="002234F4">
        <w:rPr>
          <w:rFonts w:ascii="Times New Roman" w:hAnsi="Times New Roman"/>
          <w:sz w:val="28"/>
          <w:szCs w:val="28"/>
        </w:rPr>
        <w:t>6. у</w:t>
      </w:r>
      <w:r w:rsidR="00787930" w:rsidRPr="002234F4">
        <w:rPr>
          <w:rFonts w:ascii="Times New Roman" w:hAnsi="Times New Roman"/>
          <w:sz w:val="28"/>
          <w:szCs w:val="28"/>
        </w:rPr>
        <w:t>частие ППС в международн</w:t>
      </w:r>
      <w:r w:rsidR="00BE737D" w:rsidRPr="002234F4">
        <w:rPr>
          <w:rFonts w:ascii="Times New Roman" w:hAnsi="Times New Roman"/>
          <w:sz w:val="28"/>
          <w:szCs w:val="28"/>
        </w:rPr>
        <w:t xml:space="preserve">ых программах </w:t>
      </w:r>
      <w:proofErr w:type="spellStart"/>
      <w:r w:rsidR="00BE737D" w:rsidRPr="002234F4">
        <w:rPr>
          <w:rFonts w:ascii="Times New Roman" w:hAnsi="Times New Roman"/>
          <w:sz w:val="28"/>
          <w:szCs w:val="28"/>
        </w:rPr>
        <w:t>Tempus</w:t>
      </w:r>
      <w:proofErr w:type="spellEnd"/>
      <w:r w:rsidR="00BE737D" w:rsidRPr="002234F4">
        <w:rPr>
          <w:rFonts w:ascii="Times New Roman" w:hAnsi="Times New Roman"/>
          <w:sz w:val="28"/>
          <w:szCs w:val="28"/>
        </w:rPr>
        <w:t xml:space="preserve">, ERASMUS+ и т.д. </w:t>
      </w:r>
      <w:r w:rsidR="00787930" w:rsidRPr="002234F4">
        <w:rPr>
          <w:rFonts w:ascii="Times New Roman" w:hAnsi="Times New Roman"/>
          <w:sz w:val="28"/>
          <w:szCs w:val="28"/>
        </w:rPr>
        <w:t xml:space="preserve">для </w:t>
      </w:r>
      <w:r w:rsidRPr="002234F4">
        <w:rPr>
          <w:rFonts w:ascii="Times New Roman" w:hAnsi="Times New Roman"/>
          <w:sz w:val="28"/>
          <w:szCs w:val="28"/>
        </w:rPr>
        <w:t>совместного проведения</w:t>
      </w:r>
      <w:r w:rsidR="00787930" w:rsidRPr="002234F4">
        <w:rPr>
          <w:rFonts w:ascii="Times New Roman" w:hAnsi="Times New Roman"/>
          <w:sz w:val="28"/>
          <w:szCs w:val="28"/>
        </w:rPr>
        <w:t xml:space="preserve"> научных исследований с зарубежными партнерами; </w:t>
      </w:r>
    </w:p>
    <w:p w:rsidR="00787930" w:rsidRPr="002234F4" w:rsidRDefault="002234F4" w:rsidP="00787930">
      <w:pPr>
        <w:spacing w:after="0" w:line="240" w:lineRule="auto"/>
        <w:ind w:firstLine="567"/>
        <w:jc w:val="both"/>
        <w:rPr>
          <w:rFonts w:ascii="Times New Roman" w:hAnsi="Times New Roman"/>
          <w:sz w:val="28"/>
          <w:szCs w:val="28"/>
        </w:rPr>
      </w:pPr>
      <w:r w:rsidRPr="002234F4">
        <w:rPr>
          <w:rFonts w:ascii="Times New Roman" w:hAnsi="Times New Roman"/>
          <w:sz w:val="28"/>
          <w:szCs w:val="28"/>
        </w:rPr>
        <w:t xml:space="preserve">7. </w:t>
      </w:r>
      <w:r w:rsidR="00787930" w:rsidRPr="002234F4">
        <w:rPr>
          <w:rFonts w:ascii="Times New Roman" w:hAnsi="Times New Roman"/>
          <w:sz w:val="28"/>
          <w:szCs w:val="28"/>
        </w:rPr>
        <w:t xml:space="preserve">участие в международных конференциях, публикации в международных научных изданиях и совместные публикации с зарубежными учеными в журналах </w:t>
      </w:r>
      <w:r w:rsidRPr="002234F4">
        <w:rPr>
          <w:rFonts w:ascii="Times New Roman" w:hAnsi="Times New Roman"/>
          <w:sz w:val="28"/>
          <w:szCs w:val="28"/>
        </w:rPr>
        <w:t>местного уровня и ККСОН.</w:t>
      </w:r>
    </w:p>
    <w:p w:rsidR="00787930" w:rsidRPr="00BE737D" w:rsidRDefault="002234F4" w:rsidP="00787930">
      <w:pPr>
        <w:spacing w:after="0" w:line="240" w:lineRule="auto"/>
        <w:ind w:right="-1" w:firstLine="567"/>
        <w:jc w:val="both"/>
        <w:rPr>
          <w:rFonts w:ascii="Times New Roman" w:hAnsi="Times New Roman" w:cs="Times New Roman"/>
          <w:b/>
          <w:sz w:val="28"/>
          <w:szCs w:val="28"/>
        </w:rPr>
      </w:pPr>
      <w:r>
        <w:rPr>
          <w:rFonts w:ascii="Times New Roman" w:hAnsi="Times New Roman" w:cs="Times New Roman"/>
          <w:sz w:val="28"/>
          <w:szCs w:val="28"/>
        </w:rPr>
        <w:t xml:space="preserve">На кафедре имеются </w:t>
      </w:r>
      <w:r w:rsidR="00BE737D" w:rsidRPr="00BE737D">
        <w:rPr>
          <w:rFonts w:ascii="Times New Roman" w:hAnsi="Times New Roman" w:cs="Times New Roman"/>
          <w:sz w:val="28"/>
          <w:szCs w:val="28"/>
        </w:rPr>
        <w:t xml:space="preserve">более </w:t>
      </w:r>
      <w:r w:rsidR="00BE737D" w:rsidRPr="002234F4">
        <w:rPr>
          <w:rFonts w:ascii="Times New Roman" w:hAnsi="Times New Roman" w:cs="Times New Roman"/>
          <w:color w:val="FF0000"/>
          <w:sz w:val="28"/>
          <w:szCs w:val="28"/>
        </w:rPr>
        <w:t>10</w:t>
      </w:r>
      <w:r w:rsidR="00BE737D" w:rsidRPr="00BE737D">
        <w:rPr>
          <w:rFonts w:ascii="Times New Roman" w:hAnsi="Times New Roman" w:cs="Times New Roman"/>
          <w:sz w:val="28"/>
          <w:szCs w:val="28"/>
        </w:rPr>
        <w:t xml:space="preserve"> </w:t>
      </w:r>
      <w:r w:rsidR="00787930" w:rsidRPr="00BE737D">
        <w:rPr>
          <w:rFonts w:ascii="Times New Roman" w:hAnsi="Times New Roman" w:cs="Times New Roman"/>
          <w:sz w:val="28"/>
          <w:szCs w:val="28"/>
        </w:rPr>
        <w:t xml:space="preserve">договоров об установлении партнерских отношений с зарубежными вузами и организациями. </w:t>
      </w:r>
    </w:p>
    <w:p w:rsidR="00787930" w:rsidRDefault="00787930" w:rsidP="000F5C90">
      <w:pPr>
        <w:spacing w:after="0" w:line="240" w:lineRule="auto"/>
        <w:ind w:right="-1" w:firstLine="567"/>
        <w:jc w:val="both"/>
        <w:rPr>
          <w:rFonts w:ascii="Times New Roman" w:hAnsi="Times New Roman" w:cs="Times New Roman"/>
          <w:b/>
          <w:sz w:val="28"/>
          <w:szCs w:val="28"/>
        </w:rPr>
      </w:pPr>
    </w:p>
    <w:p w:rsidR="007E3407" w:rsidRPr="001C1E05" w:rsidRDefault="007E3407" w:rsidP="000F5C90">
      <w:pPr>
        <w:tabs>
          <w:tab w:val="left" w:pos="284"/>
          <w:tab w:val="left" w:pos="993"/>
        </w:tabs>
        <w:spacing w:after="0" w:line="240" w:lineRule="auto"/>
        <w:jc w:val="center"/>
        <w:rPr>
          <w:rFonts w:ascii="Times New Roman" w:hAnsi="Times New Roman" w:cs="Times New Roman"/>
          <w:b/>
          <w:sz w:val="28"/>
          <w:szCs w:val="28"/>
        </w:rPr>
        <w:sectPr w:rsidR="007E3407" w:rsidRPr="001C1E05" w:rsidSect="0045117A">
          <w:pgSz w:w="11906" w:h="16838"/>
          <w:pgMar w:top="851" w:right="850" w:bottom="709" w:left="1701" w:header="708" w:footer="708" w:gutter="0"/>
          <w:cols w:space="708"/>
          <w:docGrid w:linePitch="360"/>
        </w:sectPr>
      </w:pPr>
    </w:p>
    <w:p w:rsidR="00327A4A" w:rsidRPr="001C1E05" w:rsidRDefault="00327A4A" w:rsidP="000F5C90">
      <w:pPr>
        <w:tabs>
          <w:tab w:val="left" w:pos="284"/>
          <w:tab w:val="left" w:pos="993"/>
        </w:tabs>
        <w:spacing w:after="0" w:line="240" w:lineRule="auto"/>
        <w:jc w:val="center"/>
        <w:rPr>
          <w:rFonts w:ascii="Times New Roman" w:hAnsi="Times New Roman" w:cs="Times New Roman"/>
          <w:b/>
          <w:sz w:val="28"/>
          <w:szCs w:val="28"/>
        </w:rPr>
      </w:pPr>
      <w:r w:rsidRPr="001C1E05">
        <w:rPr>
          <w:rFonts w:ascii="Times New Roman" w:hAnsi="Times New Roman" w:cs="Times New Roman"/>
          <w:b/>
          <w:sz w:val="28"/>
          <w:szCs w:val="28"/>
        </w:rPr>
        <w:lastRenderedPageBreak/>
        <w:t>Целевые индикаторы и показатели стратегического направления</w:t>
      </w:r>
    </w:p>
    <w:p w:rsidR="00327A4A" w:rsidRPr="001C1E05" w:rsidRDefault="00327A4A" w:rsidP="000F5C90">
      <w:pPr>
        <w:pStyle w:val="a4"/>
        <w:tabs>
          <w:tab w:val="left" w:pos="993"/>
        </w:tabs>
        <w:spacing w:after="0" w:line="240" w:lineRule="auto"/>
        <w:ind w:left="567"/>
        <w:jc w:val="both"/>
        <w:rPr>
          <w:rFonts w:ascii="Times New Roman" w:hAnsi="Times New Roman" w:cs="Times New Roman"/>
          <w:sz w:val="28"/>
          <w:szCs w:val="28"/>
        </w:rPr>
      </w:pPr>
    </w:p>
    <w:p w:rsidR="007E3407" w:rsidRPr="001C1E05" w:rsidRDefault="007E3407" w:rsidP="000F5C90">
      <w:pPr>
        <w:pStyle w:val="a4"/>
        <w:tabs>
          <w:tab w:val="left" w:pos="993"/>
        </w:tabs>
        <w:spacing w:after="0" w:line="240" w:lineRule="auto"/>
        <w:ind w:left="567"/>
        <w:jc w:val="both"/>
        <w:rPr>
          <w:rFonts w:ascii="Times New Roman" w:hAnsi="Times New Roman" w:cs="Times New Roman"/>
          <w:sz w:val="28"/>
          <w:szCs w:val="28"/>
        </w:rPr>
      </w:pPr>
    </w:p>
    <w:tbl>
      <w:tblPr>
        <w:tblStyle w:val="TableNormal"/>
        <w:tblW w:w="1512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4820"/>
        <w:gridCol w:w="992"/>
        <w:gridCol w:w="1071"/>
        <w:gridCol w:w="993"/>
        <w:gridCol w:w="1195"/>
        <w:gridCol w:w="1195"/>
        <w:gridCol w:w="1198"/>
        <w:gridCol w:w="1195"/>
        <w:gridCol w:w="996"/>
        <w:gridCol w:w="863"/>
      </w:tblGrid>
      <w:tr w:rsidR="0073708A" w:rsidRPr="001C1E05" w:rsidTr="00505689">
        <w:trPr>
          <w:trHeight w:val="262"/>
        </w:trPr>
        <w:tc>
          <w:tcPr>
            <w:tcW w:w="604" w:type="dxa"/>
            <w:vMerge w:val="restart"/>
            <w:vAlign w:val="center"/>
          </w:tcPr>
          <w:p w:rsidR="0073708A" w:rsidRPr="001C1E05" w:rsidRDefault="0073708A" w:rsidP="000F5C90">
            <w:pPr>
              <w:pStyle w:val="TableParagraph"/>
              <w:ind w:left="107"/>
              <w:jc w:val="center"/>
              <w:rPr>
                <w:b/>
                <w:sz w:val="24"/>
                <w:szCs w:val="24"/>
                <w:lang w:val="ru-RU"/>
              </w:rPr>
            </w:pPr>
            <w:r w:rsidRPr="001C1E05">
              <w:rPr>
                <w:b/>
                <w:w w:val="99"/>
                <w:sz w:val="24"/>
                <w:szCs w:val="24"/>
                <w:lang w:val="ru-RU"/>
              </w:rPr>
              <w:t>№</w:t>
            </w:r>
          </w:p>
          <w:p w:rsidR="0073708A" w:rsidRPr="001C1E05" w:rsidRDefault="0073708A" w:rsidP="000F5C90">
            <w:pPr>
              <w:pStyle w:val="TableParagraph"/>
              <w:ind w:left="107"/>
              <w:jc w:val="center"/>
              <w:rPr>
                <w:b/>
                <w:w w:val="99"/>
                <w:sz w:val="24"/>
                <w:szCs w:val="24"/>
                <w:lang w:val="ru-RU"/>
              </w:rPr>
            </w:pPr>
            <w:r w:rsidRPr="001C1E05">
              <w:rPr>
                <w:b/>
                <w:sz w:val="24"/>
                <w:szCs w:val="24"/>
                <w:lang w:val="ru-RU"/>
              </w:rPr>
              <w:t>п/п</w:t>
            </w:r>
          </w:p>
        </w:tc>
        <w:tc>
          <w:tcPr>
            <w:tcW w:w="4820" w:type="dxa"/>
            <w:vMerge w:val="restart"/>
            <w:vAlign w:val="center"/>
          </w:tcPr>
          <w:p w:rsidR="0073708A" w:rsidRPr="001C1E05" w:rsidRDefault="0073708A" w:rsidP="000F5C90">
            <w:pPr>
              <w:pStyle w:val="TableParagraph"/>
              <w:ind w:left="108"/>
              <w:jc w:val="center"/>
              <w:rPr>
                <w:b/>
                <w:sz w:val="24"/>
                <w:szCs w:val="24"/>
                <w:lang w:val="ru-RU"/>
              </w:rPr>
            </w:pPr>
            <w:r w:rsidRPr="001C1E05">
              <w:rPr>
                <w:b/>
                <w:sz w:val="24"/>
                <w:szCs w:val="24"/>
                <w:lang w:val="ru-RU"/>
              </w:rPr>
              <w:t>Целевые</w:t>
            </w:r>
            <w:r w:rsidRPr="001C1E05">
              <w:rPr>
                <w:b/>
                <w:spacing w:val="-4"/>
                <w:sz w:val="24"/>
                <w:szCs w:val="24"/>
                <w:lang w:val="ru-RU"/>
              </w:rPr>
              <w:t xml:space="preserve"> </w:t>
            </w:r>
            <w:r w:rsidRPr="001C1E05">
              <w:rPr>
                <w:b/>
                <w:sz w:val="24"/>
                <w:szCs w:val="24"/>
                <w:lang w:val="ru-RU"/>
              </w:rPr>
              <w:t>индикаторы</w:t>
            </w:r>
          </w:p>
        </w:tc>
        <w:tc>
          <w:tcPr>
            <w:tcW w:w="992" w:type="dxa"/>
            <w:vMerge w:val="restart"/>
            <w:tcBorders>
              <w:right w:val="single" w:sz="4" w:space="0" w:color="auto"/>
            </w:tcBorders>
            <w:vAlign w:val="center"/>
          </w:tcPr>
          <w:p w:rsidR="0073708A" w:rsidRPr="001C1E05" w:rsidRDefault="0073708A" w:rsidP="000F5C90">
            <w:pPr>
              <w:pStyle w:val="TableParagraph"/>
              <w:jc w:val="center"/>
              <w:rPr>
                <w:b/>
                <w:sz w:val="24"/>
                <w:szCs w:val="24"/>
                <w:lang w:val="ru-RU"/>
              </w:rPr>
            </w:pPr>
            <w:r w:rsidRPr="001C1E05">
              <w:rPr>
                <w:b/>
                <w:sz w:val="24"/>
                <w:szCs w:val="24"/>
                <w:lang w:val="ru-RU"/>
              </w:rPr>
              <w:t>Ед.</w:t>
            </w:r>
          </w:p>
          <w:p w:rsidR="0073708A" w:rsidRPr="001C1E05" w:rsidRDefault="0073708A" w:rsidP="000F5C90">
            <w:pPr>
              <w:pStyle w:val="TableParagraph"/>
              <w:jc w:val="center"/>
              <w:rPr>
                <w:b/>
                <w:sz w:val="24"/>
                <w:szCs w:val="24"/>
                <w:lang w:val="ru-RU"/>
              </w:rPr>
            </w:pPr>
            <w:proofErr w:type="spellStart"/>
            <w:r w:rsidRPr="001C1E05">
              <w:rPr>
                <w:b/>
                <w:sz w:val="24"/>
                <w:szCs w:val="24"/>
                <w:lang w:val="ru-RU"/>
              </w:rPr>
              <w:t>изм</w:t>
            </w:r>
            <w:proofErr w:type="spellEnd"/>
          </w:p>
        </w:tc>
        <w:tc>
          <w:tcPr>
            <w:tcW w:w="2064" w:type="dxa"/>
            <w:gridSpan w:val="2"/>
            <w:vAlign w:val="center"/>
          </w:tcPr>
          <w:p w:rsidR="0073708A" w:rsidRPr="001C1E05" w:rsidRDefault="0073708A" w:rsidP="000F5C90">
            <w:pPr>
              <w:pStyle w:val="TableParagraph"/>
              <w:jc w:val="center"/>
              <w:rPr>
                <w:b/>
                <w:sz w:val="24"/>
                <w:szCs w:val="24"/>
                <w:lang w:val="ru-RU"/>
              </w:rPr>
            </w:pPr>
            <w:r w:rsidRPr="001C1E05">
              <w:rPr>
                <w:b/>
                <w:sz w:val="24"/>
                <w:szCs w:val="24"/>
                <w:lang w:val="ru-RU"/>
              </w:rPr>
              <w:t>Отчетный период</w:t>
            </w:r>
          </w:p>
        </w:tc>
        <w:tc>
          <w:tcPr>
            <w:tcW w:w="6642" w:type="dxa"/>
            <w:gridSpan w:val="6"/>
            <w:vAlign w:val="center"/>
          </w:tcPr>
          <w:p w:rsidR="0073708A" w:rsidRPr="001C1E05" w:rsidRDefault="0073708A" w:rsidP="000F5C90">
            <w:pPr>
              <w:pStyle w:val="TableParagraph"/>
              <w:jc w:val="center"/>
              <w:rPr>
                <w:b/>
                <w:sz w:val="24"/>
                <w:szCs w:val="24"/>
                <w:lang w:val="ru-RU"/>
              </w:rPr>
            </w:pPr>
            <w:r w:rsidRPr="001C1E05">
              <w:rPr>
                <w:b/>
                <w:sz w:val="24"/>
                <w:szCs w:val="24"/>
                <w:lang w:val="ru-RU"/>
              </w:rPr>
              <w:t>Плановый период</w:t>
            </w:r>
          </w:p>
        </w:tc>
      </w:tr>
      <w:tr w:rsidR="0073708A" w:rsidRPr="001C1E05" w:rsidTr="00505689">
        <w:trPr>
          <w:trHeight w:val="262"/>
        </w:trPr>
        <w:tc>
          <w:tcPr>
            <w:tcW w:w="604" w:type="dxa"/>
            <w:vMerge/>
            <w:vAlign w:val="center"/>
          </w:tcPr>
          <w:p w:rsidR="0073708A" w:rsidRPr="001C1E05" w:rsidRDefault="0073708A" w:rsidP="000F5C90">
            <w:pPr>
              <w:pStyle w:val="TableParagraph"/>
              <w:ind w:left="107"/>
              <w:jc w:val="center"/>
              <w:rPr>
                <w:b/>
                <w:sz w:val="24"/>
                <w:szCs w:val="24"/>
                <w:lang w:val="ru-RU"/>
              </w:rPr>
            </w:pPr>
          </w:p>
        </w:tc>
        <w:tc>
          <w:tcPr>
            <w:tcW w:w="4820" w:type="dxa"/>
            <w:vMerge/>
            <w:vAlign w:val="center"/>
          </w:tcPr>
          <w:p w:rsidR="0073708A" w:rsidRPr="001C1E05" w:rsidRDefault="0073708A" w:rsidP="000F5C90">
            <w:pPr>
              <w:pStyle w:val="TableParagraph"/>
              <w:ind w:left="108"/>
              <w:jc w:val="center"/>
              <w:rPr>
                <w:b/>
                <w:sz w:val="24"/>
                <w:szCs w:val="24"/>
                <w:lang w:val="ru-RU"/>
              </w:rPr>
            </w:pPr>
          </w:p>
        </w:tc>
        <w:tc>
          <w:tcPr>
            <w:tcW w:w="992" w:type="dxa"/>
            <w:vMerge/>
            <w:tcBorders>
              <w:right w:val="single" w:sz="4" w:space="0" w:color="auto"/>
            </w:tcBorders>
            <w:vAlign w:val="center"/>
          </w:tcPr>
          <w:p w:rsidR="0073708A" w:rsidRPr="001C1E05" w:rsidRDefault="0073708A" w:rsidP="000F5C90">
            <w:pPr>
              <w:pStyle w:val="TableParagraph"/>
              <w:jc w:val="center"/>
              <w:rPr>
                <w:b/>
                <w:sz w:val="24"/>
                <w:szCs w:val="24"/>
                <w:lang w:val="ru-RU"/>
              </w:rPr>
            </w:pPr>
          </w:p>
        </w:tc>
        <w:tc>
          <w:tcPr>
            <w:tcW w:w="1071"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2022 год</w:t>
            </w:r>
          </w:p>
        </w:tc>
        <w:tc>
          <w:tcPr>
            <w:tcW w:w="993"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2023 год</w:t>
            </w:r>
          </w:p>
        </w:tc>
        <w:tc>
          <w:tcPr>
            <w:tcW w:w="1195"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2024</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2025</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c>
          <w:tcPr>
            <w:tcW w:w="1198"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2026</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c>
          <w:tcPr>
            <w:tcW w:w="1195"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2027</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c>
          <w:tcPr>
            <w:tcW w:w="996"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2028</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c>
          <w:tcPr>
            <w:tcW w:w="863" w:type="dxa"/>
            <w:vAlign w:val="center"/>
          </w:tcPr>
          <w:p w:rsidR="0073708A" w:rsidRPr="001C1E05" w:rsidRDefault="0073708A" w:rsidP="000F5C90">
            <w:pPr>
              <w:pStyle w:val="TableParagraph"/>
              <w:jc w:val="center"/>
              <w:rPr>
                <w:b/>
                <w:sz w:val="24"/>
                <w:szCs w:val="24"/>
                <w:lang w:val="ru-RU"/>
              </w:rPr>
            </w:pPr>
            <w:r w:rsidRPr="001C1E05">
              <w:rPr>
                <w:b/>
                <w:sz w:val="24"/>
                <w:szCs w:val="24"/>
                <w:lang w:val="ru-RU"/>
              </w:rPr>
              <w:t>2029</w:t>
            </w:r>
          </w:p>
          <w:p w:rsidR="0073708A" w:rsidRPr="001C1E05" w:rsidRDefault="0073708A" w:rsidP="000F5C90">
            <w:pPr>
              <w:pStyle w:val="TableParagraph"/>
              <w:jc w:val="center"/>
              <w:rPr>
                <w:b/>
                <w:sz w:val="24"/>
                <w:szCs w:val="24"/>
                <w:lang w:val="ru-RU"/>
              </w:rPr>
            </w:pPr>
            <w:r w:rsidRPr="001C1E05">
              <w:rPr>
                <w:b/>
                <w:sz w:val="24"/>
                <w:szCs w:val="24"/>
                <w:lang w:val="ru-RU"/>
              </w:rPr>
              <w:t>год</w:t>
            </w:r>
          </w:p>
        </w:tc>
      </w:tr>
      <w:tr w:rsidR="0073708A" w:rsidRPr="001C1E05" w:rsidTr="00505689">
        <w:trPr>
          <w:trHeight w:val="262"/>
        </w:trPr>
        <w:tc>
          <w:tcPr>
            <w:tcW w:w="604" w:type="dxa"/>
          </w:tcPr>
          <w:p w:rsidR="0073708A" w:rsidRPr="001C1E05" w:rsidRDefault="0073708A" w:rsidP="0059276A">
            <w:pPr>
              <w:pStyle w:val="TableParagraph"/>
              <w:jc w:val="center"/>
              <w:rPr>
                <w:w w:val="99"/>
                <w:sz w:val="24"/>
                <w:szCs w:val="24"/>
                <w:lang w:val="ru-RU"/>
              </w:rPr>
            </w:pPr>
            <w:r w:rsidRPr="001C1E05">
              <w:rPr>
                <w:w w:val="99"/>
                <w:sz w:val="24"/>
                <w:szCs w:val="24"/>
                <w:lang w:val="ru-RU"/>
              </w:rPr>
              <w:t>1</w:t>
            </w:r>
          </w:p>
        </w:tc>
        <w:tc>
          <w:tcPr>
            <w:tcW w:w="4820" w:type="dxa"/>
          </w:tcPr>
          <w:p w:rsidR="0073708A" w:rsidRPr="001C1E05" w:rsidRDefault="0073708A" w:rsidP="000F5C90">
            <w:pPr>
              <w:pStyle w:val="TableParagraph"/>
              <w:ind w:left="108"/>
              <w:rPr>
                <w:sz w:val="24"/>
                <w:szCs w:val="24"/>
                <w:lang w:val="ru-RU"/>
              </w:rPr>
            </w:pPr>
            <w:r w:rsidRPr="001C1E05">
              <w:rPr>
                <w:sz w:val="24"/>
                <w:szCs w:val="24"/>
                <w:lang w:val="ru-RU"/>
              </w:rPr>
              <w:t>Количество иностранных студентов по ОП</w:t>
            </w:r>
          </w:p>
        </w:tc>
        <w:tc>
          <w:tcPr>
            <w:tcW w:w="992" w:type="dxa"/>
            <w:tcBorders>
              <w:right w:val="single" w:sz="4" w:space="0" w:color="auto"/>
            </w:tcBorders>
          </w:tcPr>
          <w:p w:rsidR="0073708A" w:rsidRPr="001C1E05" w:rsidRDefault="00B61919" w:rsidP="000F5C90">
            <w:pPr>
              <w:pStyle w:val="TableParagraph"/>
              <w:jc w:val="center"/>
              <w:rPr>
                <w:sz w:val="24"/>
                <w:szCs w:val="24"/>
                <w:lang w:val="ru-RU"/>
              </w:rPr>
            </w:pPr>
            <w:r w:rsidRPr="001C1E05">
              <w:rPr>
                <w:sz w:val="24"/>
                <w:szCs w:val="24"/>
                <w:lang w:val="ru-RU"/>
              </w:rPr>
              <w:t>кол-во</w:t>
            </w:r>
          </w:p>
        </w:tc>
        <w:tc>
          <w:tcPr>
            <w:tcW w:w="1071" w:type="dxa"/>
          </w:tcPr>
          <w:p w:rsidR="0073708A" w:rsidRPr="001C1E05" w:rsidRDefault="006C04E0" w:rsidP="000F5C90">
            <w:pPr>
              <w:pStyle w:val="TableParagraph"/>
              <w:jc w:val="center"/>
              <w:rPr>
                <w:b/>
                <w:sz w:val="24"/>
                <w:szCs w:val="24"/>
                <w:lang w:val="ru-RU"/>
              </w:rPr>
            </w:pPr>
            <w:r>
              <w:rPr>
                <w:b/>
                <w:sz w:val="24"/>
                <w:szCs w:val="24"/>
                <w:lang w:val="ru-RU"/>
              </w:rPr>
              <w:t>-</w:t>
            </w:r>
          </w:p>
        </w:tc>
        <w:tc>
          <w:tcPr>
            <w:tcW w:w="993"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8"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996" w:type="dxa"/>
          </w:tcPr>
          <w:p w:rsidR="0073708A" w:rsidRPr="001C1E05" w:rsidRDefault="00254610" w:rsidP="000F5C90">
            <w:pPr>
              <w:pStyle w:val="TableParagraph"/>
              <w:jc w:val="center"/>
              <w:rPr>
                <w:b/>
                <w:sz w:val="24"/>
                <w:szCs w:val="24"/>
                <w:lang w:val="ru-RU"/>
              </w:rPr>
            </w:pPr>
            <w:r>
              <w:rPr>
                <w:b/>
                <w:sz w:val="24"/>
                <w:szCs w:val="24"/>
                <w:lang w:val="ru-RU"/>
              </w:rPr>
              <w:t>-</w:t>
            </w:r>
          </w:p>
        </w:tc>
        <w:tc>
          <w:tcPr>
            <w:tcW w:w="863" w:type="dxa"/>
          </w:tcPr>
          <w:p w:rsidR="0073708A" w:rsidRPr="001C1E05" w:rsidRDefault="00254610" w:rsidP="000F5C90">
            <w:pPr>
              <w:pStyle w:val="TableParagraph"/>
              <w:jc w:val="center"/>
              <w:rPr>
                <w:b/>
                <w:sz w:val="24"/>
                <w:szCs w:val="24"/>
                <w:lang w:val="ru-RU"/>
              </w:rPr>
            </w:pPr>
            <w:r>
              <w:rPr>
                <w:b/>
                <w:sz w:val="24"/>
                <w:szCs w:val="24"/>
                <w:lang w:val="ru-RU"/>
              </w:rPr>
              <w:t>-</w:t>
            </w:r>
          </w:p>
        </w:tc>
      </w:tr>
      <w:tr w:rsidR="0073708A" w:rsidRPr="001C1E05" w:rsidTr="00505689">
        <w:trPr>
          <w:trHeight w:val="262"/>
        </w:trPr>
        <w:tc>
          <w:tcPr>
            <w:tcW w:w="604" w:type="dxa"/>
          </w:tcPr>
          <w:p w:rsidR="0073708A" w:rsidRPr="001C1E05" w:rsidRDefault="0073708A" w:rsidP="0059276A">
            <w:pPr>
              <w:pStyle w:val="TableParagraph"/>
              <w:jc w:val="center"/>
              <w:rPr>
                <w:w w:val="99"/>
                <w:sz w:val="24"/>
                <w:szCs w:val="24"/>
                <w:lang w:val="ru-RU"/>
              </w:rPr>
            </w:pPr>
            <w:r w:rsidRPr="001C1E05">
              <w:rPr>
                <w:w w:val="99"/>
                <w:sz w:val="24"/>
                <w:szCs w:val="24"/>
                <w:lang w:val="ru-RU"/>
              </w:rPr>
              <w:t>2</w:t>
            </w:r>
          </w:p>
        </w:tc>
        <w:tc>
          <w:tcPr>
            <w:tcW w:w="4820" w:type="dxa"/>
          </w:tcPr>
          <w:p w:rsidR="0073708A" w:rsidRPr="001C1E05" w:rsidRDefault="0073708A" w:rsidP="000F5C90">
            <w:pPr>
              <w:pStyle w:val="TableParagraph"/>
              <w:ind w:left="108"/>
              <w:rPr>
                <w:sz w:val="24"/>
                <w:szCs w:val="24"/>
                <w:lang w:val="ru-RU"/>
              </w:rPr>
            </w:pPr>
            <w:r w:rsidRPr="001C1E05">
              <w:rPr>
                <w:sz w:val="24"/>
                <w:szCs w:val="24"/>
                <w:lang w:val="ru-RU"/>
              </w:rPr>
              <w:t>Количество привлеченных зарубежных ученых и экспертов к преподавательской деятельности в рамках ОП</w:t>
            </w:r>
          </w:p>
        </w:tc>
        <w:tc>
          <w:tcPr>
            <w:tcW w:w="992" w:type="dxa"/>
            <w:tcBorders>
              <w:right w:val="single" w:sz="4" w:space="0" w:color="auto"/>
            </w:tcBorders>
          </w:tcPr>
          <w:p w:rsidR="0073708A" w:rsidRPr="001C1E05" w:rsidRDefault="00B61919" w:rsidP="000F5C90">
            <w:pPr>
              <w:pStyle w:val="TableParagraph"/>
              <w:jc w:val="center"/>
              <w:rPr>
                <w:sz w:val="24"/>
                <w:szCs w:val="24"/>
                <w:lang w:val="ru-RU"/>
              </w:rPr>
            </w:pPr>
            <w:r w:rsidRPr="001C1E05">
              <w:rPr>
                <w:sz w:val="24"/>
                <w:szCs w:val="24"/>
                <w:lang w:val="ru-RU"/>
              </w:rPr>
              <w:t>кол-во</w:t>
            </w:r>
          </w:p>
        </w:tc>
        <w:tc>
          <w:tcPr>
            <w:tcW w:w="1071" w:type="dxa"/>
          </w:tcPr>
          <w:p w:rsidR="0073708A" w:rsidRPr="001C1E05" w:rsidRDefault="006C04E0" w:rsidP="000F5C90">
            <w:pPr>
              <w:pStyle w:val="TableParagraph"/>
              <w:jc w:val="center"/>
              <w:rPr>
                <w:b/>
                <w:sz w:val="24"/>
                <w:szCs w:val="24"/>
                <w:lang w:val="ru-RU"/>
              </w:rPr>
            </w:pPr>
            <w:r>
              <w:rPr>
                <w:b/>
                <w:sz w:val="24"/>
                <w:szCs w:val="24"/>
                <w:lang w:val="ru-RU"/>
              </w:rPr>
              <w:t>-</w:t>
            </w:r>
          </w:p>
        </w:tc>
        <w:tc>
          <w:tcPr>
            <w:tcW w:w="993"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8"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996"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863" w:type="dxa"/>
          </w:tcPr>
          <w:p w:rsidR="0073708A" w:rsidRPr="00254610" w:rsidRDefault="006C04E0" w:rsidP="000F5C90">
            <w:pPr>
              <w:pStyle w:val="TableParagraph"/>
              <w:jc w:val="center"/>
              <w:rPr>
                <w:sz w:val="24"/>
                <w:szCs w:val="24"/>
                <w:lang w:val="ru-RU"/>
              </w:rPr>
            </w:pPr>
            <w:r w:rsidRPr="00254610">
              <w:rPr>
                <w:sz w:val="24"/>
                <w:szCs w:val="24"/>
                <w:lang w:val="ru-RU"/>
              </w:rPr>
              <w:t>1</w:t>
            </w:r>
          </w:p>
        </w:tc>
      </w:tr>
      <w:tr w:rsidR="0073708A" w:rsidRPr="001C1E05" w:rsidTr="00505689">
        <w:trPr>
          <w:trHeight w:val="262"/>
        </w:trPr>
        <w:tc>
          <w:tcPr>
            <w:tcW w:w="604" w:type="dxa"/>
          </w:tcPr>
          <w:p w:rsidR="0073708A" w:rsidRPr="001C1E05" w:rsidRDefault="0073708A" w:rsidP="0059276A">
            <w:pPr>
              <w:pStyle w:val="TableParagraph"/>
              <w:jc w:val="center"/>
              <w:rPr>
                <w:w w:val="99"/>
                <w:sz w:val="24"/>
                <w:szCs w:val="24"/>
                <w:lang w:val="ru-RU"/>
              </w:rPr>
            </w:pPr>
            <w:r w:rsidRPr="001C1E05">
              <w:rPr>
                <w:w w:val="99"/>
                <w:sz w:val="24"/>
                <w:szCs w:val="24"/>
                <w:lang w:val="ru-RU"/>
              </w:rPr>
              <w:t>3</w:t>
            </w:r>
          </w:p>
        </w:tc>
        <w:tc>
          <w:tcPr>
            <w:tcW w:w="4820" w:type="dxa"/>
          </w:tcPr>
          <w:p w:rsidR="0073708A" w:rsidRPr="001C1E05" w:rsidRDefault="0073708A" w:rsidP="007E3407">
            <w:pPr>
              <w:pStyle w:val="TableParagraph"/>
              <w:ind w:left="108"/>
              <w:rPr>
                <w:sz w:val="24"/>
                <w:szCs w:val="24"/>
                <w:lang w:val="ru-RU"/>
              </w:rPr>
            </w:pPr>
            <w:r w:rsidRPr="001C1E05">
              <w:rPr>
                <w:sz w:val="24"/>
                <w:szCs w:val="24"/>
                <w:lang w:val="ru-RU"/>
              </w:rPr>
              <w:t xml:space="preserve">Количество </w:t>
            </w:r>
            <w:r w:rsidR="007E3407" w:rsidRPr="001C1E05">
              <w:rPr>
                <w:sz w:val="24"/>
                <w:szCs w:val="24"/>
                <w:lang w:val="ru-RU"/>
              </w:rPr>
              <w:t>обучающихся</w:t>
            </w:r>
            <w:r w:rsidRPr="001C1E05">
              <w:rPr>
                <w:sz w:val="24"/>
                <w:szCs w:val="24"/>
                <w:lang w:val="ru-RU"/>
              </w:rPr>
              <w:t>, выехавших по программе академической мобильности за рубеж на срок не менее триместра, семестра, учебного года</w:t>
            </w:r>
          </w:p>
        </w:tc>
        <w:tc>
          <w:tcPr>
            <w:tcW w:w="992" w:type="dxa"/>
            <w:tcBorders>
              <w:right w:val="single" w:sz="4" w:space="0" w:color="auto"/>
            </w:tcBorders>
          </w:tcPr>
          <w:p w:rsidR="0073708A" w:rsidRPr="001C1E05" w:rsidRDefault="00B61919" w:rsidP="000F5C90">
            <w:pPr>
              <w:pStyle w:val="TableParagraph"/>
              <w:jc w:val="center"/>
              <w:rPr>
                <w:sz w:val="24"/>
                <w:szCs w:val="24"/>
                <w:lang w:val="ru-RU"/>
              </w:rPr>
            </w:pPr>
            <w:r w:rsidRPr="001C1E05">
              <w:rPr>
                <w:sz w:val="24"/>
                <w:szCs w:val="24"/>
                <w:lang w:val="ru-RU"/>
              </w:rPr>
              <w:t>кол-во</w:t>
            </w:r>
          </w:p>
        </w:tc>
        <w:tc>
          <w:tcPr>
            <w:tcW w:w="1071" w:type="dxa"/>
          </w:tcPr>
          <w:p w:rsidR="0073708A" w:rsidRPr="001C1E05" w:rsidRDefault="006C04E0" w:rsidP="000F5C90">
            <w:pPr>
              <w:pStyle w:val="TableParagraph"/>
              <w:jc w:val="center"/>
              <w:rPr>
                <w:b/>
                <w:sz w:val="24"/>
                <w:szCs w:val="24"/>
                <w:lang w:val="ru-RU"/>
              </w:rPr>
            </w:pPr>
            <w:r>
              <w:rPr>
                <w:b/>
                <w:sz w:val="24"/>
                <w:szCs w:val="24"/>
                <w:lang w:val="ru-RU"/>
              </w:rPr>
              <w:t>--</w:t>
            </w:r>
          </w:p>
        </w:tc>
        <w:tc>
          <w:tcPr>
            <w:tcW w:w="993" w:type="dxa"/>
          </w:tcPr>
          <w:p w:rsidR="0073708A" w:rsidRPr="001C1E05" w:rsidRDefault="0073708A" w:rsidP="000F5C90">
            <w:pPr>
              <w:pStyle w:val="TableParagraph"/>
              <w:jc w:val="center"/>
              <w:rPr>
                <w:b/>
                <w:sz w:val="24"/>
                <w:szCs w:val="24"/>
                <w:lang w:val="ru-RU"/>
              </w:rPr>
            </w:pP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8"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1195"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996"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863" w:type="dxa"/>
          </w:tcPr>
          <w:p w:rsidR="0073708A" w:rsidRPr="00254610" w:rsidRDefault="006C04E0" w:rsidP="000F5C90">
            <w:pPr>
              <w:pStyle w:val="TableParagraph"/>
              <w:jc w:val="center"/>
              <w:rPr>
                <w:sz w:val="24"/>
                <w:szCs w:val="24"/>
                <w:lang w:val="ru-RU"/>
              </w:rPr>
            </w:pPr>
            <w:r w:rsidRPr="00254610">
              <w:rPr>
                <w:sz w:val="24"/>
                <w:szCs w:val="24"/>
                <w:lang w:val="ru-RU"/>
              </w:rPr>
              <w:t>1</w:t>
            </w:r>
          </w:p>
        </w:tc>
      </w:tr>
      <w:tr w:rsidR="0073708A" w:rsidRPr="001C1E05" w:rsidTr="00505689">
        <w:trPr>
          <w:trHeight w:val="262"/>
        </w:trPr>
        <w:tc>
          <w:tcPr>
            <w:tcW w:w="604" w:type="dxa"/>
          </w:tcPr>
          <w:p w:rsidR="0073708A" w:rsidRPr="001C1E05" w:rsidRDefault="0073708A" w:rsidP="0059276A">
            <w:pPr>
              <w:pStyle w:val="TableParagraph"/>
              <w:jc w:val="center"/>
              <w:rPr>
                <w:w w:val="99"/>
                <w:sz w:val="24"/>
                <w:szCs w:val="24"/>
                <w:lang w:val="ru-RU"/>
              </w:rPr>
            </w:pPr>
            <w:r w:rsidRPr="001C1E05">
              <w:rPr>
                <w:w w:val="99"/>
                <w:sz w:val="24"/>
                <w:szCs w:val="24"/>
                <w:lang w:val="ru-RU"/>
              </w:rPr>
              <w:t>4</w:t>
            </w:r>
          </w:p>
        </w:tc>
        <w:tc>
          <w:tcPr>
            <w:tcW w:w="4820" w:type="dxa"/>
          </w:tcPr>
          <w:p w:rsidR="0073708A" w:rsidRPr="001C1E05" w:rsidRDefault="003347C0" w:rsidP="000F5C90">
            <w:pPr>
              <w:pStyle w:val="TableParagraph"/>
              <w:ind w:left="108"/>
              <w:rPr>
                <w:sz w:val="24"/>
                <w:szCs w:val="24"/>
                <w:lang w:val="ru-RU"/>
              </w:rPr>
            </w:pPr>
            <w:r w:rsidRPr="001C1E05">
              <w:rPr>
                <w:sz w:val="24"/>
                <w:szCs w:val="24"/>
                <w:lang w:val="ru-RU"/>
              </w:rPr>
              <w:t xml:space="preserve">Количество обучающихся, въехавших по программе академической мобильности из </w:t>
            </w:r>
            <w:proofErr w:type="spellStart"/>
            <w:r w:rsidRPr="001C1E05">
              <w:rPr>
                <w:sz w:val="24"/>
                <w:szCs w:val="24"/>
                <w:lang w:val="ru-RU"/>
              </w:rPr>
              <w:t>зарубежа</w:t>
            </w:r>
            <w:proofErr w:type="spellEnd"/>
            <w:r w:rsidRPr="001C1E05">
              <w:rPr>
                <w:sz w:val="24"/>
                <w:szCs w:val="24"/>
                <w:lang w:val="ru-RU"/>
              </w:rPr>
              <w:t xml:space="preserve"> на срок не менее триместра, семестра, учебного года от общего количества обучающихся</w:t>
            </w:r>
          </w:p>
        </w:tc>
        <w:tc>
          <w:tcPr>
            <w:tcW w:w="992" w:type="dxa"/>
            <w:tcBorders>
              <w:right w:val="single" w:sz="4" w:space="0" w:color="auto"/>
            </w:tcBorders>
          </w:tcPr>
          <w:p w:rsidR="0073708A" w:rsidRPr="001C1E05" w:rsidRDefault="00A47C9C" w:rsidP="000F5C90">
            <w:pPr>
              <w:pStyle w:val="TableParagraph"/>
              <w:jc w:val="center"/>
              <w:rPr>
                <w:sz w:val="24"/>
                <w:szCs w:val="24"/>
                <w:lang w:val="ru-RU"/>
              </w:rPr>
            </w:pPr>
            <w:r w:rsidRPr="001C1E05">
              <w:rPr>
                <w:sz w:val="24"/>
                <w:szCs w:val="24"/>
                <w:lang w:val="ru-RU"/>
              </w:rPr>
              <w:t>кол-во</w:t>
            </w:r>
          </w:p>
        </w:tc>
        <w:tc>
          <w:tcPr>
            <w:tcW w:w="1071" w:type="dxa"/>
          </w:tcPr>
          <w:p w:rsidR="0073708A" w:rsidRPr="001C1E05" w:rsidRDefault="006C04E0" w:rsidP="000F5C90">
            <w:pPr>
              <w:pStyle w:val="TableParagraph"/>
              <w:jc w:val="center"/>
              <w:rPr>
                <w:b/>
                <w:sz w:val="24"/>
                <w:szCs w:val="24"/>
                <w:lang w:val="ru-RU"/>
              </w:rPr>
            </w:pPr>
            <w:r>
              <w:rPr>
                <w:b/>
                <w:sz w:val="24"/>
                <w:szCs w:val="24"/>
                <w:lang w:val="ru-RU"/>
              </w:rPr>
              <w:t>-</w:t>
            </w:r>
          </w:p>
        </w:tc>
        <w:tc>
          <w:tcPr>
            <w:tcW w:w="993"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8"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5" w:type="dxa"/>
          </w:tcPr>
          <w:p w:rsidR="0073708A" w:rsidRPr="00254610" w:rsidRDefault="00254610" w:rsidP="000F5C90">
            <w:pPr>
              <w:pStyle w:val="TableParagraph"/>
              <w:jc w:val="center"/>
              <w:rPr>
                <w:sz w:val="24"/>
                <w:szCs w:val="24"/>
                <w:lang w:val="ru-RU"/>
              </w:rPr>
            </w:pPr>
            <w:r w:rsidRPr="00254610">
              <w:rPr>
                <w:sz w:val="24"/>
                <w:szCs w:val="24"/>
                <w:lang w:val="ru-RU"/>
              </w:rPr>
              <w:t>1</w:t>
            </w:r>
          </w:p>
        </w:tc>
        <w:tc>
          <w:tcPr>
            <w:tcW w:w="996" w:type="dxa"/>
          </w:tcPr>
          <w:p w:rsidR="0073708A" w:rsidRPr="00254610" w:rsidRDefault="00254610" w:rsidP="000F5C90">
            <w:pPr>
              <w:pStyle w:val="TableParagraph"/>
              <w:jc w:val="center"/>
              <w:rPr>
                <w:sz w:val="24"/>
                <w:szCs w:val="24"/>
                <w:lang w:val="ru-RU"/>
              </w:rPr>
            </w:pPr>
            <w:r>
              <w:rPr>
                <w:sz w:val="24"/>
                <w:szCs w:val="24"/>
                <w:lang w:val="ru-RU"/>
              </w:rPr>
              <w:t>1</w:t>
            </w:r>
          </w:p>
        </w:tc>
        <w:tc>
          <w:tcPr>
            <w:tcW w:w="863" w:type="dxa"/>
          </w:tcPr>
          <w:p w:rsidR="0073708A" w:rsidRPr="00254610" w:rsidRDefault="00254610" w:rsidP="000F5C90">
            <w:pPr>
              <w:pStyle w:val="TableParagraph"/>
              <w:jc w:val="center"/>
              <w:rPr>
                <w:sz w:val="24"/>
                <w:szCs w:val="24"/>
                <w:lang w:val="ru-RU"/>
              </w:rPr>
            </w:pPr>
            <w:r>
              <w:rPr>
                <w:sz w:val="24"/>
                <w:szCs w:val="24"/>
                <w:lang w:val="ru-RU"/>
              </w:rPr>
              <w:t>1</w:t>
            </w:r>
          </w:p>
        </w:tc>
      </w:tr>
      <w:tr w:rsidR="0073708A" w:rsidRPr="001C1E05" w:rsidTr="00505689">
        <w:trPr>
          <w:trHeight w:val="262"/>
        </w:trPr>
        <w:tc>
          <w:tcPr>
            <w:tcW w:w="604" w:type="dxa"/>
          </w:tcPr>
          <w:p w:rsidR="0073708A" w:rsidRPr="001C1E05" w:rsidRDefault="0073708A" w:rsidP="0059276A">
            <w:pPr>
              <w:pStyle w:val="TableParagraph"/>
              <w:jc w:val="center"/>
              <w:rPr>
                <w:w w:val="99"/>
                <w:sz w:val="24"/>
                <w:szCs w:val="24"/>
                <w:lang w:val="ru-RU"/>
              </w:rPr>
            </w:pPr>
            <w:r w:rsidRPr="001C1E05">
              <w:rPr>
                <w:w w:val="99"/>
                <w:sz w:val="24"/>
                <w:szCs w:val="24"/>
                <w:lang w:val="ru-RU"/>
              </w:rPr>
              <w:t>5</w:t>
            </w:r>
          </w:p>
        </w:tc>
        <w:tc>
          <w:tcPr>
            <w:tcW w:w="4820" w:type="dxa"/>
          </w:tcPr>
          <w:p w:rsidR="0073708A" w:rsidRPr="001C1E05" w:rsidRDefault="003347C0" w:rsidP="001B1A6A">
            <w:pPr>
              <w:pStyle w:val="TableParagraph"/>
              <w:ind w:left="108"/>
              <w:rPr>
                <w:sz w:val="24"/>
                <w:szCs w:val="24"/>
                <w:lang w:val="ru-RU"/>
              </w:rPr>
            </w:pPr>
            <w:r w:rsidRPr="001C1E05">
              <w:rPr>
                <w:sz w:val="24"/>
                <w:szCs w:val="24"/>
                <w:lang w:val="ru-RU"/>
              </w:rPr>
              <w:t>Количество ППС, преподающих на английском языке, от общего количества ППС</w:t>
            </w:r>
          </w:p>
        </w:tc>
        <w:tc>
          <w:tcPr>
            <w:tcW w:w="992" w:type="dxa"/>
            <w:tcBorders>
              <w:right w:val="single" w:sz="4" w:space="0" w:color="auto"/>
            </w:tcBorders>
          </w:tcPr>
          <w:p w:rsidR="0073708A" w:rsidRPr="001C1E05" w:rsidRDefault="00B61919" w:rsidP="000F5C90">
            <w:pPr>
              <w:pStyle w:val="TableParagraph"/>
              <w:jc w:val="center"/>
              <w:rPr>
                <w:sz w:val="24"/>
                <w:szCs w:val="24"/>
                <w:lang w:val="ru-RU"/>
              </w:rPr>
            </w:pPr>
            <w:r w:rsidRPr="001C1E05">
              <w:rPr>
                <w:sz w:val="24"/>
                <w:szCs w:val="24"/>
                <w:lang w:val="ru-RU"/>
              </w:rPr>
              <w:t>кол-во</w:t>
            </w:r>
          </w:p>
        </w:tc>
        <w:tc>
          <w:tcPr>
            <w:tcW w:w="1071" w:type="dxa"/>
          </w:tcPr>
          <w:p w:rsidR="0073708A" w:rsidRPr="001C1E05" w:rsidRDefault="0073708A" w:rsidP="000F5C90">
            <w:pPr>
              <w:pStyle w:val="TableParagraph"/>
              <w:jc w:val="center"/>
              <w:rPr>
                <w:b/>
                <w:sz w:val="24"/>
                <w:szCs w:val="24"/>
                <w:lang w:val="ru-RU"/>
              </w:rPr>
            </w:pPr>
            <w:r w:rsidRPr="001C1E05">
              <w:rPr>
                <w:b/>
                <w:sz w:val="24"/>
                <w:szCs w:val="24"/>
                <w:lang w:val="ru-RU"/>
              </w:rPr>
              <w:t>-</w:t>
            </w:r>
          </w:p>
        </w:tc>
        <w:tc>
          <w:tcPr>
            <w:tcW w:w="993" w:type="dxa"/>
          </w:tcPr>
          <w:p w:rsidR="0073708A" w:rsidRPr="001C1E05" w:rsidRDefault="0073708A" w:rsidP="000F5C90">
            <w:pPr>
              <w:pStyle w:val="TableParagraph"/>
              <w:jc w:val="center"/>
              <w:rPr>
                <w:b/>
                <w:sz w:val="24"/>
                <w:szCs w:val="24"/>
                <w:lang w:val="ru-RU"/>
              </w:rPr>
            </w:pPr>
            <w:r w:rsidRPr="001C1E05">
              <w:rPr>
                <w:b/>
                <w:sz w:val="24"/>
                <w:szCs w:val="24"/>
                <w:lang w:val="ru-RU"/>
              </w:rPr>
              <w:t>-</w:t>
            </w:r>
          </w:p>
        </w:tc>
        <w:tc>
          <w:tcPr>
            <w:tcW w:w="1195" w:type="dxa"/>
          </w:tcPr>
          <w:p w:rsidR="0073708A" w:rsidRPr="001C1E05" w:rsidRDefault="006C04E0" w:rsidP="000F5C90">
            <w:pPr>
              <w:pStyle w:val="TableParagraph"/>
              <w:jc w:val="center"/>
              <w:rPr>
                <w:b/>
                <w:sz w:val="24"/>
                <w:szCs w:val="24"/>
                <w:lang w:val="ru-RU"/>
              </w:rPr>
            </w:pPr>
            <w:r>
              <w:rPr>
                <w:b/>
                <w:sz w:val="24"/>
                <w:szCs w:val="24"/>
                <w:lang w:val="ru-RU"/>
              </w:rPr>
              <w:t>-</w:t>
            </w:r>
          </w:p>
        </w:tc>
        <w:tc>
          <w:tcPr>
            <w:tcW w:w="1195" w:type="dxa"/>
          </w:tcPr>
          <w:p w:rsidR="0073708A" w:rsidRPr="001C1E05" w:rsidRDefault="00254610" w:rsidP="000F5C90">
            <w:pPr>
              <w:pStyle w:val="TableParagraph"/>
              <w:jc w:val="center"/>
              <w:rPr>
                <w:b/>
                <w:sz w:val="24"/>
                <w:szCs w:val="24"/>
                <w:lang w:val="ru-RU"/>
              </w:rPr>
            </w:pPr>
            <w:r>
              <w:rPr>
                <w:b/>
                <w:sz w:val="24"/>
                <w:szCs w:val="24"/>
                <w:lang w:val="ru-RU"/>
              </w:rPr>
              <w:t>-</w:t>
            </w:r>
          </w:p>
        </w:tc>
        <w:tc>
          <w:tcPr>
            <w:tcW w:w="1198" w:type="dxa"/>
          </w:tcPr>
          <w:p w:rsidR="0073708A" w:rsidRPr="00254610" w:rsidRDefault="00254610" w:rsidP="000F5C90">
            <w:pPr>
              <w:pStyle w:val="TableParagraph"/>
              <w:jc w:val="center"/>
              <w:rPr>
                <w:sz w:val="24"/>
                <w:szCs w:val="24"/>
                <w:lang w:val="ru-RU"/>
              </w:rPr>
            </w:pPr>
            <w:r w:rsidRPr="00254610">
              <w:rPr>
                <w:sz w:val="24"/>
                <w:szCs w:val="24"/>
                <w:lang w:val="ru-RU"/>
              </w:rPr>
              <w:t>1</w:t>
            </w:r>
          </w:p>
        </w:tc>
        <w:tc>
          <w:tcPr>
            <w:tcW w:w="1195"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996" w:type="dxa"/>
          </w:tcPr>
          <w:p w:rsidR="0073708A" w:rsidRPr="00254610" w:rsidRDefault="006C04E0" w:rsidP="000F5C90">
            <w:pPr>
              <w:pStyle w:val="TableParagraph"/>
              <w:jc w:val="center"/>
              <w:rPr>
                <w:sz w:val="24"/>
                <w:szCs w:val="24"/>
                <w:lang w:val="ru-RU"/>
              </w:rPr>
            </w:pPr>
            <w:r w:rsidRPr="00254610">
              <w:rPr>
                <w:sz w:val="24"/>
                <w:szCs w:val="24"/>
                <w:lang w:val="ru-RU"/>
              </w:rPr>
              <w:t>1</w:t>
            </w:r>
          </w:p>
        </w:tc>
        <w:tc>
          <w:tcPr>
            <w:tcW w:w="863" w:type="dxa"/>
          </w:tcPr>
          <w:p w:rsidR="0073708A" w:rsidRPr="00254610" w:rsidRDefault="006C04E0" w:rsidP="000F5C90">
            <w:pPr>
              <w:pStyle w:val="TableParagraph"/>
              <w:jc w:val="center"/>
              <w:rPr>
                <w:sz w:val="24"/>
                <w:szCs w:val="24"/>
                <w:lang w:val="ru-RU"/>
              </w:rPr>
            </w:pPr>
            <w:r w:rsidRPr="00254610">
              <w:rPr>
                <w:sz w:val="24"/>
                <w:szCs w:val="24"/>
                <w:lang w:val="ru-RU"/>
              </w:rPr>
              <w:t>1</w:t>
            </w:r>
          </w:p>
        </w:tc>
      </w:tr>
    </w:tbl>
    <w:p w:rsidR="0073708A" w:rsidRPr="001C1E05" w:rsidRDefault="0073708A" w:rsidP="000F5C90">
      <w:pPr>
        <w:pStyle w:val="a4"/>
        <w:tabs>
          <w:tab w:val="left" w:pos="993"/>
        </w:tabs>
        <w:spacing w:after="0" w:line="240" w:lineRule="auto"/>
        <w:ind w:left="567"/>
        <w:jc w:val="both"/>
        <w:rPr>
          <w:rFonts w:ascii="Times New Roman" w:hAnsi="Times New Roman" w:cs="Times New Roman"/>
          <w:sz w:val="28"/>
          <w:szCs w:val="28"/>
        </w:rPr>
      </w:pPr>
    </w:p>
    <w:p w:rsidR="0073708A" w:rsidRPr="001C1E05" w:rsidRDefault="0073708A" w:rsidP="000F5C90">
      <w:pPr>
        <w:pStyle w:val="a4"/>
        <w:tabs>
          <w:tab w:val="left" w:pos="993"/>
        </w:tabs>
        <w:spacing w:after="0" w:line="240" w:lineRule="auto"/>
        <w:ind w:left="567"/>
        <w:jc w:val="both"/>
        <w:rPr>
          <w:rFonts w:ascii="Times New Roman" w:hAnsi="Times New Roman" w:cs="Times New Roman"/>
          <w:sz w:val="28"/>
          <w:szCs w:val="28"/>
        </w:rPr>
      </w:pPr>
    </w:p>
    <w:p w:rsidR="0073708A" w:rsidRPr="001C1E05" w:rsidRDefault="0073708A" w:rsidP="000F5C90">
      <w:pPr>
        <w:pStyle w:val="a4"/>
        <w:tabs>
          <w:tab w:val="left" w:pos="993"/>
        </w:tabs>
        <w:spacing w:after="0" w:line="240" w:lineRule="auto"/>
        <w:ind w:left="567"/>
        <w:jc w:val="both"/>
        <w:rPr>
          <w:rFonts w:ascii="Times New Roman" w:hAnsi="Times New Roman" w:cs="Times New Roman"/>
          <w:sz w:val="28"/>
          <w:szCs w:val="28"/>
        </w:rPr>
      </w:pPr>
    </w:p>
    <w:p w:rsidR="0073708A" w:rsidRPr="001C1E05" w:rsidRDefault="0073708A" w:rsidP="000F5C90">
      <w:pPr>
        <w:spacing w:after="0" w:line="240" w:lineRule="auto"/>
        <w:jc w:val="center"/>
        <w:rPr>
          <w:rFonts w:ascii="Times New Roman" w:hAnsi="Times New Roman" w:cs="Times New Roman"/>
          <w:b/>
          <w:spacing w:val="1"/>
          <w:sz w:val="28"/>
          <w:szCs w:val="24"/>
        </w:rPr>
        <w:sectPr w:rsidR="0073708A" w:rsidRPr="001C1E05" w:rsidSect="0073708A">
          <w:pgSz w:w="16838" w:h="11906" w:orient="landscape"/>
          <w:pgMar w:top="851" w:right="709" w:bottom="1701" w:left="851" w:header="709" w:footer="709" w:gutter="0"/>
          <w:cols w:space="708"/>
          <w:docGrid w:linePitch="360"/>
        </w:sectPr>
      </w:pPr>
    </w:p>
    <w:p w:rsidR="00D51F31" w:rsidRPr="001C1E05" w:rsidRDefault="00D51F31" w:rsidP="000F5C90">
      <w:pPr>
        <w:pStyle w:val="1"/>
        <w:tabs>
          <w:tab w:val="left" w:pos="1134"/>
          <w:tab w:val="left" w:pos="1418"/>
          <w:tab w:val="left" w:pos="3089"/>
        </w:tabs>
        <w:ind w:left="0" w:right="567"/>
        <w:jc w:val="center"/>
        <w:rPr>
          <w:sz w:val="28"/>
          <w:szCs w:val="28"/>
        </w:rPr>
      </w:pPr>
      <w:r w:rsidRPr="001C1E05">
        <w:rPr>
          <w:sz w:val="28"/>
          <w:szCs w:val="28"/>
        </w:rPr>
        <w:lastRenderedPageBreak/>
        <w:t>УПРАВЛЕНИЕ</w:t>
      </w:r>
      <w:r w:rsidRPr="001C1E05">
        <w:rPr>
          <w:spacing w:val="-4"/>
          <w:sz w:val="28"/>
          <w:szCs w:val="28"/>
        </w:rPr>
        <w:t xml:space="preserve"> </w:t>
      </w:r>
      <w:r w:rsidRPr="001C1E05">
        <w:rPr>
          <w:sz w:val="28"/>
          <w:szCs w:val="28"/>
        </w:rPr>
        <w:t>РЕАЛИЗАЦИЕЙ</w:t>
      </w:r>
      <w:r w:rsidRPr="001C1E05">
        <w:rPr>
          <w:spacing w:val="-6"/>
          <w:sz w:val="28"/>
          <w:szCs w:val="28"/>
        </w:rPr>
        <w:t xml:space="preserve"> </w:t>
      </w:r>
      <w:r w:rsidRPr="001C1E05">
        <w:rPr>
          <w:sz w:val="28"/>
          <w:szCs w:val="28"/>
        </w:rPr>
        <w:t>ПРОГРАММЫ</w:t>
      </w:r>
    </w:p>
    <w:p w:rsidR="0085360C" w:rsidRPr="001C1E05" w:rsidRDefault="0085360C" w:rsidP="003347C0">
      <w:pPr>
        <w:pStyle w:val="a4"/>
        <w:tabs>
          <w:tab w:val="left" w:pos="993"/>
        </w:tabs>
        <w:spacing w:after="0" w:line="240" w:lineRule="auto"/>
        <w:ind w:left="0" w:firstLine="567"/>
        <w:jc w:val="both"/>
        <w:rPr>
          <w:rFonts w:ascii="Times New Roman" w:hAnsi="Times New Roman" w:cs="Times New Roman"/>
          <w:sz w:val="28"/>
          <w:szCs w:val="28"/>
        </w:rPr>
      </w:pPr>
    </w:p>
    <w:p w:rsidR="00983E6A" w:rsidRPr="003347C0" w:rsidRDefault="00983E6A" w:rsidP="003347C0">
      <w:pPr>
        <w:pStyle w:val="1"/>
        <w:tabs>
          <w:tab w:val="left" w:pos="1134"/>
          <w:tab w:val="left" w:pos="1418"/>
          <w:tab w:val="left" w:pos="3089"/>
        </w:tabs>
        <w:ind w:left="0" w:right="567" w:firstLine="567"/>
        <w:jc w:val="both"/>
        <w:rPr>
          <w:b w:val="0"/>
          <w:sz w:val="28"/>
          <w:szCs w:val="28"/>
        </w:rPr>
      </w:pPr>
    </w:p>
    <w:p w:rsidR="00983E6A" w:rsidRPr="001C1E05" w:rsidRDefault="00983E6A" w:rsidP="003347C0">
      <w:pPr>
        <w:pStyle w:val="a8"/>
        <w:tabs>
          <w:tab w:val="left" w:pos="1134"/>
          <w:tab w:val="left" w:pos="1418"/>
        </w:tabs>
        <w:ind w:left="0" w:firstLine="567"/>
        <w:rPr>
          <w:sz w:val="28"/>
          <w:szCs w:val="28"/>
        </w:rPr>
      </w:pPr>
      <w:r w:rsidRPr="001C1E05">
        <w:rPr>
          <w:sz w:val="28"/>
          <w:szCs w:val="28"/>
        </w:rPr>
        <w:t>Система</w:t>
      </w:r>
      <w:r w:rsidRPr="001C1E05">
        <w:rPr>
          <w:spacing w:val="1"/>
          <w:sz w:val="28"/>
          <w:szCs w:val="28"/>
        </w:rPr>
        <w:t xml:space="preserve"> </w:t>
      </w:r>
      <w:r w:rsidRPr="001C1E05">
        <w:rPr>
          <w:sz w:val="28"/>
          <w:szCs w:val="28"/>
        </w:rPr>
        <w:t>управления</w:t>
      </w:r>
      <w:r w:rsidRPr="001C1E05">
        <w:rPr>
          <w:spacing w:val="1"/>
          <w:sz w:val="28"/>
          <w:szCs w:val="28"/>
        </w:rPr>
        <w:t xml:space="preserve"> </w:t>
      </w:r>
      <w:r w:rsidRPr="001C1E05">
        <w:rPr>
          <w:sz w:val="28"/>
          <w:szCs w:val="28"/>
        </w:rPr>
        <w:t>реализацией</w:t>
      </w:r>
      <w:r w:rsidRPr="001C1E05">
        <w:rPr>
          <w:spacing w:val="1"/>
          <w:sz w:val="28"/>
          <w:szCs w:val="28"/>
        </w:rPr>
        <w:t xml:space="preserve"> </w:t>
      </w:r>
      <w:r w:rsidRPr="001C1E05">
        <w:rPr>
          <w:sz w:val="28"/>
          <w:szCs w:val="28"/>
        </w:rPr>
        <w:t>настоящей</w:t>
      </w:r>
      <w:r w:rsidRPr="001C1E05">
        <w:rPr>
          <w:spacing w:val="1"/>
          <w:sz w:val="28"/>
          <w:szCs w:val="28"/>
        </w:rPr>
        <w:t xml:space="preserve"> </w:t>
      </w:r>
      <w:r w:rsidRPr="001C1E05">
        <w:rPr>
          <w:sz w:val="28"/>
          <w:szCs w:val="28"/>
        </w:rPr>
        <w:t xml:space="preserve">Программы </w:t>
      </w:r>
      <w:r w:rsidR="003347C0">
        <w:rPr>
          <w:sz w:val="28"/>
          <w:szCs w:val="28"/>
        </w:rPr>
        <w:t xml:space="preserve">развития </w:t>
      </w:r>
      <w:r w:rsidRPr="001C1E05">
        <w:rPr>
          <w:sz w:val="28"/>
          <w:szCs w:val="28"/>
        </w:rPr>
        <w:t>ОП</w:t>
      </w:r>
      <w:r w:rsidRPr="001C1E05">
        <w:rPr>
          <w:spacing w:val="1"/>
          <w:sz w:val="28"/>
          <w:szCs w:val="28"/>
        </w:rPr>
        <w:t xml:space="preserve"> </w:t>
      </w:r>
      <w:r w:rsidRPr="001C1E05">
        <w:rPr>
          <w:sz w:val="28"/>
          <w:szCs w:val="28"/>
        </w:rPr>
        <w:t>будет</w:t>
      </w:r>
      <w:r w:rsidRPr="001C1E05">
        <w:rPr>
          <w:spacing w:val="1"/>
          <w:sz w:val="28"/>
          <w:szCs w:val="28"/>
        </w:rPr>
        <w:t xml:space="preserve"> </w:t>
      </w:r>
      <w:r w:rsidR="003347C0">
        <w:rPr>
          <w:sz w:val="28"/>
          <w:szCs w:val="28"/>
        </w:rPr>
        <w:t>строить</w:t>
      </w:r>
      <w:r w:rsidRPr="001C1E05">
        <w:rPr>
          <w:sz w:val="28"/>
          <w:szCs w:val="28"/>
        </w:rPr>
        <w:t>ся</w:t>
      </w:r>
      <w:r w:rsidRPr="001C1E05">
        <w:rPr>
          <w:spacing w:val="1"/>
          <w:sz w:val="28"/>
          <w:szCs w:val="28"/>
        </w:rPr>
        <w:t xml:space="preserve"> </w:t>
      </w:r>
      <w:r w:rsidR="003347C0">
        <w:rPr>
          <w:sz w:val="28"/>
          <w:szCs w:val="28"/>
        </w:rPr>
        <w:t>на основе</w:t>
      </w:r>
      <w:r w:rsidRPr="001C1E05">
        <w:rPr>
          <w:spacing w:val="1"/>
          <w:sz w:val="28"/>
          <w:szCs w:val="28"/>
        </w:rPr>
        <w:t xml:space="preserve"> </w:t>
      </w:r>
      <w:r w:rsidRPr="001C1E05">
        <w:rPr>
          <w:sz w:val="28"/>
          <w:szCs w:val="28"/>
        </w:rPr>
        <w:t>делегирования</w:t>
      </w:r>
      <w:r w:rsidRPr="001C1E05">
        <w:rPr>
          <w:spacing w:val="1"/>
          <w:sz w:val="28"/>
          <w:szCs w:val="28"/>
        </w:rPr>
        <w:t xml:space="preserve"> </w:t>
      </w:r>
      <w:r w:rsidRPr="001C1E05">
        <w:rPr>
          <w:sz w:val="28"/>
          <w:szCs w:val="28"/>
        </w:rPr>
        <w:t xml:space="preserve">полномочий </w:t>
      </w:r>
      <w:r w:rsidR="003347C0">
        <w:rPr>
          <w:sz w:val="28"/>
          <w:szCs w:val="28"/>
        </w:rPr>
        <w:t>от декана Высшей</w:t>
      </w:r>
      <w:r w:rsidR="006E1545" w:rsidRPr="001C1E05">
        <w:rPr>
          <w:sz w:val="28"/>
          <w:szCs w:val="28"/>
        </w:rPr>
        <w:t xml:space="preserve"> школ</w:t>
      </w:r>
      <w:r w:rsidR="003347C0">
        <w:rPr>
          <w:sz w:val="28"/>
          <w:szCs w:val="28"/>
        </w:rPr>
        <w:t>ы и заведующего кафедрой</w:t>
      </w:r>
      <w:r w:rsidR="00D3447E">
        <w:rPr>
          <w:sz w:val="28"/>
          <w:szCs w:val="28"/>
        </w:rPr>
        <w:t xml:space="preserve"> до </w:t>
      </w:r>
      <w:r w:rsidR="003347C0">
        <w:rPr>
          <w:sz w:val="28"/>
          <w:szCs w:val="28"/>
        </w:rPr>
        <w:t xml:space="preserve">менеджера </w:t>
      </w:r>
      <w:r w:rsidR="0059276A" w:rsidRPr="001C1E05">
        <w:rPr>
          <w:sz w:val="28"/>
          <w:szCs w:val="28"/>
        </w:rPr>
        <w:t xml:space="preserve">ОП </w:t>
      </w:r>
      <w:r w:rsidRPr="001C1E05">
        <w:rPr>
          <w:sz w:val="28"/>
          <w:szCs w:val="28"/>
        </w:rPr>
        <w:t xml:space="preserve">и </w:t>
      </w:r>
      <w:r w:rsidR="00D3447E">
        <w:rPr>
          <w:sz w:val="28"/>
          <w:szCs w:val="28"/>
        </w:rPr>
        <w:t>профессорско-преподавательского</w:t>
      </w:r>
      <w:r w:rsidR="0059276A" w:rsidRPr="001C1E05">
        <w:rPr>
          <w:sz w:val="28"/>
          <w:szCs w:val="28"/>
        </w:rPr>
        <w:t xml:space="preserve"> состав</w:t>
      </w:r>
      <w:r w:rsidR="00D3447E">
        <w:rPr>
          <w:sz w:val="28"/>
          <w:szCs w:val="28"/>
        </w:rPr>
        <w:t>а</w:t>
      </w:r>
      <w:r w:rsidRPr="001C1E05">
        <w:rPr>
          <w:sz w:val="28"/>
          <w:szCs w:val="28"/>
        </w:rPr>
        <w:t>. Руководителем</w:t>
      </w:r>
      <w:r w:rsidRPr="001C1E05">
        <w:rPr>
          <w:spacing w:val="1"/>
          <w:sz w:val="28"/>
          <w:szCs w:val="28"/>
        </w:rPr>
        <w:t xml:space="preserve"> </w:t>
      </w:r>
      <w:r w:rsidRPr="001C1E05">
        <w:rPr>
          <w:sz w:val="28"/>
          <w:szCs w:val="28"/>
        </w:rPr>
        <w:t>настоящей</w:t>
      </w:r>
      <w:r w:rsidRPr="001C1E05">
        <w:rPr>
          <w:spacing w:val="1"/>
          <w:sz w:val="28"/>
          <w:szCs w:val="28"/>
        </w:rPr>
        <w:t xml:space="preserve"> </w:t>
      </w:r>
      <w:r w:rsidRPr="001C1E05">
        <w:rPr>
          <w:sz w:val="28"/>
          <w:szCs w:val="28"/>
        </w:rPr>
        <w:t>Программы</w:t>
      </w:r>
      <w:r w:rsidRPr="001C1E05">
        <w:rPr>
          <w:spacing w:val="1"/>
          <w:sz w:val="28"/>
          <w:szCs w:val="28"/>
        </w:rPr>
        <w:t xml:space="preserve"> </w:t>
      </w:r>
      <w:r w:rsidR="00D3447E">
        <w:rPr>
          <w:spacing w:val="1"/>
          <w:sz w:val="28"/>
          <w:szCs w:val="28"/>
        </w:rPr>
        <w:t xml:space="preserve">развития </w:t>
      </w:r>
      <w:r w:rsidRPr="001C1E05">
        <w:rPr>
          <w:sz w:val="28"/>
          <w:szCs w:val="28"/>
        </w:rPr>
        <w:t>является</w:t>
      </w:r>
      <w:r w:rsidRPr="001C1E05">
        <w:rPr>
          <w:spacing w:val="1"/>
          <w:sz w:val="28"/>
          <w:szCs w:val="28"/>
        </w:rPr>
        <w:t xml:space="preserve"> заведующ</w:t>
      </w:r>
      <w:r w:rsidR="003347C0">
        <w:rPr>
          <w:spacing w:val="1"/>
          <w:sz w:val="28"/>
          <w:szCs w:val="28"/>
        </w:rPr>
        <w:t>и</w:t>
      </w:r>
      <w:r w:rsidRPr="001C1E05">
        <w:rPr>
          <w:spacing w:val="1"/>
          <w:sz w:val="28"/>
          <w:szCs w:val="28"/>
        </w:rPr>
        <w:t>й кафедрой</w:t>
      </w:r>
      <w:r w:rsidRPr="001C1E05">
        <w:rPr>
          <w:sz w:val="28"/>
          <w:szCs w:val="28"/>
        </w:rPr>
        <w:t>,</w:t>
      </w:r>
      <w:r w:rsidRPr="001C1E05">
        <w:rPr>
          <w:spacing w:val="1"/>
          <w:sz w:val="28"/>
          <w:szCs w:val="28"/>
        </w:rPr>
        <w:t xml:space="preserve"> </w:t>
      </w:r>
      <w:r w:rsidRPr="001C1E05">
        <w:rPr>
          <w:sz w:val="28"/>
          <w:szCs w:val="28"/>
        </w:rPr>
        <w:t>который</w:t>
      </w:r>
      <w:r w:rsidRPr="001C1E05">
        <w:rPr>
          <w:spacing w:val="1"/>
          <w:sz w:val="28"/>
          <w:szCs w:val="28"/>
        </w:rPr>
        <w:t xml:space="preserve"> </w:t>
      </w:r>
      <w:r w:rsidRPr="001C1E05">
        <w:rPr>
          <w:sz w:val="28"/>
          <w:szCs w:val="28"/>
        </w:rPr>
        <w:t>несет</w:t>
      </w:r>
      <w:r w:rsidRPr="001C1E05">
        <w:rPr>
          <w:spacing w:val="1"/>
          <w:sz w:val="28"/>
          <w:szCs w:val="28"/>
        </w:rPr>
        <w:t xml:space="preserve"> </w:t>
      </w:r>
      <w:r w:rsidRPr="001C1E05">
        <w:rPr>
          <w:sz w:val="28"/>
          <w:szCs w:val="28"/>
        </w:rPr>
        <w:t>персональную</w:t>
      </w:r>
      <w:r w:rsidRPr="001C1E05">
        <w:rPr>
          <w:spacing w:val="1"/>
          <w:sz w:val="28"/>
          <w:szCs w:val="28"/>
        </w:rPr>
        <w:t xml:space="preserve"> </w:t>
      </w:r>
      <w:r w:rsidRPr="001C1E05">
        <w:rPr>
          <w:sz w:val="28"/>
          <w:szCs w:val="28"/>
        </w:rPr>
        <w:t>ответственность</w:t>
      </w:r>
      <w:r w:rsidRPr="001C1E05">
        <w:rPr>
          <w:spacing w:val="1"/>
          <w:sz w:val="28"/>
          <w:szCs w:val="28"/>
        </w:rPr>
        <w:t xml:space="preserve"> </w:t>
      </w:r>
      <w:r w:rsidRPr="001C1E05">
        <w:rPr>
          <w:sz w:val="28"/>
          <w:szCs w:val="28"/>
        </w:rPr>
        <w:t>за</w:t>
      </w:r>
      <w:r w:rsidRPr="001C1E05">
        <w:rPr>
          <w:spacing w:val="1"/>
          <w:sz w:val="28"/>
          <w:szCs w:val="28"/>
        </w:rPr>
        <w:t xml:space="preserve"> </w:t>
      </w:r>
      <w:r w:rsidRPr="001C1E05">
        <w:rPr>
          <w:sz w:val="28"/>
          <w:szCs w:val="28"/>
        </w:rPr>
        <w:t>реализацию</w:t>
      </w:r>
      <w:r w:rsidRPr="001C1E05">
        <w:rPr>
          <w:spacing w:val="1"/>
          <w:sz w:val="28"/>
          <w:szCs w:val="28"/>
        </w:rPr>
        <w:t xml:space="preserve"> </w:t>
      </w:r>
      <w:r w:rsidRPr="001C1E05">
        <w:rPr>
          <w:sz w:val="28"/>
          <w:szCs w:val="28"/>
        </w:rPr>
        <w:t>мероприятий</w:t>
      </w:r>
      <w:r w:rsidRPr="001C1E05">
        <w:rPr>
          <w:spacing w:val="1"/>
          <w:sz w:val="28"/>
          <w:szCs w:val="28"/>
        </w:rPr>
        <w:t xml:space="preserve"> </w:t>
      </w:r>
      <w:r w:rsidRPr="001C1E05">
        <w:rPr>
          <w:sz w:val="28"/>
          <w:szCs w:val="28"/>
        </w:rPr>
        <w:t>и</w:t>
      </w:r>
      <w:r w:rsidRPr="001C1E05">
        <w:rPr>
          <w:spacing w:val="1"/>
          <w:sz w:val="28"/>
          <w:szCs w:val="28"/>
        </w:rPr>
        <w:t xml:space="preserve"> </w:t>
      </w:r>
      <w:r w:rsidRPr="001C1E05">
        <w:rPr>
          <w:sz w:val="28"/>
          <w:szCs w:val="28"/>
        </w:rPr>
        <w:t>конечные</w:t>
      </w:r>
      <w:r w:rsidRPr="001C1E05">
        <w:rPr>
          <w:spacing w:val="1"/>
          <w:sz w:val="28"/>
          <w:szCs w:val="28"/>
        </w:rPr>
        <w:t xml:space="preserve"> </w:t>
      </w:r>
      <w:r w:rsidRPr="001C1E05">
        <w:rPr>
          <w:sz w:val="28"/>
          <w:szCs w:val="28"/>
        </w:rPr>
        <w:t>результаты.</w:t>
      </w:r>
      <w:r w:rsidRPr="001C1E05">
        <w:rPr>
          <w:spacing w:val="1"/>
          <w:sz w:val="28"/>
          <w:szCs w:val="28"/>
        </w:rPr>
        <w:t xml:space="preserve"> </w:t>
      </w:r>
      <w:r w:rsidR="00197BB1" w:rsidRPr="001C1E05">
        <w:rPr>
          <w:sz w:val="28"/>
          <w:szCs w:val="28"/>
        </w:rPr>
        <w:t>Заведующ</w:t>
      </w:r>
      <w:r w:rsidR="006E1545" w:rsidRPr="001C1E05">
        <w:rPr>
          <w:sz w:val="28"/>
          <w:szCs w:val="28"/>
        </w:rPr>
        <w:t>и</w:t>
      </w:r>
      <w:r w:rsidR="00197BB1" w:rsidRPr="001C1E05">
        <w:rPr>
          <w:sz w:val="28"/>
          <w:szCs w:val="28"/>
        </w:rPr>
        <w:t>й кафедрой</w:t>
      </w:r>
      <w:r w:rsidRPr="001C1E05">
        <w:rPr>
          <w:spacing w:val="1"/>
          <w:sz w:val="28"/>
          <w:szCs w:val="28"/>
        </w:rPr>
        <w:t xml:space="preserve"> </w:t>
      </w:r>
      <w:r w:rsidRPr="001C1E05">
        <w:rPr>
          <w:sz w:val="28"/>
          <w:szCs w:val="28"/>
        </w:rPr>
        <w:t>определяет</w:t>
      </w:r>
      <w:r w:rsidRPr="001C1E05">
        <w:rPr>
          <w:spacing w:val="1"/>
          <w:sz w:val="28"/>
          <w:szCs w:val="28"/>
        </w:rPr>
        <w:t xml:space="preserve"> </w:t>
      </w:r>
      <w:r w:rsidRPr="001C1E05">
        <w:rPr>
          <w:sz w:val="28"/>
          <w:szCs w:val="28"/>
        </w:rPr>
        <w:t>формы</w:t>
      </w:r>
      <w:r w:rsidRPr="001C1E05">
        <w:rPr>
          <w:spacing w:val="-1"/>
          <w:sz w:val="28"/>
          <w:szCs w:val="28"/>
        </w:rPr>
        <w:t xml:space="preserve"> </w:t>
      </w:r>
      <w:r w:rsidRPr="001C1E05">
        <w:rPr>
          <w:sz w:val="28"/>
          <w:szCs w:val="28"/>
        </w:rPr>
        <w:t>и</w:t>
      </w:r>
      <w:r w:rsidRPr="001C1E05">
        <w:rPr>
          <w:spacing w:val="-1"/>
          <w:sz w:val="28"/>
          <w:szCs w:val="28"/>
        </w:rPr>
        <w:t xml:space="preserve"> </w:t>
      </w:r>
      <w:r w:rsidRPr="001C1E05">
        <w:rPr>
          <w:sz w:val="28"/>
          <w:szCs w:val="28"/>
        </w:rPr>
        <w:t>методы</w:t>
      </w:r>
      <w:r w:rsidRPr="001C1E05">
        <w:rPr>
          <w:spacing w:val="-1"/>
          <w:sz w:val="28"/>
          <w:szCs w:val="28"/>
        </w:rPr>
        <w:t xml:space="preserve"> </w:t>
      </w:r>
      <w:r w:rsidRPr="001C1E05">
        <w:rPr>
          <w:sz w:val="28"/>
          <w:szCs w:val="28"/>
        </w:rPr>
        <w:t>управления реализацией настоящей</w:t>
      </w:r>
      <w:r w:rsidR="003347C0">
        <w:rPr>
          <w:sz w:val="28"/>
          <w:szCs w:val="28"/>
        </w:rPr>
        <w:t xml:space="preserve"> Программы развития</w:t>
      </w:r>
      <w:r w:rsidRPr="001C1E05">
        <w:rPr>
          <w:spacing w:val="1"/>
          <w:sz w:val="28"/>
          <w:szCs w:val="28"/>
        </w:rPr>
        <w:t xml:space="preserve"> </w:t>
      </w:r>
      <w:r w:rsidR="00197BB1" w:rsidRPr="001C1E05">
        <w:rPr>
          <w:sz w:val="28"/>
          <w:szCs w:val="28"/>
        </w:rPr>
        <w:t>ОП</w:t>
      </w:r>
      <w:r w:rsidRPr="001C1E05">
        <w:rPr>
          <w:sz w:val="28"/>
          <w:szCs w:val="28"/>
        </w:rPr>
        <w:t>.</w:t>
      </w:r>
    </w:p>
    <w:p w:rsidR="00983E6A" w:rsidRPr="001C1E05" w:rsidRDefault="00983E6A" w:rsidP="003347C0">
      <w:pPr>
        <w:pStyle w:val="a8"/>
        <w:tabs>
          <w:tab w:val="left" w:pos="1134"/>
          <w:tab w:val="left" w:pos="1418"/>
        </w:tabs>
        <w:ind w:left="0" w:firstLine="567"/>
        <w:rPr>
          <w:sz w:val="28"/>
          <w:szCs w:val="28"/>
        </w:rPr>
      </w:pPr>
      <w:r w:rsidRPr="001C1E05">
        <w:rPr>
          <w:sz w:val="28"/>
          <w:szCs w:val="28"/>
        </w:rPr>
        <w:t xml:space="preserve">Оперативное управление реализацией настоящей Программы </w:t>
      </w:r>
      <w:r w:rsidR="003347C0">
        <w:rPr>
          <w:sz w:val="28"/>
          <w:szCs w:val="28"/>
        </w:rPr>
        <w:t xml:space="preserve">развития </w:t>
      </w:r>
      <w:r w:rsidRPr="001C1E05">
        <w:rPr>
          <w:sz w:val="28"/>
          <w:szCs w:val="28"/>
        </w:rPr>
        <w:t xml:space="preserve">осуществляет </w:t>
      </w:r>
      <w:r w:rsidR="006E1545" w:rsidRPr="001C1E05">
        <w:rPr>
          <w:sz w:val="28"/>
          <w:szCs w:val="28"/>
        </w:rPr>
        <w:t xml:space="preserve">декан </w:t>
      </w:r>
      <w:r w:rsidR="00197BB1" w:rsidRPr="001C1E05">
        <w:rPr>
          <w:sz w:val="28"/>
          <w:szCs w:val="28"/>
        </w:rPr>
        <w:t>Высш</w:t>
      </w:r>
      <w:r w:rsidR="006E1545" w:rsidRPr="001C1E05">
        <w:rPr>
          <w:sz w:val="28"/>
          <w:szCs w:val="28"/>
        </w:rPr>
        <w:t>ей</w:t>
      </w:r>
      <w:r w:rsidR="00197BB1" w:rsidRPr="001C1E05">
        <w:rPr>
          <w:sz w:val="28"/>
          <w:szCs w:val="28"/>
        </w:rPr>
        <w:t xml:space="preserve"> школ</w:t>
      </w:r>
      <w:r w:rsidR="006E1545" w:rsidRPr="001C1E05">
        <w:rPr>
          <w:sz w:val="28"/>
          <w:szCs w:val="28"/>
        </w:rPr>
        <w:t xml:space="preserve">ы под непосредственным руководством </w:t>
      </w:r>
      <w:r w:rsidR="001B1A6A">
        <w:rPr>
          <w:sz w:val="28"/>
          <w:szCs w:val="28"/>
        </w:rPr>
        <w:t>члена правления-</w:t>
      </w:r>
      <w:r w:rsidR="006E1545" w:rsidRPr="001C1E05">
        <w:rPr>
          <w:sz w:val="28"/>
          <w:szCs w:val="28"/>
        </w:rPr>
        <w:t>проректора по академическим вопросам</w:t>
      </w:r>
      <w:r w:rsidRPr="001C1E05">
        <w:rPr>
          <w:sz w:val="28"/>
          <w:szCs w:val="28"/>
        </w:rPr>
        <w:t xml:space="preserve">. </w:t>
      </w:r>
      <w:r w:rsidR="006E1545" w:rsidRPr="001C1E05">
        <w:rPr>
          <w:sz w:val="28"/>
          <w:szCs w:val="28"/>
        </w:rPr>
        <w:t xml:space="preserve">При реализации </w:t>
      </w:r>
      <w:r w:rsidRPr="001C1E05">
        <w:rPr>
          <w:sz w:val="28"/>
          <w:szCs w:val="28"/>
        </w:rPr>
        <w:t xml:space="preserve">настоящей </w:t>
      </w:r>
      <w:r w:rsidR="006E1545" w:rsidRPr="001C1E05">
        <w:rPr>
          <w:sz w:val="28"/>
          <w:szCs w:val="28"/>
        </w:rPr>
        <w:t>П</w:t>
      </w:r>
      <w:r w:rsidRPr="001C1E05">
        <w:rPr>
          <w:sz w:val="28"/>
          <w:szCs w:val="28"/>
        </w:rPr>
        <w:t>рограммы</w:t>
      </w:r>
      <w:r w:rsidRPr="001C1E05">
        <w:rPr>
          <w:spacing w:val="1"/>
          <w:sz w:val="28"/>
          <w:szCs w:val="28"/>
        </w:rPr>
        <w:t xml:space="preserve"> </w:t>
      </w:r>
      <w:r w:rsidR="006E1545" w:rsidRPr="001C1E05">
        <w:rPr>
          <w:sz w:val="28"/>
          <w:szCs w:val="28"/>
        </w:rPr>
        <w:t>осуществляется</w:t>
      </w:r>
      <w:r w:rsidRPr="001C1E05">
        <w:rPr>
          <w:sz w:val="28"/>
          <w:szCs w:val="28"/>
        </w:rPr>
        <w:t xml:space="preserve">: контроль за деятельностью </w:t>
      </w:r>
      <w:r w:rsidR="006E1545" w:rsidRPr="001C1E05">
        <w:rPr>
          <w:sz w:val="28"/>
          <w:szCs w:val="28"/>
        </w:rPr>
        <w:t>руководителей ОП, ППС</w:t>
      </w:r>
      <w:r w:rsidRPr="001C1E05">
        <w:rPr>
          <w:sz w:val="28"/>
          <w:szCs w:val="28"/>
        </w:rPr>
        <w:t>; координация ресурсов по</w:t>
      </w:r>
      <w:r w:rsidRPr="001C1E05">
        <w:rPr>
          <w:spacing w:val="1"/>
          <w:sz w:val="28"/>
          <w:szCs w:val="28"/>
        </w:rPr>
        <w:t xml:space="preserve"> </w:t>
      </w:r>
      <w:r w:rsidRPr="001C1E05">
        <w:rPr>
          <w:sz w:val="28"/>
          <w:szCs w:val="28"/>
        </w:rPr>
        <w:t>всем</w:t>
      </w:r>
      <w:r w:rsidRPr="001C1E05">
        <w:rPr>
          <w:spacing w:val="1"/>
          <w:sz w:val="28"/>
          <w:szCs w:val="28"/>
        </w:rPr>
        <w:t xml:space="preserve"> </w:t>
      </w:r>
      <w:r w:rsidRPr="001C1E05">
        <w:rPr>
          <w:sz w:val="28"/>
          <w:szCs w:val="28"/>
        </w:rPr>
        <w:t>стратегическим</w:t>
      </w:r>
      <w:r w:rsidRPr="001C1E05">
        <w:rPr>
          <w:spacing w:val="1"/>
          <w:sz w:val="28"/>
          <w:szCs w:val="28"/>
        </w:rPr>
        <w:t xml:space="preserve"> </w:t>
      </w:r>
      <w:r w:rsidRPr="001C1E05">
        <w:rPr>
          <w:sz w:val="28"/>
          <w:szCs w:val="28"/>
        </w:rPr>
        <w:t>направлениям,</w:t>
      </w:r>
      <w:r w:rsidRPr="001C1E05">
        <w:rPr>
          <w:spacing w:val="1"/>
          <w:sz w:val="28"/>
          <w:szCs w:val="28"/>
        </w:rPr>
        <w:t xml:space="preserve"> </w:t>
      </w:r>
      <w:r w:rsidRPr="001C1E05">
        <w:rPr>
          <w:sz w:val="28"/>
          <w:szCs w:val="28"/>
        </w:rPr>
        <w:t>осуществляемым</w:t>
      </w:r>
      <w:r w:rsidRPr="001C1E05">
        <w:rPr>
          <w:spacing w:val="1"/>
          <w:sz w:val="28"/>
          <w:szCs w:val="28"/>
        </w:rPr>
        <w:t xml:space="preserve"> </w:t>
      </w:r>
      <w:r w:rsidRPr="001C1E05">
        <w:rPr>
          <w:sz w:val="28"/>
          <w:szCs w:val="28"/>
        </w:rPr>
        <w:t>в</w:t>
      </w:r>
      <w:r w:rsidRPr="001C1E05">
        <w:rPr>
          <w:spacing w:val="1"/>
          <w:sz w:val="28"/>
          <w:szCs w:val="28"/>
        </w:rPr>
        <w:t xml:space="preserve"> </w:t>
      </w:r>
      <w:r w:rsidRPr="001C1E05">
        <w:rPr>
          <w:sz w:val="28"/>
          <w:szCs w:val="28"/>
        </w:rPr>
        <w:t>рамках</w:t>
      </w:r>
      <w:r w:rsidRPr="001C1E05">
        <w:rPr>
          <w:spacing w:val="1"/>
          <w:sz w:val="28"/>
          <w:szCs w:val="28"/>
        </w:rPr>
        <w:t xml:space="preserve"> </w:t>
      </w:r>
      <w:r w:rsidRPr="001C1E05">
        <w:rPr>
          <w:sz w:val="28"/>
          <w:szCs w:val="28"/>
        </w:rPr>
        <w:t>мероприятий</w:t>
      </w:r>
      <w:r w:rsidRPr="001C1E05">
        <w:rPr>
          <w:spacing w:val="1"/>
          <w:sz w:val="28"/>
          <w:szCs w:val="28"/>
        </w:rPr>
        <w:t xml:space="preserve"> </w:t>
      </w:r>
      <w:r w:rsidRPr="001C1E05">
        <w:rPr>
          <w:sz w:val="28"/>
          <w:szCs w:val="28"/>
        </w:rPr>
        <w:t>настоящей</w:t>
      </w:r>
      <w:r w:rsidRPr="001C1E05">
        <w:rPr>
          <w:spacing w:val="1"/>
          <w:sz w:val="28"/>
          <w:szCs w:val="28"/>
        </w:rPr>
        <w:t xml:space="preserve"> </w:t>
      </w:r>
      <w:r w:rsidRPr="001C1E05">
        <w:rPr>
          <w:sz w:val="28"/>
          <w:szCs w:val="28"/>
        </w:rPr>
        <w:t>Программы;</w:t>
      </w:r>
      <w:r w:rsidRPr="001C1E05">
        <w:rPr>
          <w:spacing w:val="1"/>
          <w:sz w:val="28"/>
          <w:szCs w:val="28"/>
        </w:rPr>
        <w:t xml:space="preserve"> </w:t>
      </w:r>
      <w:r w:rsidRPr="001C1E05">
        <w:rPr>
          <w:sz w:val="28"/>
          <w:szCs w:val="28"/>
        </w:rPr>
        <w:t>подготовка</w:t>
      </w:r>
      <w:r w:rsidRPr="001C1E05">
        <w:rPr>
          <w:spacing w:val="1"/>
          <w:sz w:val="28"/>
          <w:szCs w:val="28"/>
        </w:rPr>
        <w:t xml:space="preserve"> </w:t>
      </w:r>
      <w:r w:rsidRPr="001C1E05">
        <w:rPr>
          <w:sz w:val="28"/>
          <w:szCs w:val="28"/>
        </w:rPr>
        <w:t>отчетнос</w:t>
      </w:r>
      <w:r w:rsidR="006E1545" w:rsidRPr="001C1E05">
        <w:rPr>
          <w:sz w:val="28"/>
          <w:szCs w:val="28"/>
        </w:rPr>
        <w:t xml:space="preserve">ти, проведение содержательного </w:t>
      </w:r>
      <w:r w:rsidRPr="001C1E05">
        <w:rPr>
          <w:sz w:val="28"/>
          <w:szCs w:val="28"/>
        </w:rPr>
        <w:t>анализа</w:t>
      </w:r>
      <w:r w:rsidRPr="001C1E05">
        <w:rPr>
          <w:spacing w:val="1"/>
          <w:sz w:val="28"/>
          <w:szCs w:val="28"/>
        </w:rPr>
        <w:t xml:space="preserve"> </w:t>
      </w:r>
      <w:r w:rsidRPr="001C1E05">
        <w:rPr>
          <w:sz w:val="28"/>
          <w:szCs w:val="28"/>
        </w:rPr>
        <w:t>процесса реализации настоящей Программ</w:t>
      </w:r>
      <w:r w:rsidR="006E1545" w:rsidRPr="001C1E05">
        <w:rPr>
          <w:sz w:val="28"/>
          <w:szCs w:val="28"/>
        </w:rPr>
        <w:t>ы.</w:t>
      </w:r>
    </w:p>
    <w:p w:rsidR="00983E6A" w:rsidRPr="001C1E05" w:rsidRDefault="00E4476B" w:rsidP="003347C0">
      <w:pPr>
        <w:pStyle w:val="a8"/>
        <w:tabs>
          <w:tab w:val="left" w:pos="1134"/>
          <w:tab w:val="left" w:pos="1418"/>
        </w:tabs>
        <w:ind w:left="0" w:firstLine="567"/>
        <w:rPr>
          <w:sz w:val="28"/>
          <w:szCs w:val="28"/>
        </w:rPr>
      </w:pPr>
      <w:r w:rsidRPr="001C1E05">
        <w:rPr>
          <w:sz w:val="28"/>
          <w:szCs w:val="28"/>
        </w:rPr>
        <w:t>О</w:t>
      </w:r>
      <w:r w:rsidR="00983E6A" w:rsidRPr="001C1E05">
        <w:rPr>
          <w:sz w:val="28"/>
          <w:szCs w:val="28"/>
        </w:rPr>
        <w:t>существления</w:t>
      </w:r>
      <w:r w:rsidR="00983E6A" w:rsidRPr="001C1E05">
        <w:rPr>
          <w:spacing w:val="1"/>
          <w:sz w:val="28"/>
          <w:szCs w:val="28"/>
        </w:rPr>
        <w:t xml:space="preserve"> </w:t>
      </w:r>
      <w:r w:rsidR="00983E6A" w:rsidRPr="001C1E05">
        <w:rPr>
          <w:sz w:val="28"/>
          <w:szCs w:val="28"/>
        </w:rPr>
        <w:t>стратегических</w:t>
      </w:r>
      <w:r w:rsidR="00983E6A" w:rsidRPr="001C1E05">
        <w:rPr>
          <w:spacing w:val="1"/>
          <w:sz w:val="28"/>
          <w:szCs w:val="28"/>
        </w:rPr>
        <w:t xml:space="preserve"> </w:t>
      </w:r>
      <w:r w:rsidR="00983E6A" w:rsidRPr="001C1E05">
        <w:rPr>
          <w:sz w:val="28"/>
          <w:szCs w:val="28"/>
        </w:rPr>
        <w:t>направлений</w:t>
      </w:r>
      <w:r w:rsidR="00983E6A" w:rsidRPr="001C1E05">
        <w:rPr>
          <w:spacing w:val="1"/>
          <w:sz w:val="28"/>
          <w:szCs w:val="28"/>
        </w:rPr>
        <w:t xml:space="preserve"> </w:t>
      </w:r>
      <w:r w:rsidR="00983E6A" w:rsidRPr="001C1E05">
        <w:rPr>
          <w:sz w:val="28"/>
          <w:szCs w:val="28"/>
        </w:rPr>
        <w:t>в</w:t>
      </w:r>
      <w:r w:rsidR="00983E6A" w:rsidRPr="001C1E05">
        <w:rPr>
          <w:spacing w:val="1"/>
          <w:sz w:val="28"/>
          <w:szCs w:val="28"/>
        </w:rPr>
        <w:t xml:space="preserve"> </w:t>
      </w:r>
      <w:r w:rsidR="00983E6A" w:rsidRPr="001C1E05">
        <w:rPr>
          <w:sz w:val="28"/>
          <w:szCs w:val="28"/>
        </w:rPr>
        <w:t>рамках</w:t>
      </w:r>
      <w:r w:rsidR="00983E6A" w:rsidRPr="001C1E05">
        <w:rPr>
          <w:spacing w:val="1"/>
          <w:sz w:val="28"/>
          <w:szCs w:val="28"/>
        </w:rPr>
        <w:t xml:space="preserve"> </w:t>
      </w:r>
      <w:r w:rsidR="00983E6A" w:rsidRPr="001C1E05">
        <w:rPr>
          <w:sz w:val="28"/>
          <w:szCs w:val="28"/>
        </w:rPr>
        <w:t>мероприятий</w:t>
      </w:r>
      <w:r w:rsidR="00983E6A" w:rsidRPr="001C1E05">
        <w:rPr>
          <w:spacing w:val="1"/>
          <w:sz w:val="28"/>
          <w:szCs w:val="28"/>
        </w:rPr>
        <w:t xml:space="preserve"> </w:t>
      </w:r>
      <w:r w:rsidR="00983E6A" w:rsidRPr="001C1E05">
        <w:rPr>
          <w:sz w:val="28"/>
          <w:szCs w:val="28"/>
        </w:rPr>
        <w:t xml:space="preserve">настоящей Программы </w:t>
      </w:r>
      <w:r w:rsidRPr="001C1E05">
        <w:rPr>
          <w:sz w:val="28"/>
          <w:szCs w:val="28"/>
        </w:rPr>
        <w:t>проводится с участием структурных подразделений</w:t>
      </w:r>
      <w:r w:rsidR="00D3447E">
        <w:rPr>
          <w:sz w:val="28"/>
          <w:szCs w:val="28"/>
        </w:rPr>
        <w:t>,</w:t>
      </w:r>
      <w:r w:rsidRPr="001C1E05">
        <w:rPr>
          <w:sz w:val="28"/>
          <w:szCs w:val="28"/>
        </w:rPr>
        <w:t xml:space="preserve"> руководства университета</w:t>
      </w:r>
      <w:r w:rsidR="00D3447E">
        <w:rPr>
          <w:sz w:val="28"/>
          <w:szCs w:val="28"/>
        </w:rPr>
        <w:t xml:space="preserve"> и всех заинтересованных сторон</w:t>
      </w:r>
      <w:r w:rsidRPr="001C1E05">
        <w:rPr>
          <w:sz w:val="28"/>
          <w:szCs w:val="28"/>
        </w:rPr>
        <w:t>.</w:t>
      </w:r>
    </w:p>
    <w:p w:rsidR="00E4476B" w:rsidRPr="001C1E05" w:rsidRDefault="00983E6A" w:rsidP="003347C0">
      <w:pPr>
        <w:pStyle w:val="a8"/>
        <w:tabs>
          <w:tab w:val="left" w:pos="1418"/>
        </w:tabs>
        <w:ind w:left="0" w:firstLine="567"/>
        <w:rPr>
          <w:sz w:val="28"/>
          <w:szCs w:val="28"/>
        </w:rPr>
      </w:pPr>
      <w:r w:rsidRPr="001C1E05">
        <w:rPr>
          <w:sz w:val="28"/>
          <w:szCs w:val="28"/>
        </w:rPr>
        <w:t>Функции оценки и контроля реализации настоящей Программы осуществля</w:t>
      </w:r>
      <w:r w:rsidR="00E4476B" w:rsidRPr="001C1E05">
        <w:rPr>
          <w:sz w:val="28"/>
          <w:szCs w:val="28"/>
        </w:rPr>
        <w:t>е</w:t>
      </w:r>
      <w:r w:rsidRPr="001C1E05">
        <w:rPr>
          <w:sz w:val="28"/>
          <w:szCs w:val="28"/>
        </w:rPr>
        <w:t xml:space="preserve">т </w:t>
      </w:r>
      <w:r w:rsidR="00E4476B" w:rsidRPr="001C1E05">
        <w:rPr>
          <w:sz w:val="28"/>
          <w:szCs w:val="28"/>
        </w:rPr>
        <w:t xml:space="preserve">совет Высшей школы. </w:t>
      </w:r>
    </w:p>
    <w:p w:rsidR="00983E6A" w:rsidRPr="001C1E05" w:rsidRDefault="00983E6A" w:rsidP="003347C0">
      <w:pPr>
        <w:pStyle w:val="a8"/>
        <w:tabs>
          <w:tab w:val="left" w:pos="1418"/>
        </w:tabs>
        <w:ind w:left="0" w:firstLine="567"/>
        <w:rPr>
          <w:sz w:val="28"/>
          <w:szCs w:val="28"/>
        </w:rPr>
      </w:pPr>
      <w:r w:rsidRPr="001C1E05">
        <w:rPr>
          <w:sz w:val="28"/>
          <w:szCs w:val="28"/>
        </w:rPr>
        <w:t xml:space="preserve">Мониторинг реализации настоящей Программы </w:t>
      </w:r>
      <w:r w:rsidR="00D3447E">
        <w:rPr>
          <w:sz w:val="28"/>
          <w:szCs w:val="28"/>
        </w:rPr>
        <w:t xml:space="preserve">развития </w:t>
      </w:r>
      <w:r w:rsidRPr="001C1E05">
        <w:rPr>
          <w:sz w:val="28"/>
          <w:szCs w:val="28"/>
        </w:rPr>
        <w:t>осуществля</w:t>
      </w:r>
      <w:r w:rsidR="00D3447E">
        <w:rPr>
          <w:sz w:val="28"/>
          <w:szCs w:val="28"/>
        </w:rPr>
        <w:t>ю</w:t>
      </w:r>
      <w:r w:rsidRPr="001C1E05">
        <w:rPr>
          <w:sz w:val="28"/>
          <w:szCs w:val="28"/>
        </w:rPr>
        <w:t xml:space="preserve">т </w:t>
      </w:r>
      <w:r w:rsidR="00D3447E">
        <w:rPr>
          <w:sz w:val="28"/>
          <w:szCs w:val="28"/>
        </w:rPr>
        <w:t xml:space="preserve">декан Высшей школы и </w:t>
      </w:r>
      <w:r w:rsidR="008D0F47" w:rsidRPr="001C1E05">
        <w:rPr>
          <w:sz w:val="28"/>
          <w:szCs w:val="28"/>
        </w:rPr>
        <w:t>Департамент академической политики и управлени</w:t>
      </w:r>
      <w:r w:rsidR="00E4476B" w:rsidRPr="001C1E05">
        <w:rPr>
          <w:sz w:val="28"/>
          <w:szCs w:val="28"/>
        </w:rPr>
        <w:t>я</w:t>
      </w:r>
      <w:r w:rsidR="008D0F47" w:rsidRPr="001C1E05">
        <w:rPr>
          <w:sz w:val="28"/>
          <w:szCs w:val="28"/>
        </w:rPr>
        <w:t xml:space="preserve"> образоват</w:t>
      </w:r>
      <w:r w:rsidR="003C016D" w:rsidRPr="001C1E05">
        <w:rPr>
          <w:sz w:val="28"/>
          <w:szCs w:val="28"/>
        </w:rPr>
        <w:t>е</w:t>
      </w:r>
      <w:r w:rsidR="008D0F47" w:rsidRPr="001C1E05">
        <w:rPr>
          <w:sz w:val="28"/>
          <w:szCs w:val="28"/>
        </w:rPr>
        <w:t>л</w:t>
      </w:r>
      <w:r w:rsidR="003C016D" w:rsidRPr="001C1E05">
        <w:rPr>
          <w:sz w:val="28"/>
          <w:szCs w:val="28"/>
        </w:rPr>
        <w:t>ь</w:t>
      </w:r>
      <w:r w:rsidR="008D0F47" w:rsidRPr="001C1E05">
        <w:rPr>
          <w:sz w:val="28"/>
          <w:szCs w:val="28"/>
        </w:rPr>
        <w:t>ными про</w:t>
      </w:r>
      <w:r w:rsidR="003C016D" w:rsidRPr="001C1E05">
        <w:rPr>
          <w:sz w:val="28"/>
          <w:szCs w:val="28"/>
        </w:rPr>
        <w:t>г</w:t>
      </w:r>
      <w:r w:rsidR="008D0F47" w:rsidRPr="001C1E05">
        <w:rPr>
          <w:sz w:val="28"/>
          <w:szCs w:val="28"/>
        </w:rPr>
        <w:t>рамма</w:t>
      </w:r>
      <w:r w:rsidR="003C016D" w:rsidRPr="001C1E05">
        <w:rPr>
          <w:sz w:val="28"/>
          <w:szCs w:val="28"/>
        </w:rPr>
        <w:t>ми</w:t>
      </w:r>
      <w:r w:rsidRPr="001C1E05">
        <w:rPr>
          <w:sz w:val="28"/>
          <w:szCs w:val="28"/>
        </w:rPr>
        <w:t>, которы</w:t>
      </w:r>
      <w:r w:rsidR="00D3447E">
        <w:rPr>
          <w:sz w:val="28"/>
          <w:szCs w:val="28"/>
        </w:rPr>
        <w:t>е проводят</w:t>
      </w:r>
      <w:r w:rsidRPr="001C1E05">
        <w:rPr>
          <w:sz w:val="28"/>
          <w:szCs w:val="28"/>
        </w:rPr>
        <w:t xml:space="preserve"> аудит реализации настоящей Программы, разрабатыва</w:t>
      </w:r>
      <w:r w:rsidR="00D3447E">
        <w:rPr>
          <w:sz w:val="28"/>
          <w:szCs w:val="28"/>
        </w:rPr>
        <w:t>ю</w:t>
      </w:r>
      <w:r w:rsidRPr="001C1E05">
        <w:rPr>
          <w:sz w:val="28"/>
          <w:szCs w:val="28"/>
        </w:rPr>
        <w:t>т</w:t>
      </w:r>
      <w:r w:rsidRPr="001C1E05">
        <w:rPr>
          <w:spacing w:val="1"/>
          <w:sz w:val="28"/>
          <w:szCs w:val="28"/>
        </w:rPr>
        <w:t xml:space="preserve"> </w:t>
      </w:r>
      <w:r w:rsidRPr="001C1E05">
        <w:rPr>
          <w:sz w:val="28"/>
          <w:szCs w:val="28"/>
        </w:rPr>
        <w:t>рекомендации</w:t>
      </w:r>
      <w:r w:rsidRPr="001C1E05">
        <w:rPr>
          <w:spacing w:val="-12"/>
          <w:sz w:val="28"/>
          <w:szCs w:val="28"/>
        </w:rPr>
        <w:t xml:space="preserve"> </w:t>
      </w:r>
      <w:r w:rsidRPr="001C1E05">
        <w:rPr>
          <w:sz w:val="28"/>
          <w:szCs w:val="28"/>
        </w:rPr>
        <w:t>по</w:t>
      </w:r>
      <w:r w:rsidRPr="001C1E05">
        <w:rPr>
          <w:spacing w:val="-13"/>
          <w:sz w:val="28"/>
          <w:szCs w:val="28"/>
        </w:rPr>
        <w:t xml:space="preserve"> </w:t>
      </w:r>
      <w:r w:rsidRPr="001C1E05">
        <w:rPr>
          <w:sz w:val="28"/>
          <w:szCs w:val="28"/>
        </w:rPr>
        <w:t>приоритетным</w:t>
      </w:r>
      <w:r w:rsidRPr="001C1E05">
        <w:rPr>
          <w:spacing w:val="-14"/>
          <w:sz w:val="28"/>
          <w:szCs w:val="28"/>
        </w:rPr>
        <w:t xml:space="preserve"> </w:t>
      </w:r>
      <w:r w:rsidRPr="001C1E05">
        <w:rPr>
          <w:sz w:val="28"/>
          <w:szCs w:val="28"/>
        </w:rPr>
        <w:t>направлениям</w:t>
      </w:r>
      <w:r w:rsidRPr="001C1E05">
        <w:rPr>
          <w:spacing w:val="-14"/>
          <w:sz w:val="28"/>
          <w:szCs w:val="28"/>
        </w:rPr>
        <w:t xml:space="preserve"> </w:t>
      </w:r>
      <w:r w:rsidRPr="001C1E05">
        <w:rPr>
          <w:sz w:val="28"/>
          <w:szCs w:val="28"/>
        </w:rPr>
        <w:t>деятельности</w:t>
      </w:r>
      <w:r w:rsidRPr="001C1E05">
        <w:rPr>
          <w:spacing w:val="-11"/>
          <w:sz w:val="28"/>
          <w:szCs w:val="28"/>
        </w:rPr>
        <w:t xml:space="preserve"> </w:t>
      </w:r>
      <w:r w:rsidRPr="001C1E05">
        <w:rPr>
          <w:sz w:val="28"/>
          <w:szCs w:val="28"/>
        </w:rPr>
        <w:t>в</w:t>
      </w:r>
      <w:r w:rsidRPr="001C1E05">
        <w:rPr>
          <w:spacing w:val="-13"/>
          <w:sz w:val="28"/>
          <w:szCs w:val="28"/>
        </w:rPr>
        <w:t xml:space="preserve"> </w:t>
      </w:r>
      <w:r w:rsidRPr="001C1E05">
        <w:rPr>
          <w:sz w:val="28"/>
          <w:szCs w:val="28"/>
        </w:rPr>
        <w:t>рамках</w:t>
      </w:r>
      <w:r w:rsidRPr="001C1E05">
        <w:rPr>
          <w:spacing w:val="-11"/>
          <w:sz w:val="28"/>
          <w:szCs w:val="28"/>
        </w:rPr>
        <w:t xml:space="preserve"> </w:t>
      </w:r>
      <w:r w:rsidRPr="001C1E05">
        <w:rPr>
          <w:sz w:val="28"/>
          <w:szCs w:val="28"/>
        </w:rPr>
        <w:t>настоящей</w:t>
      </w:r>
      <w:r w:rsidRPr="001C1E05">
        <w:rPr>
          <w:spacing w:val="-6"/>
          <w:sz w:val="28"/>
          <w:szCs w:val="28"/>
        </w:rPr>
        <w:t xml:space="preserve"> </w:t>
      </w:r>
      <w:r w:rsidRPr="001C1E05">
        <w:rPr>
          <w:sz w:val="28"/>
          <w:szCs w:val="28"/>
        </w:rPr>
        <w:t>Программы.</w:t>
      </w:r>
      <w:r w:rsidR="00DC55F5" w:rsidRPr="001C1E05">
        <w:rPr>
          <w:sz w:val="28"/>
          <w:szCs w:val="28"/>
        </w:rPr>
        <w:t xml:space="preserve"> </w:t>
      </w:r>
    </w:p>
    <w:p w:rsidR="006742B6" w:rsidRPr="001C1E05" w:rsidRDefault="006742B6" w:rsidP="00DC55F5">
      <w:pPr>
        <w:spacing w:after="0" w:line="240" w:lineRule="auto"/>
        <w:ind w:right="-1" w:firstLine="709"/>
        <w:jc w:val="center"/>
        <w:rPr>
          <w:rFonts w:ascii="Times New Roman" w:hAnsi="Times New Roman" w:cs="Times New Roman"/>
          <w:b/>
          <w:sz w:val="28"/>
          <w:szCs w:val="28"/>
        </w:rPr>
      </w:pPr>
    </w:p>
    <w:p w:rsidR="001745AA" w:rsidRPr="001C1E05" w:rsidRDefault="001745AA" w:rsidP="000F5C90">
      <w:pPr>
        <w:spacing w:after="0" w:line="240" w:lineRule="auto"/>
        <w:rPr>
          <w:rFonts w:ascii="Times New Roman" w:hAnsi="Times New Roman" w:cs="Times New Roman"/>
          <w:b/>
          <w:sz w:val="28"/>
          <w:szCs w:val="28"/>
        </w:rPr>
      </w:pPr>
    </w:p>
    <w:p w:rsidR="00D5074C" w:rsidRPr="001C1E05" w:rsidRDefault="00D5074C" w:rsidP="000F5C90">
      <w:pPr>
        <w:spacing w:after="0" w:line="240" w:lineRule="auto"/>
        <w:ind w:firstLine="567"/>
        <w:jc w:val="center"/>
        <w:rPr>
          <w:rFonts w:ascii="Times New Roman" w:hAnsi="Times New Roman" w:cs="Times New Roman"/>
          <w:b/>
          <w:sz w:val="24"/>
          <w:szCs w:val="24"/>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552"/>
        <w:gridCol w:w="3260"/>
      </w:tblGrid>
      <w:tr w:rsidR="001B1A6A" w:rsidTr="001B1A6A">
        <w:tc>
          <w:tcPr>
            <w:tcW w:w="3652" w:type="dxa"/>
            <w:vAlign w:val="center"/>
          </w:tcPr>
          <w:p w:rsidR="001B1A6A" w:rsidRDefault="001B1A6A" w:rsidP="001B1A6A">
            <w:pPr>
              <w:rPr>
                <w:rFonts w:ascii="Times New Roman" w:hAnsi="Times New Roman" w:cs="Times New Roman"/>
                <w:b/>
                <w:sz w:val="28"/>
                <w:szCs w:val="28"/>
              </w:rPr>
            </w:pPr>
            <w:r>
              <w:rPr>
                <w:rFonts w:ascii="Times New Roman" w:hAnsi="Times New Roman" w:cs="Times New Roman"/>
                <w:b/>
                <w:sz w:val="28"/>
                <w:szCs w:val="28"/>
              </w:rPr>
              <w:t>З</w:t>
            </w:r>
            <w:r w:rsidRPr="001C1E05">
              <w:rPr>
                <w:rFonts w:ascii="Times New Roman" w:hAnsi="Times New Roman" w:cs="Times New Roman"/>
                <w:b/>
                <w:sz w:val="28"/>
                <w:szCs w:val="28"/>
              </w:rPr>
              <w:t>аведующий кафедрой</w:t>
            </w:r>
          </w:p>
        </w:tc>
        <w:tc>
          <w:tcPr>
            <w:tcW w:w="2552" w:type="dxa"/>
            <w:vAlign w:val="center"/>
          </w:tcPr>
          <w:p w:rsidR="001B1A6A" w:rsidRDefault="001B1A6A" w:rsidP="001B1A6A">
            <w:pPr>
              <w:jc w:val="center"/>
              <w:rPr>
                <w:rFonts w:ascii="Times New Roman" w:hAnsi="Times New Roman" w:cs="Times New Roman"/>
                <w:b/>
                <w:sz w:val="28"/>
                <w:szCs w:val="28"/>
              </w:rPr>
            </w:pPr>
            <w:r>
              <w:rPr>
                <w:rFonts w:ascii="Times New Roman" w:hAnsi="Times New Roman" w:cs="Times New Roman"/>
                <w:b/>
                <w:sz w:val="28"/>
                <w:szCs w:val="28"/>
              </w:rPr>
              <w:t>______________</w:t>
            </w:r>
          </w:p>
        </w:tc>
        <w:tc>
          <w:tcPr>
            <w:tcW w:w="3260" w:type="dxa"/>
          </w:tcPr>
          <w:p w:rsidR="001B1A6A" w:rsidRDefault="00012CFC" w:rsidP="00012CFC">
            <w:pPr>
              <w:rPr>
                <w:rFonts w:ascii="Times New Roman" w:hAnsi="Times New Roman" w:cs="Times New Roman"/>
                <w:b/>
                <w:sz w:val="28"/>
                <w:szCs w:val="28"/>
              </w:rPr>
            </w:pPr>
            <w:proofErr w:type="spellStart"/>
            <w:r>
              <w:rPr>
                <w:rFonts w:ascii="Times New Roman" w:hAnsi="Times New Roman" w:cs="Times New Roman"/>
                <w:b/>
                <w:sz w:val="28"/>
                <w:szCs w:val="28"/>
              </w:rPr>
              <w:t>Сакенова</w:t>
            </w:r>
            <w:proofErr w:type="spellEnd"/>
            <w:r>
              <w:rPr>
                <w:rFonts w:ascii="Times New Roman" w:hAnsi="Times New Roman" w:cs="Times New Roman"/>
                <w:b/>
                <w:sz w:val="28"/>
                <w:szCs w:val="28"/>
              </w:rPr>
              <w:t xml:space="preserve"> Р.Е.</w:t>
            </w:r>
          </w:p>
        </w:tc>
      </w:tr>
      <w:tr w:rsidR="001B1A6A" w:rsidTr="001B1A6A">
        <w:tc>
          <w:tcPr>
            <w:tcW w:w="3652" w:type="dxa"/>
            <w:vAlign w:val="center"/>
          </w:tcPr>
          <w:p w:rsidR="001B1A6A" w:rsidRDefault="001B1A6A" w:rsidP="001B1A6A">
            <w:pPr>
              <w:rPr>
                <w:rFonts w:ascii="Times New Roman" w:hAnsi="Times New Roman" w:cs="Times New Roman"/>
                <w:b/>
                <w:sz w:val="28"/>
                <w:szCs w:val="28"/>
              </w:rPr>
            </w:pPr>
          </w:p>
        </w:tc>
        <w:tc>
          <w:tcPr>
            <w:tcW w:w="2552" w:type="dxa"/>
          </w:tcPr>
          <w:p w:rsidR="001B1A6A" w:rsidRDefault="001B1A6A" w:rsidP="000F5C90">
            <w:pPr>
              <w:jc w:val="center"/>
              <w:rPr>
                <w:rFonts w:ascii="Times New Roman" w:hAnsi="Times New Roman" w:cs="Times New Roman"/>
                <w:b/>
                <w:sz w:val="28"/>
                <w:szCs w:val="28"/>
              </w:rPr>
            </w:pPr>
          </w:p>
        </w:tc>
        <w:tc>
          <w:tcPr>
            <w:tcW w:w="3260" w:type="dxa"/>
          </w:tcPr>
          <w:p w:rsidR="001B1A6A" w:rsidRDefault="001B1A6A" w:rsidP="000F5C90">
            <w:pPr>
              <w:jc w:val="center"/>
              <w:rPr>
                <w:rFonts w:ascii="Times New Roman" w:hAnsi="Times New Roman" w:cs="Times New Roman"/>
                <w:b/>
                <w:sz w:val="28"/>
                <w:szCs w:val="28"/>
              </w:rPr>
            </w:pPr>
          </w:p>
        </w:tc>
      </w:tr>
      <w:tr w:rsidR="001B1A6A" w:rsidTr="001B1A6A">
        <w:tc>
          <w:tcPr>
            <w:tcW w:w="3652" w:type="dxa"/>
            <w:vAlign w:val="center"/>
          </w:tcPr>
          <w:p w:rsidR="001B1A6A" w:rsidRDefault="001B1A6A" w:rsidP="001B1A6A">
            <w:pPr>
              <w:rPr>
                <w:rFonts w:ascii="Times New Roman" w:hAnsi="Times New Roman" w:cs="Times New Roman"/>
                <w:b/>
                <w:sz w:val="28"/>
                <w:szCs w:val="28"/>
              </w:rPr>
            </w:pPr>
            <w:r>
              <w:rPr>
                <w:rFonts w:ascii="Times New Roman" w:hAnsi="Times New Roman" w:cs="Times New Roman"/>
                <w:b/>
                <w:sz w:val="28"/>
                <w:szCs w:val="28"/>
              </w:rPr>
              <w:t xml:space="preserve">Менеджер ОП </w:t>
            </w:r>
          </w:p>
        </w:tc>
        <w:tc>
          <w:tcPr>
            <w:tcW w:w="2552" w:type="dxa"/>
          </w:tcPr>
          <w:p w:rsidR="001B1A6A" w:rsidRDefault="001B1A6A" w:rsidP="00F93137">
            <w:pPr>
              <w:jc w:val="center"/>
              <w:rPr>
                <w:rFonts w:ascii="Times New Roman" w:hAnsi="Times New Roman" w:cs="Times New Roman"/>
                <w:b/>
                <w:sz w:val="28"/>
                <w:szCs w:val="28"/>
              </w:rPr>
            </w:pPr>
            <w:r>
              <w:rPr>
                <w:rFonts w:ascii="Times New Roman" w:hAnsi="Times New Roman" w:cs="Times New Roman"/>
                <w:b/>
                <w:sz w:val="28"/>
                <w:szCs w:val="28"/>
              </w:rPr>
              <w:t>______________</w:t>
            </w:r>
          </w:p>
        </w:tc>
        <w:tc>
          <w:tcPr>
            <w:tcW w:w="3260" w:type="dxa"/>
          </w:tcPr>
          <w:p w:rsidR="001B1A6A" w:rsidRPr="008D34B3" w:rsidRDefault="008D34B3" w:rsidP="00012CFC">
            <w:pPr>
              <w:rPr>
                <w:rFonts w:ascii="Times New Roman" w:hAnsi="Times New Roman" w:cs="Times New Roman"/>
                <w:b/>
                <w:sz w:val="28"/>
                <w:szCs w:val="28"/>
                <w:lang w:val="kk-KZ"/>
              </w:rPr>
            </w:pPr>
            <w:proofErr w:type="spellStart"/>
            <w:r>
              <w:rPr>
                <w:rFonts w:ascii="Times New Roman" w:hAnsi="Times New Roman" w:cs="Times New Roman"/>
                <w:b/>
                <w:sz w:val="28"/>
                <w:szCs w:val="28"/>
              </w:rPr>
              <w:t>Квеглис</w:t>
            </w:r>
            <w:proofErr w:type="spellEnd"/>
            <w:r>
              <w:rPr>
                <w:rFonts w:ascii="Times New Roman" w:hAnsi="Times New Roman" w:cs="Times New Roman"/>
                <w:b/>
                <w:sz w:val="28"/>
                <w:szCs w:val="28"/>
              </w:rPr>
              <w:t xml:space="preserve"> Л.И</w:t>
            </w:r>
            <w:r>
              <w:rPr>
                <w:rFonts w:ascii="Times New Roman" w:hAnsi="Times New Roman" w:cs="Times New Roman"/>
                <w:b/>
                <w:sz w:val="28"/>
                <w:szCs w:val="28"/>
                <w:lang w:val="kk-KZ"/>
              </w:rPr>
              <w:t>.</w:t>
            </w:r>
          </w:p>
        </w:tc>
      </w:tr>
    </w:tbl>
    <w:p w:rsidR="001B1A6A" w:rsidRPr="001C1E05" w:rsidRDefault="001B1A6A" w:rsidP="000F5C90">
      <w:pPr>
        <w:spacing w:after="0" w:line="240" w:lineRule="auto"/>
        <w:jc w:val="center"/>
        <w:rPr>
          <w:rFonts w:ascii="Times New Roman" w:hAnsi="Times New Roman" w:cs="Times New Roman"/>
          <w:b/>
          <w:sz w:val="24"/>
          <w:szCs w:val="24"/>
        </w:rPr>
      </w:pPr>
    </w:p>
    <w:sectPr w:rsidR="001B1A6A" w:rsidRPr="001C1E05" w:rsidSect="00E4476B">
      <w:pgSz w:w="11906" w:h="16838"/>
      <w:pgMar w:top="1135" w:right="1133"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3D46"/>
    <w:multiLevelType w:val="hybridMultilevel"/>
    <w:tmpl w:val="B89E2916"/>
    <w:lvl w:ilvl="0" w:tplc="C24439E6">
      <w:start w:val="3"/>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
    <w:nsid w:val="0B0F7FB8"/>
    <w:multiLevelType w:val="hybridMultilevel"/>
    <w:tmpl w:val="B1DCDD9C"/>
    <w:lvl w:ilvl="0" w:tplc="422AC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7D55A4"/>
    <w:multiLevelType w:val="hybridMultilevel"/>
    <w:tmpl w:val="5E50890A"/>
    <w:lvl w:ilvl="0" w:tplc="B59A6272">
      <w:numFmt w:val="bullet"/>
      <w:lvlText w:val="-"/>
      <w:lvlJc w:val="left"/>
      <w:pPr>
        <w:ind w:left="1008" w:hanging="360"/>
      </w:pPr>
      <w:rPr>
        <w:rFonts w:ascii="Times New Roman" w:eastAsiaTheme="minorHAnsi" w:hAnsi="Times New Roman" w:cs="Times New Roman" w:hint="default"/>
        <w:b/>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22DD2C64"/>
    <w:multiLevelType w:val="hybridMultilevel"/>
    <w:tmpl w:val="4A76E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E2372"/>
    <w:multiLevelType w:val="hybridMultilevel"/>
    <w:tmpl w:val="70CE2CA8"/>
    <w:lvl w:ilvl="0" w:tplc="5058AD4E">
      <w:start w:val="1"/>
      <w:numFmt w:val="bullet"/>
      <w:lvlText w:val=""/>
      <w:lvlJc w:val="left"/>
      <w:pPr>
        <w:ind w:left="153" w:hanging="284"/>
      </w:pPr>
      <w:rPr>
        <w:rFonts w:ascii="Symbol" w:hAnsi="Symbol" w:hint="default"/>
        <w:w w:val="100"/>
        <w:sz w:val="22"/>
        <w:szCs w:val="22"/>
        <w:lang w:val="ru-RU" w:eastAsia="en-US" w:bidi="ar-SA"/>
      </w:rPr>
    </w:lvl>
    <w:lvl w:ilvl="1" w:tplc="3168B6AC">
      <w:numFmt w:val="bullet"/>
      <w:lvlText w:val="•"/>
      <w:lvlJc w:val="left"/>
      <w:pPr>
        <w:ind w:left="782" w:hanging="284"/>
      </w:pPr>
      <w:rPr>
        <w:rFonts w:hint="default"/>
        <w:lang w:val="ru-RU" w:eastAsia="en-US" w:bidi="ar-SA"/>
      </w:rPr>
    </w:lvl>
    <w:lvl w:ilvl="2" w:tplc="8F9CFD9E">
      <w:numFmt w:val="bullet"/>
      <w:lvlText w:val="•"/>
      <w:lvlJc w:val="left"/>
      <w:pPr>
        <w:ind w:left="1404" w:hanging="284"/>
      </w:pPr>
      <w:rPr>
        <w:rFonts w:hint="default"/>
        <w:lang w:val="ru-RU" w:eastAsia="en-US" w:bidi="ar-SA"/>
      </w:rPr>
    </w:lvl>
    <w:lvl w:ilvl="3" w:tplc="4EC2F4CE">
      <w:numFmt w:val="bullet"/>
      <w:lvlText w:val="•"/>
      <w:lvlJc w:val="left"/>
      <w:pPr>
        <w:ind w:left="2026" w:hanging="284"/>
      </w:pPr>
      <w:rPr>
        <w:rFonts w:hint="default"/>
        <w:lang w:val="ru-RU" w:eastAsia="en-US" w:bidi="ar-SA"/>
      </w:rPr>
    </w:lvl>
    <w:lvl w:ilvl="4" w:tplc="1B0AB26E">
      <w:numFmt w:val="bullet"/>
      <w:lvlText w:val="•"/>
      <w:lvlJc w:val="left"/>
      <w:pPr>
        <w:ind w:left="2648" w:hanging="284"/>
      </w:pPr>
      <w:rPr>
        <w:rFonts w:hint="default"/>
        <w:lang w:val="ru-RU" w:eastAsia="en-US" w:bidi="ar-SA"/>
      </w:rPr>
    </w:lvl>
    <w:lvl w:ilvl="5" w:tplc="A020807A">
      <w:numFmt w:val="bullet"/>
      <w:lvlText w:val="•"/>
      <w:lvlJc w:val="left"/>
      <w:pPr>
        <w:ind w:left="3270" w:hanging="284"/>
      </w:pPr>
      <w:rPr>
        <w:rFonts w:hint="default"/>
        <w:lang w:val="ru-RU" w:eastAsia="en-US" w:bidi="ar-SA"/>
      </w:rPr>
    </w:lvl>
    <w:lvl w:ilvl="6" w:tplc="36D283D8">
      <w:numFmt w:val="bullet"/>
      <w:lvlText w:val="•"/>
      <w:lvlJc w:val="left"/>
      <w:pPr>
        <w:ind w:left="3892" w:hanging="284"/>
      </w:pPr>
      <w:rPr>
        <w:rFonts w:hint="default"/>
        <w:lang w:val="ru-RU" w:eastAsia="en-US" w:bidi="ar-SA"/>
      </w:rPr>
    </w:lvl>
    <w:lvl w:ilvl="7" w:tplc="8DC67DE8">
      <w:numFmt w:val="bullet"/>
      <w:lvlText w:val="•"/>
      <w:lvlJc w:val="left"/>
      <w:pPr>
        <w:ind w:left="4514" w:hanging="284"/>
      </w:pPr>
      <w:rPr>
        <w:rFonts w:hint="default"/>
        <w:lang w:val="ru-RU" w:eastAsia="en-US" w:bidi="ar-SA"/>
      </w:rPr>
    </w:lvl>
    <w:lvl w:ilvl="8" w:tplc="C376090C">
      <w:numFmt w:val="bullet"/>
      <w:lvlText w:val="•"/>
      <w:lvlJc w:val="left"/>
      <w:pPr>
        <w:ind w:left="5136" w:hanging="284"/>
      </w:pPr>
      <w:rPr>
        <w:rFonts w:hint="default"/>
        <w:lang w:val="ru-RU" w:eastAsia="en-US" w:bidi="ar-SA"/>
      </w:rPr>
    </w:lvl>
  </w:abstractNum>
  <w:abstractNum w:abstractNumId="5">
    <w:nsid w:val="2B40042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7B7EF5"/>
    <w:multiLevelType w:val="hybridMultilevel"/>
    <w:tmpl w:val="1A5A5D54"/>
    <w:lvl w:ilvl="0" w:tplc="84D0C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53F605C"/>
    <w:multiLevelType w:val="hybridMultilevel"/>
    <w:tmpl w:val="0E7C2136"/>
    <w:lvl w:ilvl="0" w:tplc="5058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26463E"/>
    <w:multiLevelType w:val="hybridMultilevel"/>
    <w:tmpl w:val="3F0C0742"/>
    <w:lvl w:ilvl="0" w:tplc="B444039C">
      <w:start w:val="1"/>
      <w:numFmt w:val="decimal"/>
      <w:lvlText w:val="%1."/>
      <w:lvlJc w:val="left"/>
      <w:pPr>
        <w:ind w:left="1612" w:hanging="488"/>
      </w:pPr>
      <w:rPr>
        <w:rFonts w:ascii="Times New Roman" w:eastAsia="Times New Roman" w:hAnsi="Times New Roman" w:cs="Times New Roman" w:hint="default"/>
        <w:w w:val="100"/>
        <w:sz w:val="28"/>
        <w:szCs w:val="28"/>
        <w:lang w:val="ru-RU" w:eastAsia="en-US" w:bidi="ar-SA"/>
      </w:rPr>
    </w:lvl>
    <w:lvl w:ilvl="1" w:tplc="8A0EE706">
      <w:start w:val="1"/>
      <w:numFmt w:val="decimal"/>
      <w:lvlText w:val="%2)"/>
      <w:lvlJc w:val="left"/>
      <w:pPr>
        <w:ind w:left="558" w:hanging="305"/>
      </w:pPr>
      <w:rPr>
        <w:rFonts w:ascii="Times New Roman" w:eastAsia="Times New Roman" w:hAnsi="Times New Roman" w:cs="Times New Roman" w:hint="default"/>
        <w:w w:val="100"/>
        <w:sz w:val="24"/>
        <w:szCs w:val="24"/>
        <w:lang w:val="ru-RU" w:eastAsia="en-US" w:bidi="ar-SA"/>
      </w:rPr>
    </w:lvl>
    <w:lvl w:ilvl="2" w:tplc="5D306988">
      <w:numFmt w:val="bullet"/>
      <w:lvlText w:val="•"/>
      <w:lvlJc w:val="left"/>
      <w:pPr>
        <w:ind w:left="2625" w:hanging="305"/>
      </w:pPr>
      <w:rPr>
        <w:rFonts w:hint="default"/>
        <w:lang w:val="ru-RU" w:eastAsia="en-US" w:bidi="ar-SA"/>
      </w:rPr>
    </w:lvl>
    <w:lvl w:ilvl="3" w:tplc="1598C29A">
      <w:numFmt w:val="bullet"/>
      <w:lvlText w:val="•"/>
      <w:lvlJc w:val="left"/>
      <w:pPr>
        <w:ind w:left="3630" w:hanging="305"/>
      </w:pPr>
      <w:rPr>
        <w:rFonts w:hint="default"/>
        <w:lang w:val="ru-RU" w:eastAsia="en-US" w:bidi="ar-SA"/>
      </w:rPr>
    </w:lvl>
    <w:lvl w:ilvl="4" w:tplc="08DE792E">
      <w:numFmt w:val="bullet"/>
      <w:lvlText w:val="•"/>
      <w:lvlJc w:val="left"/>
      <w:pPr>
        <w:ind w:left="4635" w:hanging="305"/>
      </w:pPr>
      <w:rPr>
        <w:rFonts w:hint="default"/>
        <w:lang w:val="ru-RU" w:eastAsia="en-US" w:bidi="ar-SA"/>
      </w:rPr>
    </w:lvl>
    <w:lvl w:ilvl="5" w:tplc="6B24B1DA">
      <w:numFmt w:val="bullet"/>
      <w:lvlText w:val="•"/>
      <w:lvlJc w:val="left"/>
      <w:pPr>
        <w:ind w:left="5640" w:hanging="305"/>
      </w:pPr>
      <w:rPr>
        <w:rFonts w:hint="default"/>
        <w:lang w:val="ru-RU" w:eastAsia="en-US" w:bidi="ar-SA"/>
      </w:rPr>
    </w:lvl>
    <w:lvl w:ilvl="6" w:tplc="A90CE6B6">
      <w:numFmt w:val="bullet"/>
      <w:lvlText w:val="•"/>
      <w:lvlJc w:val="left"/>
      <w:pPr>
        <w:ind w:left="6645" w:hanging="305"/>
      </w:pPr>
      <w:rPr>
        <w:rFonts w:hint="default"/>
        <w:lang w:val="ru-RU" w:eastAsia="en-US" w:bidi="ar-SA"/>
      </w:rPr>
    </w:lvl>
    <w:lvl w:ilvl="7" w:tplc="934A2868">
      <w:numFmt w:val="bullet"/>
      <w:lvlText w:val="•"/>
      <w:lvlJc w:val="left"/>
      <w:pPr>
        <w:ind w:left="7650" w:hanging="305"/>
      </w:pPr>
      <w:rPr>
        <w:rFonts w:hint="default"/>
        <w:lang w:val="ru-RU" w:eastAsia="en-US" w:bidi="ar-SA"/>
      </w:rPr>
    </w:lvl>
    <w:lvl w:ilvl="8" w:tplc="A3047D7E">
      <w:numFmt w:val="bullet"/>
      <w:lvlText w:val="•"/>
      <w:lvlJc w:val="left"/>
      <w:pPr>
        <w:ind w:left="8656" w:hanging="305"/>
      </w:pPr>
      <w:rPr>
        <w:rFonts w:hint="default"/>
        <w:lang w:val="ru-RU" w:eastAsia="en-US" w:bidi="ar-SA"/>
      </w:rPr>
    </w:lvl>
  </w:abstractNum>
  <w:abstractNum w:abstractNumId="9">
    <w:nsid w:val="4C5C1A32"/>
    <w:multiLevelType w:val="hybridMultilevel"/>
    <w:tmpl w:val="71BEF600"/>
    <w:lvl w:ilvl="0" w:tplc="2424EE68">
      <w:start w:val="1"/>
      <w:numFmt w:val="decimal"/>
      <w:lvlText w:val="%1."/>
      <w:lvlJc w:val="left"/>
      <w:pPr>
        <w:ind w:left="558" w:hanging="286"/>
      </w:pPr>
      <w:rPr>
        <w:rFonts w:ascii="Times New Roman" w:eastAsia="Times New Roman" w:hAnsi="Times New Roman" w:cs="Times New Roman" w:hint="default"/>
        <w:w w:val="100"/>
        <w:sz w:val="24"/>
        <w:szCs w:val="24"/>
        <w:lang w:val="ru-RU" w:eastAsia="en-US" w:bidi="ar-SA"/>
      </w:rPr>
    </w:lvl>
    <w:lvl w:ilvl="1" w:tplc="C94AB886">
      <w:start w:val="1"/>
      <w:numFmt w:val="decimal"/>
      <w:lvlText w:val="%2."/>
      <w:lvlJc w:val="left"/>
      <w:pPr>
        <w:ind w:left="1125" w:hanging="240"/>
      </w:pPr>
      <w:rPr>
        <w:rFonts w:ascii="Times New Roman" w:eastAsia="Times New Roman" w:hAnsi="Times New Roman" w:cs="Times New Roman" w:hint="default"/>
        <w:b/>
        <w:bCs/>
        <w:w w:val="100"/>
        <w:sz w:val="24"/>
        <w:szCs w:val="24"/>
        <w:lang w:val="ru-RU" w:eastAsia="en-US" w:bidi="ar-SA"/>
      </w:rPr>
    </w:lvl>
    <w:lvl w:ilvl="2" w:tplc="812A9BD0">
      <w:numFmt w:val="bullet"/>
      <w:lvlText w:val="•"/>
      <w:lvlJc w:val="left"/>
      <w:pPr>
        <w:ind w:left="2180" w:hanging="240"/>
      </w:pPr>
      <w:rPr>
        <w:rFonts w:hint="default"/>
        <w:lang w:val="ru-RU" w:eastAsia="en-US" w:bidi="ar-SA"/>
      </w:rPr>
    </w:lvl>
    <w:lvl w:ilvl="3" w:tplc="0582BDC8">
      <w:numFmt w:val="bullet"/>
      <w:lvlText w:val="•"/>
      <w:lvlJc w:val="left"/>
      <w:pPr>
        <w:ind w:left="3241" w:hanging="240"/>
      </w:pPr>
      <w:rPr>
        <w:rFonts w:hint="default"/>
        <w:lang w:val="ru-RU" w:eastAsia="en-US" w:bidi="ar-SA"/>
      </w:rPr>
    </w:lvl>
    <w:lvl w:ilvl="4" w:tplc="3EA6E71C">
      <w:numFmt w:val="bullet"/>
      <w:lvlText w:val="•"/>
      <w:lvlJc w:val="left"/>
      <w:pPr>
        <w:ind w:left="4302" w:hanging="240"/>
      </w:pPr>
      <w:rPr>
        <w:rFonts w:hint="default"/>
        <w:lang w:val="ru-RU" w:eastAsia="en-US" w:bidi="ar-SA"/>
      </w:rPr>
    </w:lvl>
    <w:lvl w:ilvl="5" w:tplc="DC80BE94">
      <w:numFmt w:val="bullet"/>
      <w:lvlText w:val="•"/>
      <w:lvlJc w:val="left"/>
      <w:pPr>
        <w:ind w:left="5362" w:hanging="240"/>
      </w:pPr>
      <w:rPr>
        <w:rFonts w:hint="default"/>
        <w:lang w:val="ru-RU" w:eastAsia="en-US" w:bidi="ar-SA"/>
      </w:rPr>
    </w:lvl>
    <w:lvl w:ilvl="6" w:tplc="B8FC4482">
      <w:numFmt w:val="bullet"/>
      <w:lvlText w:val="•"/>
      <w:lvlJc w:val="left"/>
      <w:pPr>
        <w:ind w:left="6423" w:hanging="240"/>
      </w:pPr>
      <w:rPr>
        <w:rFonts w:hint="default"/>
        <w:lang w:val="ru-RU" w:eastAsia="en-US" w:bidi="ar-SA"/>
      </w:rPr>
    </w:lvl>
    <w:lvl w:ilvl="7" w:tplc="A8682BC6">
      <w:numFmt w:val="bullet"/>
      <w:lvlText w:val="•"/>
      <w:lvlJc w:val="left"/>
      <w:pPr>
        <w:ind w:left="7484" w:hanging="240"/>
      </w:pPr>
      <w:rPr>
        <w:rFonts w:hint="default"/>
        <w:lang w:val="ru-RU" w:eastAsia="en-US" w:bidi="ar-SA"/>
      </w:rPr>
    </w:lvl>
    <w:lvl w:ilvl="8" w:tplc="CCF8BC0A">
      <w:numFmt w:val="bullet"/>
      <w:lvlText w:val="•"/>
      <w:lvlJc w:val="left"/>
      <w:pPr>
        <w:ind w:left="8544" w:hanging="240"/>
      </w:pPr>
      <w:rPr>
        <w:rFonts w:hint="default"/>
        <w:lang w:val="ru-RU" w:eastAsia="en-US" w:bidi="ar-SA"/>
      </w:rPr>
    </w:lvl>
  </w:abstractNum>
  <w:abstractNum w:abstractNumId="10">
    <w:nsid w:val="545A35A7"/>
    <w:multiLevelType w:val="hybridMultilevel"/>
    <w:tmpl w:val="0826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432BE9"/>
    <w:multiLevelType w:val="hybridMultilevel"/>
    <w:tmpl w:val="114CFD4A"/>
    <w:lvl w:ilvl="0" w:tplc="CC78A6E4">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104D47"/>
    <w:multiLevelType w:val="multilevel"/>
    <w:tmpl w:val="CC7E7418"/>
    <w:lvl w:ilvl="0">
      <w:start w:val="4"/>
      <w:numFmt w:val="decimal"/>
      <w:lvlText w:val="%1"/>
      <w:lvlJc w:val="left"/>
      <w:pPr>
        <w:ind w:left="360" w:hanging="360"/>
      </w:pPr>
      <w:rPr>
        <w:rFonts w:eastAsia="+mn-ea" w:hint="default"/>
      </w:rPr>
    </w:lvl>
    <w:lvl w:ilvl="1">
      <w:start w:val="1"/>
      <w:numFmt w:val="decimal"/>
      <w:lvlText w:val="%1.%2"/>
      <w:lvlJc w:val="left"/>
      <w:pPr>
        <w:ind w:left="927" w:hanging="360"/>
      </w:pPr>
      <w:rPr>
        <w:rFonts w:eastAsia="+mn-ea" w:hint="default"/>
      </w:rPr>
    </w:lvl>
    <w:lvl w:ilvl="2">
      <w:start w:val="1"/>
      <w:numFmt w:val="decimal"/>
      <w:lvlText w:val="%1.%2.%3"/>
      <w:lvlJc w:val="left"/>
      <w:pPr>
        <w:ind w:left="1854" w:hanging="720"/>
      </w:pPr>
      <w:rPr>
        <w:rFonts w:eastAsia="+mn-ea" w:hint="default"/>
      </w:rPr>
    </w:lvl>
    <w:lvl w:ilvl="3">
      <w:start w:val="1"/>
      <w:numFmt w:val="decimal"/>
      <w:lvlText w:val="%1.%2.%3.%4"/>
      <w:lvlJc w:val="left"/>
      <w:pPr>
        <w:ind w:left="2421" w:hanging="720"/>
      </w:pPr>
      <w:rPr>
        <w:rFonts w:eastAsia="+mn-ea" w:hint="default"/>
      </w:rPr>
    </w:lvl>
    <w:lvl w:ilvl="4">
      <w:start w:val="1"/>
      <w:numFmt w:val="decimal"/>
      <w:lvlText w:val="%1.%2.%3.%4.%5"/>
      <w:lvlJc w:val="left"/>
      <w:pPr>
        <w:ind w:left="3348" w:hanging="1080"/>
      </w:pPr>
      <w:rPr>
        <w:rFonts w:eastAsia="+mn-ea" w:hint="default"/>
      </w:rPr>
    </w:lvl>
    <w:lvl w:ilvl="5">
      <w:start w:val="1"/>
      <w:numFmt w:val="decimal"/>
      <w:lvlText w:val="%1.%2.%3.%4.%5.%6"/>
      <w:lvlJc w:val="left"/>
      <w:pPr>
        <w:ind w:left="3915" w:hanging="1080"/>
      </w:pPr>
      <w:rPr>
        <w:rFonts w:eastAsia="+mn-ea" w:hint="default"/>
      </w:rPr>
    </w:lvl>
    <w:lvl w:ilvl="6">
      <w:start w:val="1"/>
      <w:numFmt w:val="decimal"/>
      <w:lvlText w:val="%1.%2.%3.%4.%5.%6.%7"/>
      <w:lvlJc w:val="left"/>
      <w:pPr>
        <w:ind w:left="4842" w:hanging="1440"/>
      </w:pPr>
      <w:rPr>
        <w:rFonts w:eastAsia="+mn-ea" w:hint="default"/>
      </w:rPr>
    </w:lvl>
    <w:lvl w:ilvl="7">
      <w:start w:val="1"/>
      <w:numFmt w:val="decimal"/>
      <w:lvlText w:val="%1.%2.%3.%4.%5.%6.%7.%8"/>
      <w:lvlJc w:val="left"/>
      <w:pPr>
        <w:ind w:left="5409" w:hanging="1440"/>
      </w:pPr>
      <w:rPr>
        <w:rFonts w:eastAsia="+mn-ea" w:hint="default"/>
      </w:rPr>
    </w:lvl>
    <w:lvl w:ilvl="8">
      <w:start w:val="1"/>
      <w:numFmt w:val="decimal"/>
      <w:lvlText w:val="%1.%2.%3.%4.%5.%6.%7.%8.%9"/>
      <w:lvlJc w:val="left"/>
      <w:pPr>
        <w:ind w:left="6336" w:hanging="1800"/>
      </w:pPr>
      <w:rPr>
        <w:rFonts w:eastAsia="+mn-ea" w:hint="default"/>
      </w:rPr>
    </w:lvl>
  </w:abstractNum>
  <w:abstractNum w:abstractNumId="13">
    <w:nsid w:val="67602CC1"/>
    <w:multiLevelType w:val="hybridMultilevel"/>
    <w:tmpl w:val="F9FCDC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9F50FA"/>
    <w:multiLevelType w:val="hybridMultilevel"/>
    <w:tmpl w:val="4B3E0832"/>
    <w:lvl w:ilvl="0" w:tplc="D2FCA2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65D73"/>
    <w:multiLevelType w:val="hybridMultilevel"/>
    <w:tmpl w:val="D18C7D5C"/>
    <w:lvl w:ilvl="0" w:tplc="48623C40">
      <w:start w:val="9"/>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6">
    <w:nsid w:val="792D0DE3"/>
    <w:multiLevelType w:val="hybridMultilevel"/>
    <w:tmpl w:val="DE921274"/>
    <w:lvl w:ilvl="0" w:tplc="64C092DA">
      <w:numFmt w:val="bullet"/>
      <w:lvlText w:val=""/>
      <w:lvlJc w:val="left"/>
      <w:pPr>
        <w:ind w:left="153" w:hanging="142"/>
      </w:pPr>
      <w:rPr>
        <w:rFonts w:ascii="Symbol" w:eastAsia="Symbol" w:hAnsi="Symbol" w:cs="Symbol" w:hint="default"/>
        <w:w w:val="100"/>
        <w:sz w:val="22"/>
        <w:szCs w:val="22"/>
        <w:lang w:val="ru-RU" w:eastAsia="en-US" w:bidi="ar-SA"/>
      </w:rPr>
    </w:lvl>
    <w:lvl w:ilvl="1" w:tplc="47EED350">
      <w:numFmt w:val="bullet"/>
      <w:lvlText w:val="•"/>
      <w:lvlJc w:val="left"/>
      <w:pPr>
        <w:ind w:left="782" w:hanging="142"/>
      </w:pPr>
      <w:rPr>
        <w:rFonts w:hint="default"/>
        <w:lang w:val="ru-RU" w:eastAsia="en-US" w:bidi="ar-SA"/>
      </w:rPr>
    </w:lvl>
    <w:lvl w:ilvl="2" w:tplc="1AC66116">
      <w:numFmt w:val="bullet"/>
      <w:lvlText w:val="•"/>
      <w:lvlJc w:val="left"/>
      <w:pPr>
        <w:ind w:left="1404" w:hanging="142"/>
      </w:pPr>
      <w:rPr>
        <w:rFonts w:hint="default"/>
        <w:lang w:val="ru-RU" w:eastAsia="en-US" w:bidi="ar-SA"/>
      </w:rPr>
    </w:lvl>
    <w:lvl w:ilvl="3" w:tplc="25BAC356">
      <w:numFmt w:val="bullet"/>
      <w:lvlText w:val="•"/>
      <w:lvlJc w:val="left"/>
      <w:pPr>
        <w:ind w:left="2026" w:hanging="142"/>
      </w:pPr>
      <w:rPr>
        <w:rFonts w:hint="default"/>
        <w:lang w:val="ru-RU" w:eastAsia="en-US" w:bidi="ar-SA"/>
      </w:rPr>
    </w:lvl>
    <w:lvl w:ilvl="4" w:tplc="6AE8BFAA">
      <w:numFmt w:val="bullet"/>
      <w:lvlText w:val="•"/>
      <w:lvlJc w:val="left"/>
      <w:pPr>
        <w:ind w:left="2648" w:hanging="142"/>
      </w:pPr>
      <w:rPr>
        <w:rFonts w:hint="default"/>
        <w:lang w:val="ru-RU" w:eastAsia="en-US" w:bidi="ar-SA"/>
      </w:rPr>
    </w:lvl>
    <w:lvl w:ilvl="5" w:tplc="6DBEB530">
      <w:numFmt w:val="bullet"/>
      <w:lvlText w:val="•"/>
      <w:lvlJc w:val="left"/>
      <w:pPr>
        <w:ind w:left="3270" w:hanging="142"/>
      </w:pPr>
      <w:rPr>
        <w:rFonts w:hint="default"/>
        <w:lang w:val="ru-RU" w:eastAsia="en-US" w:bidi="ar-SA"/>
      </w:rPr>
    </w:lvl>
    <w:lvl w:ilvl="6" w:tplc="6E08AE04">
      <w:numFmt w:val="bullet"/>
      <w:lvlText w:val="•"/>
      <w:lvlJc w:val="left"/>
      <w:pPr>
        <w:ind w:left="3892" w:hanging="142"/>
      </w:pPr>
      <w:rPr>
        <w:rFonts w:hint="default"/>
        <w:lang w:val="ru-RU" w:eastAsia="en-US" w:bidi="ar-SA"/>
      </w:rPr>
    </w:lvl>
    <w:lvl w:ilvl="7" w:tplc="5A7CE3AE">
      <w:numFmt w:val="bullet"/>
      <w:lvlText w:val="•"/>
      <w:lvlJc w:val="left"/>
      <w:pPr>
        <w:ind w:left="4514" w:hanging="142"/>
      </w:pPr>
      <w:rPr>
        <w:rFonts w:hint="default"/>
        <w:lang w:val="ru-RU" w:eastAsia="en-US" w:bidi="ar-SA"/>
      </w:rPr>
    </w:lvl>
    <w:lvl w:ilvl="8" w:tplc="476C7BF8">
      <w:numFmt w:val="bullet"/>
      <w:lvlText w:val="•"/>
      <w:lvlJc w:val="left"/>
      <w:pPr>
        <w:ind w:left="5136" w:hanging="142"/>
      </w:pPr>
      <w:rPr>
        <w:rFonts w:hint="default"/>
        <w:lang w:val="ru-RU" w:eastAsia="en-US" w:bidi="ar-SA"/>
      </w:rPr>
    </w:lvl>
  </w:abstractNum>
  <w:num w:numId="1">
    <w:abstractNumId w:val="13"/>
  </w:num>
  <w:num w:numId="2">
    <w:abstractNumId w:val="3"/>
  </w:num>
  <w:num w:numId="3">
    <w:abstractNumId w:val="10"/>
  </w:num>
  <w:num w:numId="4">
    <w:abstractNumId w:val="6"/>
  </w:num>
  <w:num w:numId="5">
    <w:abstractNumId w:val="14"/>
  </w:num>
  <w:num w:numId="6">
    <w:abstractNumId w:val="4"/>
  </w:num>
  <w:num w:numId="7">
    <w:abstractNumId w:val="16"/>
  </w:num>
  <w:num w:numId="8">
    <w:abstractNumId w:val="7"/>
  </w:num>
  <w:num w:numId="9">
    <w:abstractNumId w:val="9"/>
  </w:num>
  <w:num w:numId="10">
    <w:abstractNumId w:val="8"/>
  </w:num>
  <w:num w:numId="11">
    <w:abstractNumId w:val="0"/>
  </w:num>
  <w:num w:numId="12">
    <w:abstractNumId w:val="15"/>
  </w:num>
  <w:num w:numId="13">
    <w:abstractNumId w:val="2"/>
  </w:num>
  <w:num w:numId="14">
    <w:abstractNumId w:val="5"/>
  </w:num>
  <w:num w:numId="15">
    <w:abstractNumId w:val="1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F7"/>
    <w:rsid w:val="000049F8"/>
    <w:rsid w:val="00012CFC"/>
    <w:rsid w:val="00026405"/>
    <w:rsid w:val="00032EC9"/>
    <w:rsid w:val="00055FEE"/>
    <w:rsid w:val="00064F14"/>
    <w:rsid w:val="00091CB0"/>
    <w:rsid w:val="000A7E3A"/>
    <w:rsid w:val="000B70A8"/>
    <w:rsid w:val="000D3338"/>
    <w:rsid w:val="000E5FEB"/>
    <w:rsid w:val="000F5C90"/>
    <w:rsid w:val="001113EA"/>
    <w:rsid w:val="0011594D"/>
    <w:rsid w:val="001177E6"/>
    <w:rsid w:val="001209BF"/>
    <w:rsid w:val="001309D8"/>
    <w:rsid w:val="001324FA"/>
    <w:rsid w:val="00133EE2"/>
    <w:rsid w:val="00151157"/>
    <w:rsid w:val="00157CCF"/>
    <w:rsid w:val="00162542"/>
    <w:rsid w:val="00162A9E"/>
    <w:rsid w:val="00164B8E"/>
    <w:rsid w:val="00166B18"/>
    <w:rsid w:val="001745AA"/>
    <w:rsid w:val="00174A60"/>
    <w:rsid w:val="00174CA3"/>
    <w:rsid w:val="00175CC6"/>
    <w:rsid w:val="00182982"/>
    <w:rsid w:val="001874C4"/>
    <w:rsid w:val="0019211F"/>
    <w:rsid w:val="00197BB1"/>
    <w:rsid w:val="00197C8C"/>
    <w:rsid w:val="001A344F"/>
    <w:rsid w:val="001B1A6A"/>
    <w:rsid w:val="001C1E05"/>
    <w:rsid w:val="001C34E2"/>
    <w:rsid w:val="001C71FF"/>
    <w:rsid w:val="001D54E2"/>
    <w:rsid w:val="001E514A"/>
    <w:rsid w:val="001E5759"/>
    <w:rsid w:val="001E77DA"/>
    <w:rsid w:val="001F41FD"/>
    <w:rsid w:val="002011C7"/>
    <w:rsid w:val="00202CFC"/>
    <w:rsid w:val="00207050"/>
    <w:rsid w:val="002234F4"/>
    <w:rsid w:val="002469FA"/>
    <w:rsid w:val="00254610"/>
    <w:rsid w:val="0026559E"/>
    <w:rsid w:val="002711AD"/>
    <w:rsid w:val="0028054E"/>
    <w:rsid w:val="002844FC"/>
    <w:rsid w:val="00287187"/>
    <w:rsid w:val="002B5382"/>
    <w:rsid w:val="002B576F"/>
    <w:rsid w:val="002B5B73"/>
    <w:rsid w:val="002B79E8"/>
    <w:rsid w:val="002C034B"/>
    <w:rsid w:val="002C5DDC"/>
    <w:rsid w:val="002E1EE7"/>
    <w:rsid w:val="002E4399"/>
    <w:rsid w:val="002E6131"/>
    <w:rsid w:val="002E7985"/>
    <w:rsid w:val="002F52EB"/>
    <w:rsid w:val="002F6D26"/>
    <w:rsid w:val="00306230"/>
    <w:rsid w:val="00312F25"/>
    <w:rsid w:val="00317D08"/>
    <w:rsid w:val="003206DE"/>
    <w:rsid w:val="00327A4A"/>
    <w:rsid w:val="003347C0"/>
    <w:rsid w:val="00336794"/>
    <w:rsid w:val="00346344"/>
    <w:rsid w:val="00353EA4"/>
    <w:rsid w:val="00353FB5"/>
    <w:rsid w:val="00361E1D"/>
    <w:rsid w:val="00362783"/>
    <w:rsid w:val="00394613"/>
    <w:rsid w:val="003C016D"/>
    <w:rsid w:val="003C28D5"/>
    <w:rsid w:val="003C2C86"/>
    <w:rsid w:val="003D6790"/>
    <w:rsid w:val="003E0573"/>
    <w:rsid w:val="003E0CD4"/>
    <w:rsid w:val="00401939"/>
    <w:rsid w:val="00402C68"/>
    <w:rsid w:val="00421D7A"/>
    <w:rsid w:val="00423FED"/>
    <w:rsid w:val="00437526"/>
    <w:rsid w:val="004431A3"/>
    <w:rsid w:val="004476BB"/>
    <w:rsid w:val="004505A8"/>
    <w:rsid w:val="0045117A"/>
    <w:rsid w:val="004527B1"/>
    <w:rsid w:val="00454F6F"/>
    <w:rsid w:val="00456C49"/>
    <w:rsid w:val="00463203"/>
    <w:rsid w:val="0048385E"/>
    <w:rsid w:val="00486D18"/>
    <w:rsid w:val="00487A42"/>
    <w:rsid w:val="00491F23"/>
    <w:rsid w:val="00497C63"/>
    <w:rsid w:val="004A521A"/>
    <w:rsid w:val="004C4F69"/>
    <w:rsid w:val="004C5E95"/>
    <w:rsid w:val="004E1121"/>
    <w:rsid w:val="004E1C7B"/>
    <w:rsid w:val="004E701E"/>
    <w:rsid w:val="004F4121"/>
    <w:rsid w:val="00500FE3"/>
    <w:rsid w:val="00505689"/>
    <w:rsid w:val="00515453"/>
    <w:rsid w:val="005161D0"/>
    <w:rsid w:val="0052701C"/>
    <w:rsid w:val="00536CCB"/>
    <w:rsid w:val="00541AA1"/>
    <w:rsid w:val="00545495"/>
    <w:rsid w:val="00570501"/>
    <w:rsid w:val="005711D9"/>
    <w:rsid w:val="005821F0"/>
    <w:rsid w:val="00585977"/>
    <w:rsid w:val="00591EBD"/>
    <w:rsid w:val="0059276A"/>
    <w:rsid w:val="005A64F1"/>
    <w:rsid w:val="005A7B6E"/>
    <w:rsid w:val="005B7223"/>
    <w:rsid w:val="005C48DD"/>
    <w:rsid w:val="005C728B"/>
    <w:rsid w:val="005D0E77"/>
    <w:rsid w:val="005E2086"/>
    <w:rsid w:val="005E678B"/>
    <w:rsid w:val="005E74DC"/>
    <w:rsid w:val="005F3CFC"/>
    <w:rsid w:val="00600A4E"/>
    <w:rsid w:val="00604837"/>
    <w:rsid w:val="00604868"/>
    <w:rsid w:val="00624818"/>
    <w:rsid w:val="00642001"/>
    <w:rsid w:val="00643D52"/>
    <w:rsid w:val="00651731"/>
    <w:rsid w:val="006676FD"/>
    <w:rsid w:val="006742B6"/>
    <w:rsid w:val="00692805"/>
    <w:rsid w:val="006B63C5"/>
    <w:rsid w:val="006B6CB9"/>
    <w:rsid w:val="006C04E0"/>
    <w:rsid w:val="006C4D37"/>
    <w:rsid w:val="006C65C2"/>
    <w:rsid w:val="006C6CED"/>
    <w:rsid w:val="006E1545"/>
    <w:rsid w:val="006E16D5"/>
    <w:rsid w:val="006E1A48"/>
    <w:rsid w:val="006E674C"/>
    <w:rsid w:val="006F353F"/>
    <w:rsid w:val="006F58F5"/>
    <w:rsid w:val="0070308F"/>
    <w:rsid w:val="00703EDC"/>
    <w:rsid w:val="00705543"/>
    <w:rsid w:val="00732969"/>
    <w:rsid w:val="00736949"/>
    <w:rsid w:val="0073708A"/>
    <w:rsid w:val="0074311D"/>
    <w:rsid w:val="0074345D"/>
    <w:rsid w:val="007460BD"/>
    <w:rsid w:val="00761545"/>
    <w:rsid w:val="00772417"/>
    <w:rsid w:val="00773AB6"/>
    <w:rsid w:val="00786CFC"/>
    <w:rsid w:val="00787930"/>
    <w:rsid w:val="00793639"/>
    <w:rsid w:val="00795AA5"/>
    <w:rsid w:val="00795E1C"/>
    <w:rsid w:val="007A50FB"/>
    <w:rsid w:val="007B40B7"/>
    <w:rsid w:val="007C7A0A"/>
    <w:rsid w:val="007D6009"/>
    <w:rsid w:val="007E3407"/>
    <w:rsid w:val="007E75A4"/>
    <w:rsid w:val="007F58DD"/>
    <w:rsid w:val="00801184"/>
    <w:rsid w:val="00811411"/>
    <w:rsid w:val="008118DB"/>
    <w:rsid w:val="00812BD9"/>
    <w:rsid w:val="00814A76"/>
    <w:rsid w:val="00827896"/>
    <w:rsid w:val="00834777"/>
    <w:rsid w:val="008410AD"/>
    <w:rsid w:val="0085360C"/>
    <w:rsid w:val="00865F4C"/>
    <w:rsid w:val="008666A7"/>
    <w:rsid w:val="008A644C"/>
    <w:rsid w:val="008B3532"/>
    <w:rsid w:val="008B3740"/>
    <w:rsid w:val="008B770F"/>
    <w:rsid w:val="008B77A0"/>
    <w:rsid w:val="008C01EB"/>
    <w:rsid w:val="008C3945"/>
    <w:rsid w:val="008D0F47"/>
    <w:rsid w:val="008D34B3"/>
    <w:rsid w:val="008E7278"/>
    <w:rsid w:val="009001DD"/>
    <w:rsid w:val="00906FD8"/>
    <w:rsid w:val="00921BF4"/>
    <w:rsid w:val="00924944"/>
    <w:rsid w:val="0095375A"/>
    <w:rsid w:val="00956BA1"/>
    <w:rsid w:val="00960AE6"/>
    <w:rsid w:val="00980C27"/>
    <w:rsid w:val="00983E6A"/>
    <w:rsid w:val="009A0245"/>
    <w:rsid w:val="009B5970"/>
    <w:rsid w:val="009C7BFF"/>
    <w:rsid w:val="009D4564"/>
    <w:rsid w:val="009E4702"/>
    <w:rsid w:val="009E6D17"/>
    <w:rsid w:val="009F1E02"/>
    <w:rsid w:val="00A00474"/>
    <w:rsid w:val="00A01867"/>
    <w:rsid w:val="00A039FB"/>
    <w:rsid w:val="00A10A4F"/>
    <w:rsid w:val="00A21A03"/>
    <w:rsid w:val="00A47B3A"/>
    <w:rsid w:val="00A47C9C"/>
    <w:rsid w:val="00A5095A"/>
    <w:rsid w:val="00A55BC5"/>
    <w:rsid w:val="00A67751"/>
    <w:rsid w:val="00A86DE5"/>
    <w:rsid w:val="00AA59CC"/>
    <w:rsid w:val="00AB42AD"/>
    <w:rsid w:val="00AD05E7"/>
    <w:rsid w:val="00AE6C12"/>
    <w:rsid w:val="00B0498E"/>
    <w:rsid w:val="00B112B7"/>
    <w:rsid w:val="00B13945"/>
    <w:rsid w:val="00B16111"/>
    <w:rsid w:val="00B23A32"/>
    <w:rsid w:val="00B3688B"/>
    <w:rsid w:val="00B404FC"/>
    <w:rsid w:val="00B43B56"/>
    <w:rsid w:val="00B444C8"/>
    <w:rsid w:val="00B46307"/>
    <w:rsid w:val="00B46653"/>
    <w:rsid w:val="00B563E6"/>
    <w:rsid w:val="00B61919"/>
    <w:rsid w:val="00B96D21"/>
    <w:rsid w:val="00B96F75"/>
    <w:rsid w:val="00BB27A1"/>
    <w:rsid w:val="00BC0E84"/>
    <w:rsid w:val="00BC298F"/>
    <w:rsid w:val="00BC490E"/>
    <w:rsid w:val="00BE118B"/>
    <w:rsid w:val="00BE3436"/>
    <w:rsid w:val="00BE4218"/>
    <w:rsid w:val="00BE69F5"/>
    <w:rsid w:val="00BE737D"/>
    <w:rsid w:val="00BF04C3"/>
    <w:rsid w:val="00BF5AEB"/>
    <w:rsid w:val="00C06435"/>
    <w:rsid w:val="00C07809"/>
    <w:rsid w:val="00C222BB"/>
    <w:rsid w:val="00C23D2F"/>
    <w:rsid w:val="00C2617E"/>
    <w:rsid w:val="00C3490F"/>
    <w:rsid w:val="00C37306"/>
    <w:rsid w:val="00C442F6"/>
    <w:rsid w:val="00C47A0D"/>
    <w:rsid w:val="00C626E7"/>
    <w:rsid w:val="00C733F0"/>
    <w:rsid w:val="00C874DA"/>
    <w:rsid w:val="00C87594"/>
    <w:rsid w:val="00CA14BD"/>
    <w:rsid w:val="00CA1887"/>
    <w:rsid w:val="00CB20DA"/>
    <w:rsid w:val="00CB70B5"/>
    <w:rsid w:val="00CF1DBD"/>
    <w:rsid w:val="00D04809"/>
    <w:rsid w:val="00D0683C"/>
    <w:rsid w:val="00D12E4E"/>
    <w:rsid w:val="00D15BAC"/>
    <w:rsid w:val="00D20567"/>
    <w:rsid w:val="00D21395"/>
    <w:rsid w:val="00D3447E"/>
    <w:rsid w:val="00D421F7"/>
    <w:rsid w:val="00D5074C"/>
    <w:rsid w:val="00D51F31"/>
    <w:rsid w:val="00D57D14"/>
    <w:rsid w:val="00D57FAA"/>
    <w:rsid w:val="00D658E1"/>
    <w:rsid w:val="00D74283"/>
    <w:rsid w:val="00D76837"/>
    <w:rsid w:val="00D903BB"/>
    <w:rsid w:val="00D9335D"/>
    <w:rsid w:val="00DA0341"/>
    <w:rsid w:val="00DA5E46"/>
    <w:rsid w:val="00DA7138"/>
    <w:rsid w:val="00DB7888"/>
    <w:rsid w:val="00DC55F5"/>
    <w:rsid w:val="00DD02B4"/>
    <w:rsid w:val="00DE6A96"/>
    <w:rsid w:val="00E16EBF"/>
    <w:rsid w:val="00E259AA"/>
    <w:rsid w:val="00E37359"/>
    <w:rsid w:val="00E4476B"/>
    <w:rsid w:val="00E448A1"/>
    <w:rsid w:val="00E5084C"/>
    <w:rsid w:val="00E50CD8"/>
    <w:rsid w:val="00E665C4"/>
    <w:rsid w:val="00EA509E"/>
    <w:rsid w:val="00EB481F"/>
    <w:rsid w:val="00EC0BAE"/>
    <w:rsid w:val="00EC4D34"/>
    <w:rsid w:val="00EF55F5"/>
    <w:rsid w:val="00F0149A"/>
    <w:rsid w:val="00F046EF"/>
    <w:rsid w:val="00F302C8"/>
    <w:rsid w:val="00F3707E"/>
    <w:rsid w:val="00F4452D"/>
    <w:rsid w:val="00F45B0E"/>
    <w:rsid w:val="00F539FE"/>
    <w:rsid w:val="00F71747"/>
    <w:rsid w:val="00F7756D"/>
    <w:rsid w:val="00F81F4E"/>
    <w:rsid w:val="00F93137"/>
    <w:rsid w:val="00F961BF"/>
    <w:rsid w:val="00F9723A"/>
    <w:rsid w:val="00FB4A30"/>
    <w:rsid w:val="00FB7112"/>
    <w:rsid w:val="00FD2B3E"/>
    <w:rsid w:val="00FD580C"/>
    <w:rsid w:val="00FE7668"/>
    <w:rsid w:val="00FE79F7"/>
    <w:rsid w:val="00FF43CF"/>
    <w:rsid w:val="00FF4DBB"/>
    <w:rsid w:val="00FF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A6634-762F-4E48-B8C6-83DB913A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4A"/>
  </w:style>
  <w:style w:type="paragraph" w:styleId="1">
    <w:name w:val="heading 1"/>
    <w:basedOn w:val="a"/>
    <w:link w:val="10"/>
    <w:uiPriority w:val="1"/>
    <w:qFormat/>
    <w:rsid w:val="00773AB6"/>
    <w:pPr>
      <w:widowControl w:val="0"/>
      <w:autoSpaceDE w:val="0"/>
      <w:autoSpaceDN w:val="0"/>
      <w:spacing w:after="0" w:line="240" w:lineRule="auto"/>
      <w:ind w:left="1125"/>
      <w:outlineLvl w:val="0"/>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486D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D05E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без абзаца,List Paragraph,маркированный,Bullets,List Paragraph (numbered (a)),NUMBERED PARAGRAPH,List Paragraph 1,List_Paragraph,Multilevel para_II,Akapit z listą BS,IBL List Paragraph,List Paragraph nowy,Numbered List Paragraph,Bullet1,lp1"/>
    <w:basedOn w:val="a"/>
    <w:link w:val="a5"/>
    <w:uiPriority w:val="34"/>
    <w:qFormat/>
    <w:rsid w:val="00F046EF"/>
    <w:pPr>
      <w:ind w:left="720"/>
      <w:contextualSpacing/>
    </w:pPr>
    <w:rPr>
      <w:rFonts w:eastAsiaTheme="minorHAnsi"/>
      <w:lang w:eastAsia="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2F52E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4345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74345D"/>
    <w:pPr>
      <w:widowControl w:val="0"/>
      <w:autoSpaceDE w:val="0"/>
      <w:autoSpaceDN w:val="0"/>
      <w:spacing w:after="0" w:line="240" w:lineRule="auto"/>
      <w:ind w:left="558" w:firstLine="566"/>
      <w:jc w:val="both"/>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74345D"/>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4345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773AB6"/>
    <w:rPr>
      <w:rFonts w:ascii="Times New Roman" w:eastAsia="Times New Roman" w:hAnsi="Times New Roman" w:cs="Times New Roman"/>
      <w:b/>
      <w:bCs/>
      <w:sz w:val="24"/>
      <w:szCs w:val="24"/>
      <w:lang w:eastAsia="en-US"/>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CB70B5"/>
    <w:rPr>
      <w:rFonts w:ascii="Times New Roman" w:eastAsia="Times New Roman" w:hAnsi="Times New Roman" w:cs="Times New Roman"/>
      <w:sz w:val="24"/>
      <w:szCs w:val="24"/>
    </w:rPr>
  </w:style>
  <w:style w:type="paragraph" w:styleId="aa">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b"/>
    <w:uiPriority w:val="1"/>
    <w:qFormat/>
    <w:rsid w:val="008C3945"/>
    <w:pPr>
      <w:spacing w:after="0" w:line="240" w:lineRule="auto"/>
    </w:pPr>
    <w:rPr>
      <w:rFonts w:ascii="Calibri" w:eastAsia="Calibri" w:hAnsi="Calibri" w:cs="Times New Roman"/>
      <w:lang w:eastAsia="en-US"/>
    </w:rPr>
  </w:style>
  <w:style w:type="character" w:customStyle="1" w:styleId="ab">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a"/>
    <w:uiPriority w:val="99"/>
    <w:rsid w:val="008C3945"/>
    <w:rPr>
      <w:rFonts w:ascii="Calibri" w:eastAsia="Calibri" w:hAnsi="Calibri" w:cs="Times New Roman"/>
      <w:lang w:eastAsia="en-US"/>
    </w:rPr>
  </w:style>
  <w:style w:type="character" w:customStyle="1" w:styleId="30">
    <w:name w:val="Заголовок 3 Знак"/>
    <w:basedOn w:val="a0"/>
    <w:link w:val="3"/>
    <w:uiPriority w:val="9"/>
    <w:semiHidden/>
    <w:rsid w:val="00486D18"/>
    <w:rPr>
      <w:rFonts w:asciiTheme="majorHAnsi" w:eastAsiaTheme="majorEastAsia" w:hAnsiTheme="majorHAnsi" w:cstheme="majorBidi"/>
      <w:color w:val="243F60" w:themeColor="accent1" w:themeShade="7F"/>
      <w:sz w:val="24"/>
      <w:szCs w:val="24"/>
    </w:rPr>
  </w:style>
  <w:style w:type="paragraph" w:styleId="ac">
    <w:name w:val="Balloon Text"/>
    <w:basedOn w:val="a"/>
    <w:link w:val="ad"/>
    <w:uiPriority w:val="99"/>
    <w:semiHidden/>
    <w:unhideWhenUsed/>
    <w:rsid w:val="00D903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903BB"/>
    <w:rPr>
      <w:rFonts w:ascii="Segoe UI" w:hAnsi="Segoe UI" w:cs="Segoe UI"/>
      <w:sz w:val="18"/>
      <w:szCs w:val="18"/>
    </w:rPr>
  </w:style>
  <w:style w:type="character" w:customStyle="1" w:styleId="a5">
    <w:name w:val="Абзац списка Знак"/>
    <w:aliases w:val="без абзаца Знак,List Paragraph Знак,маркированный Знак,Bullets Знак,List Paragraph (numbered (a)) Знак,NUMBERED PARAGRAPH Знак,List Paragraph 1 Знак,List_Paragraph Знак,Multilevel para_II Знак,Akapit z listą BS Знак,Bullet1 Знак"/>
    <w:link w:val="a4"/>
    <w:uiPriority w:val="34"/>
    <w:locked/>
    <w:rsid w:val="00BC298F"/>
    <w:rPr>
      <w:rFonts w:eastAsiaTheme="minorHAnsi"/>
      <w:lang w:eastAsia="en-US"/>
    </w:rPr>
  </w:style>
  <w:style w:type="character" w:customStyle="1" w:styleId="elementor-icon-list-text">
    <w:name w:val="elementor-icon-list-text"/>
    <w:basedOn w:val="a0"/>
    <w:rsid w:val="00DA5E46"/>
  </w:style>
  <w:style w:type="character" w:styleId="ae">
    <w:name w:val="Hyperlink"/>
    <w:uiPriority w:val="99"/>
    <w:unhideWhenUsed/>
    <w:rsid w:val="00B444C8"/>
    <w:rPr>
      <w:color w:val="0000FF"/>
      <w:u w:val="single"/>
    </w:rPr>
  </w:style>
  <w:style w:type="paragraph" w:customStyle="1" w:styleId="11">
    <w:name w:val="Абзац списка1"/>
    <w:basedOn w:val="a"/>
    <w:rsid w:val="00B444C8"/>
    <w:pPr>
      <w:ind w:left="720"/>
    </w:pPr>
    <w:rPr>
      <w:rFonts w:ascii="Calibri" w:eastAsia="Times New Roman" w:hAnsi="Calibri" w:cs="Times New Roman"/>
    </w:rPr>
  </w:style>
  <w:style w:type="paragraph" w:customStyle="1" w:styleId="FR1">
    <w:name w:val="FR1"/>
    <w:rsid w:val="00B444C8"/>
    <w:pPr>
      <w:widowControl w:val="0"/>
      <w:spacing w:after="0" w:line="240" w:lineRule="auto"/>
      <w:jc w:val="right"/>
    </w:pPr>
    <w:rPr>
      <w:rFonts w:ascii="Times New Roman" w:eastAsia="Times New Roman" w:hAnsi="Times New Roman" w:cs="Times New Roman"/>
      <w:snapToGrid w:val="0"/>
      <w:sz w:val="28"/>
      <w:szCs w:val="20"/>
    </w:rPr>
  </w:style>
  <w:style w:type="character" w:styleId="af">
    <w:name w:val="Strong"/>
    <w:basedOn w:val="a0"/>
    <w:uiPriority w:val="22"/>
    <w:qFormat/>
    <w:rsid w:val="00353FB5"/>
    <w:rPr>
      <w:b/>
      <w:bCs/>
    </w:rPr>
  </w:style>
  <w:style w:type="character" w:customStyle="1" w:styleId="hgkelc">
    <w:name w:val="hgkelc"/>
    <w:basedOn w:val="a0"/>
    <w:rsid w:val="000A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37330">
      <w:bodyDiv w:val="1"/>
      <w:marLeft w:val="0"/>
      <w:marRight w:val="0"/>
      <w:marTop w:val="0"/>
      <w:marBottom w:val="0"/>
      <w:divBdr>
        <w:top w:val="none" w:sz="0" w:space="0" w:color="auto"/>
        <w:left w:val="none" w:sz="0" w:space="0" w:color="auto"/>
        <w:bottom w:val="none" w:sz="0" w:space="0" w:color="auto"/>
        <w:right w:val="none" w:sz="0" w:space="0" w:color="auto"/>
      </w:divBdr>
    </w:div>
    <w:div w:id="2136676626">
      <w:bodyDiv w:val="1"/>
      <w:marLeft w:val="0"/>
      <w:marRight w:val="0"/>
      <w:marTop w:val="0"/>
      <w:marBottom w:val="0"/>
      <w:divBdr>
        <w:top w:val="none" w:sz="0" w:space="0" w:color="auto"/>
        <w:left w:val="none" w:sz="0" w:space="0" w:color="auto"/>
        <w:bottom w:val="none" w:sz="0" w:space="0" w:color="auto"/>
        <w:right w:val="none" w:sz="0" w:space="0" w:color="auto"/>
      </w:divBdr>
      <w:divsChild>
        <w:div w:id="3139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300032256" TargetMode="External"/><Relationship Id="rId13" Type="http://schemas.openxmlformats.org/officeDocument/2006/relationships/hyperlink" Target="https://www.ephys.kz/index.php/jour/search?authors=D.%20AND%20N.%20AND%20Kakimzhan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ephys.kz/index.php/jour/search?authors=M.%20AND%20Maul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hys.kz/jour/article/view/230"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doi.org/10.3390/coatings11030321" TargetMode="External"/><Relationship Id="rId5" Type="http://schemas.openxmlformats.org/officeDocument/2006/relationships/webSettings" Target="webSettings.xml"/><Relationship Id="rId15" Type="http://schemas.openxmlformats.org/officeDocument/2006/relationships/hyperlink" Target="https://www.ephys.kz/index.php/jour/search?authors=G.%20AND%20B.%20AND%20Botabaeva" TargetMode="External"/><Relationship Id="rId10" Type="http://schemas.openxmlformats.org/officeDocument/2006/relationships/hyperlink" Target="https://doi.org/10.1061/(ASCE)MT.1943-5533.0003951" TargetMode="External"/><Relationship Id="rId4" Type="http://schemas.openxmlformats.org/officeDocument/2006/relationships/settings" Target="settings.xml"/><Relationship Id="rId9" Type="http://schemas.openxmlformats.org/officeDocument/2006/relationships/hyperlink" Target="http://adilet.zan.kz/rus/docs/V2000019865" TargetMode="External"/><Relationship Id="rId14" Type="http://schemas.openxmlformats.org/officeDocument/2006/relationships/hyperlink" Target="https://www.ephys.kz/index.php/jour/search?authors=O.%20AND%20A.%20AND%20Stepan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F25E-8A19-4328-B81E-ABFB7128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8290</Words>
  <Characters>47255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5</cp:revision>
  <cp:lastPrinted>2024-05-22T05:25:00Z</cp:lastPrinted>
  <dcterms:created xsi:type="dcterms:W3CDTF">2024-05-22T03:50:00Z</dcterms:created>
  <dcterms:modified xsi:type="dcterms:W3CDTF">2024-10-02T06:48:00Z</dcterms:modified>
</cp:coreProperties>
</file>