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60" w:rsidRPr="002F7EC8" w:rsidRDefault="002F7EC8" w:rsidP="00FD1560">
      <w:pPr>
        <w:autoSpaceDE w:val="0"/>
        <w:autoSpaceDN w:val="0"/>
        <w:adjustRightInd w:val="0"/>
        <w:spacing w:after="0" w:line="240" w:lineRule="auto"/>
        <w:ind w:firstLine="567"/>
        <w:jc w:val="center"/>
        <w:rPr>
          <w:rFonts w:ascii="Times New Roman" w:hAnsi="Times New Roman" w:cs="Times New Roman"/>
          <w:b/>
          <w:bCs/>
          <w:color w:val="0070C0"/>
          <w:sz w:val="24"/>
          <w:szCs w:val="24"/>
          <w:lang w:val="kk-KZ"/>
        </w:rPr>
      </w:pPr>
      <w:r w:rsidRPr="002F7EC8">
        <w:rPr>
          <w:rFonts w:ascii="Times New Roman" w:hAnsi="Times New Roman" w:cs="Times New Roman"/>
          <w:b/>
          <w:bCs/>
          <w:color w:val="0070C0"/>
          <w:sz w:val="24"/>
          <w:szCs w:val="24"/>
          <w:lang w:val="kk-KZ"/>
        </w:rPr>
        <w:t>AR25795141 «ASSESSMENT OF NATURAL AND HISTORICAL-CULTURAL OBJECTS OF EAST KAZAKHSTAN REGION USING GIS TECHNOLOGIES FOR TOURISM DEVELOPMENT AND IDENTIFICATION OF WA</w:t>
      </w:r>
      <w:r>
        <w:rPr>
          <w:rFonts w:ascii="Times New Roman" w:hAnsi="Times New Roman" w:cs="Times New Roman"/>
          <w:b/>
          <w:bCs/>
          <w:color w:val="0070C0"/>
          <w:sz w:val="24"/>
          <w:szCs w:val="24"/>
          <w:lang w:val="kk-KZ"/>
        </w:rPr>
        <w:t>YS TO PRESERVE THEIR ECOSYSTEMS»</w:t>
      </w:r>
    </w:p>
    <w:p w:rsidR="000E436F" w:rsidRPr="000E436F" w:rsidRDefault="000E436F" w:rsidP="00FD1560">
      <w:pPr>
        <w:autoSpaceDE w:val="0"/>
        <w:autoSpaceDN w:val="0"/>
        <w:adjustRightInd w:val="0"/>
        <w:spacing w:after="0" w:line="240" w:lineRule="auto"/>
        <w:jc w:val="center"/>
        <w:rPr>
          <w:rFonts w:ascii="Times New Roman" w:hAnsi="Times New Roman" w:cs="Times New Roman"/>
          <w:b/>
          <w:bCs/>
          <w:color w:val="0073B6"/>
          <w:sz w:val="24"/>
          <w:szCs w:val="24"/>
          <w:lang w:val="kk-KZ"/>
        </w:rPr>
      </w:pPr>
    </w:p>
    <w:p w:rsidR="000E436F" w:rsidRPr="000E436F" w:rsidRDefault="000E436F" w:rsidP="00FD1560">
      <w:pPr>
        <w:autoSpaceDE w:val="0"/>
        <w:autoSpaceDN w:val="0"/>
        <w:adjustRightInd w:val="0"/>
        <w:spacing w:after="0" w:line="240" w:lineRule="auto"/>
        <w:jc w:val="both"/>
        <w:rPr>
          <w:rFonts w:ascii="Times New Roman" w:hAnsi="Times New Roman" w:cs="Times New Roman"/>
          <w:b/>
          <w:bCs/>
          <w:color w:val="F50000"/>
          <w:sz w:val="24"/>
          <w:szCs w:val="24"/>
          <w:lang w:val="kk-KZ"/>
        </w:rPr>
      </w:pPr>
    </w:p>
    <w:p w:rsidR="006770D3"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
          <w:bCs/>
          <w:color w:val="000000"/>
          <w:sz w:val="24"/>
          <w:szCs w:val="24"/>
          <w:lang w:val="kk-KZ"/>
        </w:rPr>
        <w:t xml:space="preserve">The purpose of the project: </w:t>
      </w:r>
      <w:r w:rsidR="002F7EC8">
        <w:rPr>
          <w:rFonts w:ascii="Times New Roman" w:hAnsi="Times New Roman" w:cs="Times New Roman"/>
          <w:b/>
          <w:bCs/>
          <w:color w:val="000000"/>
          <w:sz w:val="24"/>
          <w:szCs w:val="24"/>
          <w:lang w:val="kk-KZ"/>
        </w:rPr>
        <w:t xml:space="preserve"> </w:t>
      </w:r>
      <w:r w:rsidR="006770D3" w:rsidRPr="00FD1560">
        <w:rPr>
          <w:rFonts w:ascii="Times New Roman" w:hAnsi="Times New Roman" w:cs="Times New Roman"/>
          <w:bCs/>
          <w:color w:val="000000"/>
          <w:sz w:val="24"/>
          <w:szCs w:val="24"/>
          <w:lang w:val="kk-KZ"/>
        </w:rPr>
        <w:t>To identify, document, map, and analyze the sacred sites of East Kazakhstan using Geographic Information Systems (GIS) for the protection and restoration of ecosystems, the promotion of patriotism and ecological tourism, and the creation of a unique web resource to enhance the region’s tourism attractiveness.</w:t>
      </w:r>
    </w:p>
    <w:p w:rsidR="006770D3" w:rsidRPr="00FD1560" w:rsidRDefault="006770D3"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p>
    <w:p w:rsidR="006770D3"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
          <w:bCs/>
          <w:color w:val="000000"/>
          <w:sz w:val="24"/>
          <w:szCs w:val="24"/>
          <w:lang w:val="en-US"/>
        </w:rPr>
        <w:t xml:space="preserve">Amount of funding:  </w:t>
      </w:r>
      <w:r w:rsidR="002F7EC8">
        <w:rPr>
          <w:rFonts w:ascii="Times New Roman" w:hAnsi="Times New Roman" w:cs="Times New Roman"/>
          <w:b/>
          <w:bCs/>
          <w:color w:val="000000"/>
          <w:sz w:val="24"/>
          <w:szCs w:val="24"/>
        </w:rPr>
        <w:t xml:space="preserve"> </w:t>
      </w:r>
      <w:r w:rsidR="006770D3" w:rsidRPr="00FD1560">
        <w:rPr>
          <w:rFonts w:ascii="Times New Roman" w:hAnsi="Times New Roman" w:cs="Times New Roman"/>
          <w:bCs/>
          <w:color w:val="000000"/>
          <w:sz w:val="24"/>
          <w:szCs w:val="24"/>
          <w:lang w:val="kk-KZ"/>
        </w:rPr>
        <w:t>The total funding for 2025–2027 is 29,544,922 KZT.</w:t>
      </w:r>
    </w:p>
    <w:p w:rsidR="006770D3" w:rsidRPr="006770D3" w:rsidRDefault="006770D3" w:rsidP="00FD1560">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
          <w:bCs/>
          <w:color w:val="000000"/>
          <w:sz w:val="24"/>
          <w:szCs w:val="24"/>
          <w:lang w:val="en-US"/>
        </w:rPr>
        <w:t xml:space="preserve">Priority area: </w:t>
      </w:r>
      <w:r w:rsidR="002F7EC8">
        <w:rPr>
          <w:rFonts w:ascii="Times New Roman" w:hAnsi="Times New Roman" w:cs="Times New Roman"/>
          <w:b/>
          <w:bCs/>
          <w:color w:val="000000"/>
          <w:sz w:val="24"/>
          <w:szCs w:val="24"/>
        </w:rPr>
        <w:t xml:space="preserve"> </w:t>
      </w:r>
      <w:r w:rsidRPr="00FD1560">
        <w:rPr>
          <w:rFonts w:ascii="Times New Roman" w:hAnsi="Times New Roman" w:cs="Times New Roman"/>
          <w:bCs/>
          <w:color w:val="000000"/>
          <w:sz w:val="24"/>
          <w:szCs w:val="24"/>
          <w:lang w:val="kk-KZ"/>
        </w:rPr>
        <w:t>Ecology, environment, and rational use of natural resources.</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
          <w:bCs/>
          <w:color w:val="000000"/>
          <w:sz w:val="24"/>
          <w:szCs w:val="24"/>
          <w:lang w:val="en-US"/>
        </w:rPr>
      </w:pPr>
    </w:p>
    <w:p w:rsidR="006770D3" w:rsidRPr="00FD1560" w:rsidRDefault="00FD1560" w:rsidP="00FD1560">
      <w:pPr>
        <w:autoSpaceDE w:val="0"/>
        <w:autoSpaceDN w:val="0"/>
        <w:adjustRightInd w:val="0"/>
        <w:spacing w:after="0" w:line="240" w:lineRule="auto"/>
        <w:ind w:firstLine="567"/>
        <w:jc w:val="both"/>
        <w:rPr>
          <w:rFonts w:ascii="Times New Roman" w:hAnsi="Times New Roman" w:cs="Times New Roman"/>
          <w:b/>
          <w:bCs/>
          <w:color w:val="000000"/>
          <w:sz w:val="24"/>
          <w:szCs w:val="24"/>
          <w:lang w:val="en-US"/>
        </w:rPr>
      </w:pPr>
      <w:r w:rsidRPr="00FD1560">
        <w:rPr>
          <w:rFonts w:ascii="Times New Roman" w:hAnsi="Times New Roman" w:cs="Times New Roman"/>
          <w:b/>
          <w:bCs/>
          <w:color w:val="000000"/>
          <w:sz w:val="24"/>
          <w:szCs w:val="24"/>
          <w:lang w:val="en-US"/>
        </w:rPr>
        <w:t>Relevance of research:</w:t>
      </w:r>
    </w:p>
    <w:p w:rsidR="006770D3" w:rsidRPr="00FD1560" w:rsidRDefault="006770D3"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Cs/>
          <w:color w:val="000000"/>
          <w:sz w:val="24"/>
          <w:szCs w:val="24"/>
          <w:lang w:val="kk-KZ"/>
        </w:rPr>
        <w:t>The project is relevant due to the need to preserve the natural ecosystems and historical-cultural heritage of East Kazakhstan while simultaneously developing tourism. The use of GIS technologies allows for a comprehensive assessment of the condition and tourism potential of objects, identification of ecological risks, and ensuring their sustainable use. Implementation of the project will contribute to the region’s sustainable development, increase its tourism attractiveness, and help preserve its natural and cultural heritage.</w:t>
      </w:r>
    </w:p>
    <w:p w:rsidR="006770D3" w:rsidRDefault="006770D3"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en-US"/>
        </w:rPr>
      </w:pPr>
      <w:r w:rsidRPr="00FD1560">
        <w:rPr>
          <w:rFonts w:ascii="Times New Roman" w:hAnsi="Times New Roman" w:cs="Times New Roman"/>
          <w:b/>
          <w:bCs/>
          <w:color w:val="000000"/>
          <w:sz w:val="24"/>
          <w:szCs w:val="24"/>
          <w:lang w:val="en-US"/>
        </w:rPr>
        <w:t xml:space="preserve">Expected results: </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Cs/>
          <w:color w:val="000000"/>
          <w:sz w:val="24"/>
          <w:szCs w:val="24"/>
          <w:lang w:val="kk-KZ"/>
        </w:rPr>
        <w:t>The project will identify, study, and classify natural and historical-cultural objects in East Kazakhstan with tourism potential, as well as collect oral and sociological data.</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Cs/>
          <w:color w:val="000000"/>
          <w:sz w:val="24"/>
          <w:szCs w:val="24"/>
          <w:lang w:val="kk-KZ"/>
        </w:rPr>
        <w:t>Based on the research results, it is planned to publish scientific articles in Web of Science and Scopus journals, release a monograph, an ecological-tourist atlas, and a textbook, as well as create an interactive eco-tourist map.</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Cs/>
          <w:color w:val="000000"/>
          <w:sz w:val="24"/>
          <w:szCs w:val="24"/>
          <w:lang w:val="kk-KZ"/>
        </w:rPr>
        <w:t>The project’s digital products will include a web resource about the region’s sacred sites, an electronic catalog, GIS maps, 3D models of architectural monuments, and video materials for social media.</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Cs/>
          <w:color w:val="000000"/>
          <w:sz w:val="24"/>
          <w:szCs w:val="24"/>
          <w:lang w:val="kk-KZ"/>
        </w:rPr>
        <w:t>Scientific-organizational results will include conducting a seminar, participating in international conferences, and presenting research results at a foreign scientific center.</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en-US"/>
        </w:rPr>
      </w:pP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en-US"/>
        </w:rPr>
      </w:pPr>
      <w:r w:rsidRPr="00FD1560">
        <w:rPr>
          <w:rFonts w:ascii="Times New Roman" w:hAnsi="Times New Roman" w:cs="Times New Roman"/>
          <w:b/>
          <w:bCs/>
          <w:color w:val="000000"/>
          <w:sz w:val="24"/>
          <w:szCs w:val="24"/>
          <w:lang w:val="en-US"/>
        </w:rPr>
        <w:t xml:space="preserve">Fields of application of developments: </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Cs/>
          <w:color w:val="000000"/>
          <w:sz w:val="24"/>
          <w:szCs w:val="24"/>
          <w:lang w:val="kk-KZ"/>
        </w:rPr>
        <w:t>The project results can be used in ecology and environmental protection, territorial planning and rational use of natural resources, tourism and ecotourism, and the preservation of historical-cultural heritage. The developments are practically relevant for government and local executive bodies, tourist organizations, research and educational institutions, as well as digital platforms and GIS systems used for regional development management and promotion of tourism potential.</w:t>
      </w:r>
    </w:p>
    <w:p w:rsidR="00FD1560" w:rsidRPr="00FD1560" w:rsidRDefault="00FD1560" w:rsidP="00FD1560">
      <w:pPr>
        <w:autoSpaceDE w:val="0"/>
        <w:autoSpaceDN w:val="0"/>
        <w:adjustRightInd w:val="0"/>
        <w:spacing w:after="0" w:line="240" w:lineRule="auto"/>
        <w:ind w:firstLine="567"/>
        <w:jc w:val="both"/>
        <w:rPr>
          <w:rFonts w:ascii="Times New Roman" w:hAnsi="Times New Roman" w:cs="Times New Roman"/>
          <w:b/>
          <w:bCs/>
          <w:color w:val="000000"/>
          <w:sz w:val="24"/>
          <w:szCs w:val="24"/>
          <w:lang w:val="en-US"/>
        </w:rPr>
      </w:pPr>
    </w:p>
    <w:p w:rsidR="006770D3" w:rsidRPr="00FD1560" w:rsidRDefault="00FD1560" w:rsidP="00FD1560">
      <w:pPr>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FD1560">
        <w:rPr>
          <w:rFonts w:ascii="Times New Roman" w:hAnsi="Times New Roman" w:cs="Times New Roman"/>
          <w:b/>
          <w:bCs/>
          <w:color w:val="000000"/>
          <w:sz w:val="24"/>
          <w:szCs w:val="24"/>
          <w:lang w:val="en-US"/>
        </w:rPr>
        <w:t>The name of the competition within which the project is being implemented: </w:t>
      </w:r>
      <w:r w:rsidR="006770D3" w:rsidRPr="00FD1560">
        <w:rPr>
          <w:rFonts w:ascii="Times New Roman" w:hAnsi="Times New Roman" w:cs="Times New Roman"/>
          <w:bCs/>
          <w:color w:val="000000"/>
          <w:sz w:val="24"/>
          <w:szCs w:val="24"/>
          <w:lang w:val="kk-KZ"/>
        </w:rPr>
        <w:t>“Grant Funding for Research by Young Scientists under the ‘Zhas Galym’ Project for 2025–2027”</w:t>
      </w:r>
    </w:p>
    <w:p w:rsidR="006770D3" w:rsidRPr="006770D3" w:rsidRDefault="006770D3" w:rsidP="00FD1560">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0E436F" w:rsidRPr="000E436F" w:rsidRDefault="000E436F" w:rsidP="002F7EC8">
      <w:pPr>
        <w:spacing w:after="0" w:line="240" w:lineRule="auto"/>
        <w:ind w:firstLine="567"/>
        <w:jc w:val="both"/>
        <w:rPr>
          <w:rFonts w:ascii="Times New Roman" w:hAnsi="Times New Roman" w:cs="Times New Roman"/>
          <w:b/>
          <w:sz w:val="24"/>
          <w:szCs w:val="24"/>
          <w:lang w:val="en-US"/>
        </w:rPr>
      </w:pPr>
      <w:r w:rsidRPr="000E436F">
        <w:rPr>
          <w:rFonts w:ascii="Times New Roman" w:hAnsi="Times New Roman" w:cs="Times New Roman"/>
          <w:b/>
          <w:sz w:val="24"/>
          <w:szCs w:val="24"/>
          <w:lang w:val="en-US"/>
        </w:rPr>
        <w:t>Publications:</w:t>
      </w:r>
    </w:p>
    <w:p w:rsidR="00FD1560" w:rsidRPr="00FD1560" w:rsidRDefault="00FD1560" w:rsidP="002F7EC8">
      <w:pPr>
        <w:spacing w:after="0" w:line="240" w:lineRule="auto"/>
        <w:ind w:firstLine="567"/>
        <w:rPr>
          <w:rFonts w:ascii="Times New Roman" w:hAnsi="Times New Roman" w:cs="Times New Roman"/>
          <w:sz w:val="24"/>
          <w:szCs w:val="24"/>
          <w:lang w:val="en-US"/>
        </w:rPr>
      </w:pPr>
      <w:r w:rsidRPr="00FD1560">
        <w:rPr>
          <w:rFonts w:ascii="Times New Roman" w:hAnsi="Times New Roman" w:cs="Times New Roman"/>
          <w:sz w:val="24"/>
          <w:szCs w:val="24"/>
          <w:lang w:val="en-US"/>
        </w:rPr>
        <w:t>According to the calendar plan:</w:t>
      </w:r>
      <w:r w:rsidRPr="00FD1560">
        <w:rPr>
          <w:rFonts w:ascii="Times New Roman" w:hAnsi="Times New Roman" w:cs="Times New Roman"/>
          <w:sz w:val="24"/>
          <w:szCs w:val="24"/>
          <w:lang w:val="en-US"/>
        </w:rPr>
        <w:br/>
        <w:t xml:space="preserve">One article has been published in a domestic journal recommended by the Committee for Control of Education and Science </w:t>
      </w:r>
    </w:p>
    <w:p w:rsidR="00FD1560" w:rsidRPr="00FD1560" w:rsidRDefault="00FD1560" w:rsidP="002F7EC8">
      <w:pPr>
        <w:spacing w:after="0" w:line="240" w:lineRule="auto"/>
        <w:ind w:firstLine="567"/>
        <w:rPr>
          <w:rFonts w:ascii="Times New Roman" w:hAnsi="Times New Roman" w:cs="Times New Roman"/>
          <w:sz w:val="24"/>
          <w:szCs w:val="24"/>
          <w:lang w:val="en-US"/>
        </w:rPr>
      </w:pPr>
      <w:r w:rsidRPr="00FD1560">
        <w:rPr>
          <w:rFonts w:ascii="Times New Roman" w:hAnsi="Times New Roman" w:cs="Times New Roman"/>
          <w:b/>
          <w:bCs/>
          <w:sz w:val="24"/>
          <w:szCs w:val="24"/>
          <w:lang w:val="en-US"/>
        </w:rPr>
        <w:lastRenderedPageBreak/>
        <w:t>Citation:</w:t>
      </w:r>
      <w:r w:rsidRPr="00FD1560">
        <w:rPr>
          <w:rFonts w:ascii="Times New Roman" w:hAnsi="Times New Roman" w:cs="Times New Roman"/>
          <w:sz w:val="24"/>
          <w:szCs w:val="24"/>
          <w:lang w:val="en-US"/>
        </w:rPr>
        <w:br/>
        <w:t xml:space="preserve">N. </w:t>
      </w:r>
      <w:proofErr w:type="spellStart"/>
      <w:r w:rsidRPr="00FD1560">
        <w:rPr>
          <w:rFonts w:ascii="Times New Roman" w:hAnsi="Times New Roman" w:cs="Times New Roman"/>
          <w:sz w:val="24"/>
          <w:szCs w:val="24"/>
          <w:lang w:val="en-US"/>
        </w:rPr>
        <w:t>Zhensikbayeva</w:t>
      </w:r>
      <w:proofErr w:type="spellEnd"/>
      <w:r w:rsidRPr="00FD1560">
        <w:rPr>
          <w:rFonts w:ascii="Times New Roman" w:hAnsi="Times New Roman" w:cs="Times New Roman"/>
          <w:sz w:val="24"/>
          <w:szCs w:val="24"/>
          <w:lang w:val="en-US"/>
        </w:rPr>
        <w:t xml:space="preserve">, N. </w:t>
      </w:r>
      <w:proofErr w:type="spellStart"/>
      <w:r w:rsidRPr="00FD1560">
        <w:rPr>
          <w:rFonts w:ascii="Times New Roman" w:hAnsi="Times New Roman" w:cs="Times New Roman"/>
          <w:sz w:val="24"/>
          <w:szCs w:val="24"/>
          <w:lang w:val="en-US"/>
        </w:rPr>
        <w:t>Ramazanova</w:t>
      </w:r>
      <w:proofErr w:type="spellEnd"/>
      <w:r w:rsidRPr="00FD1560">
        <w:rPr>
          <w:rFonts w:ascii="Times New Roman" w:hAnsi="Times New Roman" w:cs="Times New Roman"/>
          <w:sz w:val="24"/>
          <w:szCs w:val="24"/>
          <w:lang w:val="en-US"/>
        </w:rPr>
        <w:t xml:space="preserve">, A. </w:t>
      </w:r>
      <w:proofErr w:type="spellStart"/>
      <w:r w:rsidRPr="00FD1560">
        <w:rPr>
          <w:rFonts w:ascii="Times New Roman" w:hAnsi="Times New Roman" w:cs="Times New Roman"/>
          <w:sz w:val="24"/>
          <w:szCs w:val="24"/>
          <w:lang w:val="en-US"/>
        </w:rPr>
        <w:t>Yeginbayeva</w:t>
      </w:r>
      <w:proofErr w:type="spellEnd"/>
      <w:r w:rsidRPr="00FD1560">
        <w:rPr>
          <w:rFonts w:ascii="Times New Roman" w:hAnsi="Times New Roman" w:cs="Times New Roman"/>
          <w:sz w:val="24"/>
          <w:szCs w:val="24"/>
          <w:lang w:val="en-US"/>
        </w:rPr>
        <w:t xml:space="preserve">, N. </w:t>
      </w:r>
      <w:proofErr w:type="spellStart"/>
      <w:r w:rsidRPr="00FD1560">
        <w:rPr>
          <w:rFonts w:ascii="Times New Roman" w:hAnsi="Times New Roman" w:cs="Times New Roman"/>
          <w:sz w:val="24"/>
          <w:szCs w:val="24"/>
          <w:lang w:val="en-US"/>
        </w:rPr>
        <w:t>Amangeldy</w:t>
      </w:r>
      <w:proofErr w:type="spellEnd"/>
      <w:r w:rsidRPr="00FD1560">
        <w:rPr>
          <w:rFonts w:ascii="Times New Roman" w:hAnsi="Times New Roman" w:cs="Times New Roman"/>
          <w:sz w:val="24"/>
          <w:szCs w:val="24"/>
          <w:lang w:val="en-US"/>
        </w:rPr>
        <w:t xml:space="preserve">. </w:t>
      </w:r>
      <w:r w:rsidRPr="00FD1560">
        <w:rPr>
          <w:rFonts w:ascii="Times New Roman" w:hAnsi="Times New Roman" w:cs="Times New Roman"/>
          <w:i/>
          <w:iCs/>
          <w:sz w:val="24"/>
          <w:szCs w:val="24"/>
          <w:lang w:val="en-US"/>
        </w:rPr>
        <w:t>Assessment of the natural and recreational potential of the specially protected natural areas of Southern Altai.</w:t>
      </w:r>
      <w:r w:rsidRPr="00FD1560">
        <w:rPr>
          <w:rFonts w:ascii="Times New Roman" w:hAnsi="Times New Roman" w:cs="Times New Roman"/>
          <w:sz w:val="24"/>
          <w:szCs w:val="24"/>
          <w:lang w:val="en-US"/>
        </w:rPr>
        <w:t xml:space="preserve"> BULLETIN OF THE L.N. GUMILYOV EURASIAN NATIONAL UNIVERSITY. CHEMISTRY. GEOGRAPHY. ECOLOGY SERIES, VOL. 151, NO. 2 (2025), pp. 169–182.</w:t>
      </w:r>
      <w:r w:rsidRPr="00FD1560">
        <w:rPr>
          <w:rFonts w:ascii="Times New Roman" w:hAnsi="Times New Roman" w:cs="Times New Roman"/>
          <w:sz w:val="24"/>
          <w:szCs w:val="24"/>
          <w:lang w:val="en-US"/>
        </w:rPr>
        <w:br/>
        <w:t>Published: 30.06.2025</w:t>
      </w:r>
      <w:r w:rsidRPr="00FD1560">
        <w:rPr>
          <w:rFonts w:ascii="Times New Roman" w:hAnsi="Times New Roman" w:cs="Times New Roman"/>
          <w:sz w:val="24"/>
          <w:szCs w:val="24"/>
          <w:lang w:val="en-US"/>
        </w:rPr>
        <w:br/>
      </w:r>
      <w:hyperlink r:id="rId5" w:history="1">
        <w:r w:rsidRPr="00FD1560">
          <w:rPr>
            <w:rStyle w:val="a7"/>
            <w:rFonts w:ascii="Times New Roman" w:hAnsi="Times New Roman" w:cs="Times New Roman"/>
            <w:sz w:val="24"/>
            <w:szCs w:val="24"/>
            <w:lang w:val="en-US"/>
          </w:rPr>
          <w:t>https://doi.org/10.32523/2616-6771-2025-151-2-169-182</w:t>
        </w:r>
      </w:hyperlink>
    </w:p>
    <w:p w:rsidR="000E436F" w:rsidRPr="00556265" w:rsidRDefault="000E436F" w:rsidP="002F7EC8">
      <w:pPr>
        <w:pStyle w:val="a3"/>
        <w:tabs>
          <w:tab w:val="left" w:pos="851"/>
        </w:tabs>
        <w:spacing w:line="240" w:lineRule="auto"/>
        <w:ind w:left="0" w:firstLine="567"/>
        <w:jc w:val="both"/>
        <w:rPr>
          <w:rFonts w:ascii="Times New Roman" w:hAnsi="Times New Roman"/>
          <w:sz w:val="24"/>
          <w:szCs w:val="24"/>
          <w:lang w:val="kk-KZ"/>
        </w:rPr>
      </w:pPr>
    </w:p>
    <w:p w:rsidR="000E436F" w:rsidRPr="00556265" w:rsidRDefault="000E436F" w:rsidP="002F7EC8">
      <w:pPr>
        <w:spacing w:after="0" w:line="240" w:lineRule="auto"/>
        <w:ind w:firstLine="567"/>
        <w:jc w:val="both"/>
        <w:rPr>
          <w:rFonts w:ascii="Times New Roman" w:hAnsi="Times New Roman" w:cs="Times New Roman"/>
          <w:b/>
          <w:sz w:val="24"/>
          <w:szCs w:val="24"/>
          <w:lang w:val="kk-KZ"/>
        </w:rPr>
      </w:pPr>
      <w:r w:rsidRPr="000E436F">
        <w:rPr>
          <w:rFonts w:ascii="Times New Roman" w:hAnsi="Times New Roman" w:cs="Times New Roman"/>
          <w:b/>
          <w:sz w:val="24"/>
          <w:szCs w:val="24"/>
          <w:lang w:val="kk-KZ"/>
        </w:rPr>
        <w:t>The Research Group</w:t>
      </w:r>
      <w:r w:rsidRPr="00556265">
        <w:rPr>
          <w:rFonts w:ascii="Times New Roman" w:hAnsi="Times New Roman" w:cs="Times New Roman"/>
          <w:b/>
          <w:sz w:val="24"/>
          <w:szCs w:val="24"/>
          <w:lang w:val="kk-KZ"/>
        </w:rPr>
        <w:t>:</w:t>
      </w:r>
    </w:p>
    <w:p w:rsidR="00FD1560" w:rsidRPr="00FD1560" w:rsidRDefault="00FD1560" w:rsidP="002F7EC8">
      <w:pPr>
        <w:spacing w:after="0" w:line="240" w:lineRule="auto"/>
        <w:ind w:firstLine="567"/>
        <w:jc w:val="both"/>
        <w:rPr>
          <w:rFonts w:ascii="Times New Roman" w:hAnsi="Times New Roman" w:cs="Times New Roman"/>
          <w:sz w:val="24"/>
          <w:szCs w:val="24"/>
          <w:lang w:val="en-US"/>
        </w:rPr>
      </w:pPr>
      <w:r w:rsidRPr="00FD1560">
        <w:rPr>
          <w:rFonts w:ascii="Times New Roman" w:hAnsi="Times New Roman" w:cs="Times New Roman"/>
          <w:sz w:val="24"/>
          <w:szCs w:val="24"/>
          <w:lang w:val="en-US"/>
        </w:rPr>
        <w:t xml:space="preserve">Project Leader – PhD, Associate Professor </w:t>
      </w:r>
      <w:proofErr w:type="spellStart"/>
      <w:r w:rsidRPr="00FD1560">
        <w:rPr>
          <w:rFonts w:ascii="Times New Roman" w:hAnsi="Times New Roman" w:cs="Times New Roman"/>
          <w:sz w:val="24"/>
          <w:szCs w:val="24"/>
          <w:lang w:val="en-US"/>
        </w:rPr>
        <w:t>Zhensikbayeva</w:t>
      </w:r>
      <w:proofErr w:type="spellEnd"/>
      <w:r w:rsidRPr="00FD1560">
        <w:rPr>
          <w:rFonts w:ascii="Times New Roman" w:hAnsi="Times New Roman" w:cs="Times New Roman"/>
          <w:sz w:val="24"/>
          <w:szCs w:val="24"/>
          <w:lang w:val="en-US"/>
        </w:rPr>
        <w:t xml:space="preserve"> </w:t>
      </w:r>
      <w:proofErr w:type="spellStart"/>
      <w:r w:rsidRPr="00FD1560">
        <w:rPr>
          <w:rFonts w:ascii="Times New Roman" w:hAnsi="Times New Roman" w:cs="Times New Roman"/>
          <w:sz w:val="24"/>
          <w:szCs w:val="24"/>
          <w:lang w:val="en-US"/>
        </w:rPr>
        <w:t>Nazgul</w:t>
      </w:r>
      <w:proofErr w:type="spellEnd"/>
      <w:r w:rsidRPr="00FD1560">
        <w:rPr>
          <w:rFonts w:ascii="Times New Roman" w:hAnsi="Times New Roman" w:cs="Times New Roman"/>
          <w:sz w:val="24"/>
          <w:szCs w:val="24"/>
          <w:lang w:val="en-US"/>
        </w:rPr>
        <w:t xml:space="preserve"> </w:t>
      </w:r>
      <w:proofErr w:type="spellStart"/>
      <w:r w:rsidRPr="00FD1560">
        <w:rPr>
          <w:rFonts w:ascii="Times New Roman" w:hAnsi="Times New Roman" w:cs="Times New Roman"/>
          <w:sz w:val="24"/>
          <w:szCs w:val="24"/>
          <w:lang w:val="en-US"/>
        </w:rPr>
        <w:t>Zhanybekovna</w:t>
      </w:r>
      <w:proofErr w:type="spellEnd"/>
      <w:r w:rsidRPr="00FD1560">
        <w:rPr>
          <w:rFonts w:ascii="Times New Roman" w:hAnsi="Times New Roman" w:cs="Times New Roman"/>
          <w:sz w:val="24"/>
          <w:szCs w:val="24"/>
          <w:lang w:val="en-US"/>
        </w:rPr>
        <w:t>;</w:t>
      </w:r>
      <w:r w:rsidRPr="00FD1560">
        <w:rPr>
          <w:rFonts w:ascii="Times New Roman" w:hAnsi="Times New Roman" w:cs="Times New Roman"/>
          <w:sz w:val="24"/>
          <w:szCs w:val="24"/>
          <w:lang w:val="en-US"/>
        </w:rPr>
        <w:br/>
        <w:t xml:space="preserve">Scientific Consultant – Candidate of Geographical Sciences, Associate Professor </w:t>
      </w:r>
      <w:proofErr w:type="spellStart"/>
      <w:r w:rsidRPr="00FD1560">
        <w:rPr>
          <w:rFonts w:ascii="Times New Roman" w:hAnsi="Times New Roman" w:cs="Times New Roman"/>
          <w:sz w:val="24"/>
          <w:szCs w:val="24"/>
          <w:lang w:val="en-US"/>
        </w:rPr>
        <w:t>Chursin</w:t>
      </w:r>
      <w:proofErr w:type="spellEnd"/>
      <w:r w:rsidRPr="00FD1560">
        <w:rPr>
          <w:rFonts w:ascii="Times New Roman" w:hAnsi="Times New Roman" w:cs="Times New Roman"/>
          <w:sz w:val="24"/>
          <w:szCs w:val="24"/>
          <w:lang w:val="en-US"/>
        </w:rPr>
        <w:t xml:space="preserve"> </w:t>
      </w:r>
      <w:proofErr w:type="spellStart"/>
      <w:r w:rsidRPr="00FD1560">
        <w:rPr>
          <w:rFonts w:ascii="Times New Roman" w:hAnsi="Times New Roman" w:cs="Times New Roman"/>
          <w:sz w:val="24"/>
          <w:szCs w:val="24"/>
          <w:lang w:val="en-US"/>
        </w:rPr>
        <w:t>Anatoliy</w:t>
      </w:r>
      <w:proofErr w:type="spellEnd"/>
      <w:r w:rsidRPr="00FD1560">
        <w:rPr>
          <w:rFonts w:ascii="Times New Roman" w:hAnsi="Times New Roman" w:cs="Times New Roman"/>
          <w:sz w:val="24"/>
          <w:szCs w:val="24"/>
          <w:lang w:val="en-US"/>
        </w:rPr>
        <w:t xml:space="preserve"> </w:t>
      </w:r>
      <w:proofErr w:type="spellStart"/>
      <w:r w:rsidRPr="00FD1560">
        <w:rPr>
          <w:rFonts w:ascii="Times New Roman" w:hAnsi="Times New Roman" w:cs="Times New Roman"/>
          <w:sz w:val="24"/>
          <w:szCs w:val="24"/>
          <w:lang w:val="en-US"/>
        </w:rPr>
        <w:t>Sergeevich</w:t>
      </w:r>
      <w:proofErr w:type="spellEnd"/>
      <w:r w:rsidRPr="00FD1560">
        <w:rPr>
          <w:rFonts w:ascii="Times New Roman" w:hAnsi="Times New Roman" w:cs="Times New Roman"/>
          <w:sz w:val="24"/>
          <w:szCs w:val="24"/>
          <w:lang w:val="en-US"/>
        </w:rPr>
        <w:t>.</w:t>
      </w:r>
    </w:p>
    <w:p w:rsidR="000E436F" w:rsidRPr="000279E0" w:rsidRDefault="000E436F" w:rsidP="00FD1560">
      <w:pPr>
        <w:spacing w:line="240" w:lineRule="auto"/>
        <w:rPr>
          <w:lang w:val="kk-KZ"/>
        </w:rPr>
      </w:pPr>
      <w:bookmarkStart w:id="0" w:name="_GoBack"/>
      <w:bookmarkEnd w:id="0"/>
    </w:p>
    <w:sectPr w:rsidR="000E436F" w:rsidRPr="000279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90BFB"/>
    <w:rsid w:val="00197A25"/>
    <w:rsid w:val="001A5C9D"/>
    <w:rsid w:val="00207E35"/>
    <w:rsid w:val="00244E4C"/>
    <w:rsid w:val="002E1271"/>
    <w:rsid w:val="002F1495"/>
    <w:rsid w:val="002F7EC8"/>
    <w:rsid w:val="00387A73"/>
    <w:rsid w:val="004040C6"/>
    <w:rsid w:val="004A24E0"/>
    <w:rsid w:val="004A6AF1"/>
    <w:rsid w:val="00637BD1"/>
    <w:rsid w:val="006770D3"/>
    <w:rsid w:val="006E39E9"/>
    <w:rsid w:val="00750A39"/>
    <w:rsid w:val="007B4891"/>
    <w:rsid w:val="0084684A"/>
    <w:rsid w:val="00852657"/>
    <w:rsid w:val="008676C3"/>
    <w:rsid w:val="008769CD"/>
    <w:rsid w:val="0088769F"/>
    <w:rsid w:val="009A1ED5"/>
    <w:rsid w:val="009B7E81"/>
    <w:rsid w:val="009F54FC"/>
    <w:rsid w:val="00A05EEE"/>
    <w:rsid w:val="00C150C6"/>
    <w:rsid w:val="00C215AD"/>
    <w:rsid w:val="00C30697"/>
    <w:rsid w:val="00C67D9C"/>
    <w:rsid w:val="00DD0A20"/>
    <w:rsid w:val="00E06E59"/>
    <w:rsid w:val="00E562B2"/>
    <w:rsid w:val="00F46476"/>
    <w:rsid w:val="00F53872"/>
    <w:rsid w:val="00FB580B"/>
    <w:rsid w:val="00FD1560"/>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46152">
      <w:bodyDiv w:val="1"/>
      <w:marLeft w:val="0"/>
      <w:marRight w:val="0"/>
      <w:marTop w:val="0"/>
      <w:marBottom w:val="0"/>
      <w:divBdr>
        <w:top w:val="none" w:sz="0" w:space="0" w:color="auto"/>
        <w:left w:val="none" w:sz="0" w:space="0" w:color="auto"/>
        <w:bottom w:val="none" w:sz="0" w:space="0" w:color="auto"/>
        <w:right w:val="none" w:sz="0" w:space="0" w:color="auto"/>
      </w:divBdr>
    </w:div>
    <w:div w:id="649166722">
      <w:bodyDiv w:val="1"/>
      <w:marLeft w:val="0"/>
      <w:marRight w:val="0"/>
      <w:marTop w:val="0"/>
      <w:marBottom w:val="0"/>
      <w:divBdr>
        <w:top w:val="none" w:sz="0" w:space="0" w:color="auto"/>
        <w:left w:val="none" w:sz="0" w:space="0" w:color="auto"/>
        <w:bottom w:val="none" w:sz="0" w:space="0" w:color="auto"/>
        <w:right w:val="none" w:sz="0" w:space="0" w:color="auto"/>
      </w:divBdr>
    </w:div>
    <w:div w:id="751853586">
      <w:bodyDiv w:val="1"/>
      <w:marLeft w:val="0"/>
      <w:marRight w:val="0"/>
      <w:marTop w:val="0"/>
      <w:marBottom w:val="0"/>
      <w:divBdr>
        <w:top w:val="none" w:sz="0" w:space="0" w:color="auto"/>
        <w:left w:val="none" w:sz="0" w:space="0" w:color="auto"/>
        <w:bottom w:val="none" w:sz="0" w:space="0" w:color="auto"/>
        <w:right w:val="none" w:sz="0" w:space="0" w:color="auto"/>
      </w:divBdr>
    </w:div>
    <w:div w:id="786317626">
      <w:bodyDiv w:val="1"/>
      <w:marLeft w:val="0"/>
      <w:marRight w:val="0"/>
      <w:marTop w:val="0"/>
      <w:marBottom w:val="0"/>
      <w:divBdr>
        <w:top w:val="none" w:sz="0" w:space="0" w:color="auto"/>
        <w:left w:val="none" w:sz="0" w:space="0" w:color="auto"/>
        <w:bottom w:val="none" w:sz="0" w:space="0" w:color="auto"/>
        <w:right w:val="none" w:sz="0" w:space="0" w:color="auto"/>
      </w:divBdr>
    </w:div>
    <w:div w:id="1002051062">
      <w:bodyDiv w:val="1"/>
      <w:marLeft w:val="0"/>
      <w:marRight w:val="0"/>
      <w:marTop w:val="0"/>
      <w:marBottom w:val="0"/>
      <w:divBdr>
        <w:top w:val="none" w:sz="0" w:space="0" w:color="auto"/>
        <w:left w:val="none" w:sz="0" w:space="0" w:color="auto"/>
        <w:bottom w:val="none" w:sz="0" w:space="0" w:color="auto"/>
        <w:right w:val="none" w:sz="0" w:space="0" w:color="auto"/>
      </w:divBdr>
    </w:div>
    <w:div w:id="1228607885">
      <w:bodyDiv w:val="1"/>
      <w:marLeft w:val="0"/>
      <w:marRight w:val="0"/>
      <w:marTop w:val="0"/>
      <w:marBottom w:val="0"/>
      <w:divBdr>
        <w:top w:val="none" w:sz="0" w:space="0" w:color="auto"/>
        <w:left w:val="none" w:sz="0" w:space="0" w:color="auto"/>
        <w:bottom w:val="none" w:sz="0" w:space="0" w:color="auto"/>
        <w:right w:val="none" w:sz="0" w:space="0" w:color="auto"/>
      </w:divBdr>
    </w:div>
    <w:div w:id="1241334254">
      <w:bodyDiv w:val="1"/>
      <w:marLeft w:val="0"/>
      <w:marRight w:val="0"/>
      <w:marTop w:val="0"/>
      <w:marBottom w:val="0"/>
      <w:divBdr>
        <w:top w:val="none" w:sz="0" w:space="0" w:color="auto"/>
        <w:left w:val="none" w:sz="0" w:space="0" w:color="auto"/>
        <w:bottom w:val="none" w:sz="0" w:space="0" w:color="auto"/>
        <w:right w:val="none" w:sz="0" w:space="0" w:color="auto"/>
      </w:divBdr>
    </w:div>
    <w:div w:id="1361661864">
      <w:bodyDiv w:val="1"/>
      <w:marLeft w:val="0"/>
      <w:marRight w:val="0"/>
      <w:marTop w:val="0"/>
      <w:marBottom w:val="0"/>
      <w:divBdr>
        <w:top w:val="none" w:sz="0" w:space="0" w:color="auto"/>
        <w:left w:val="none" w:sz="0" w:space="0" w:color="auto"/>
        <w:bottom w:val="none" w:sz="0" w:space="0" w:color="auto"/>
        <w:right w:val="none" w:sz="0" w:space="0" w:color="auto"/>
      </w:divBdr>
    </w:div>
    <w:div w:id="1683362605">
      <w:bodyDiv w:val="1"/>
      <w:marLeft w:val="0"/>
      <w:marRight w:val="0"/>
      <w:marTop w:val="0"/>
      <w:marBottom w:val="0"/>
      <w:divBdr>
        <w:top w:val="none" w:sz="0" w:space="0" w:color="auto"/>
        <w:left w:val="none" w:sz="0" w:space="0" w:color="auto"/>
        <w:bottom w:val="none" w:sz="0" w:space="0" w:color="auto"/>
        <w:right w:val="none" w:sz="0" w:space="0" w:color="auto"/>
      </w:divBdr>
    </w:div>
    <w:div w:id="20041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2523/2616-6771-2025-151-2-169-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5</cp:revision>
  <dcterms:created xsi:type="dcterms:W3CDTF">2026-01-12T20:37:00Z</dcterms:created>
  <dcterms:modified xsi:type="dcterms:W3CDTF">2026-03-17T12:50:00Z</dcterms:modified>
</cp:coreProperties>
</file>