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36F" w:rsidRPr="004019FD" w:rsidRDefault="00A31C66" w:rsidP="000E436F">
      <w:pPr>
        <w:autoSpaceDE w:val="0"/>
        <w:autoSpaceDN w:val="0"/>
        <w:adjustRightInd w:val="0"/>
        <w:spacing w:after="0" w:line="240" w:lineRule="auto"/>
        <w:jc w:val="center"/>
        <w:rPr>
          <w:rFonts w:ascii="Times New Roman" w:hAnsi="Times New Roman" w:cs="Times New Roman"/>
          <w:b/>
          <w:bCs/>
          <w:color w:val="0070C0"/>
          <w:sz w:val="24"/>
          <w:szCs w:val="24"/>
          <w:lang w:val="kk-KZ"/>
        </w:rPr>
      </w:pPr>
      <w:r w:rsidRPr="004019FD">
        <w:rPr>
          <w:rFonts w:ascii="Times New Roman" w:hAnsi="Times New Roman" w:cs="Times New Roman"/>
          <w:b/>
          <w:bCs/>
          <w:color w:val="0070C0"/>
          <w:sz w:val="24"/>
          <w:szCs w:val="24"/>
        </w:rPr>
        <w:t xml:space="preserve">AP25796559 </w:t>
      </w:r>
      <w:r w:rsidR="000E436F" w:rsidRPr="004019FD">
        <w:rPr>
          <w:rFonts w:ascii="Times New Roman" w:hAnsi="Times New Roman" w:cs="Times New Roman"/>
          <w:b/>
          <w:bCs/>
          <w:color w:val="0070C0"/>
          <w:sz w:val="24"/>
          <w:szCs w:val="24"/>
          <w:lang w:val="kk-KZ"/>
        </w:rPr>
        <w:t>«</w:t>
      </w:r>
      <w:r w:rsidR="004019FD" w:rsidRPr="004019FD">
        <w:rPr>
          <w:rFonts w:ascii="Times New Roman" w:hAnsi="Times New Roman" w:cs="Times New Roman"/>
          <w:b/>
          <w:bCs/>
          <w:color w:val="0070C0"/>
          <w:sz w:val="24"/>
          <w:szCs w:val="24"/>
          <w:lang w:val="kk-KZ"/>
        </w:rPr>
        <w:t>DEVELOPMENT OF SCIENTIFIC-PEDAGOGICAL EXPERIENCE IN ENHANCING FUTURE AND CURRENT PHYSICS TEACHERS' COMPETENCE IN TEACHING NANOTECHNOLOGY THROUGH STEM TECHNOLOGIES</w:t>
      </w:r>
      <w:r w:rsidR="000E436F" w:rsidRPr="004019FD">
        <w:rPr>
          <w:rFonts w:ascii="Times New Roman" w:hAnsi="Times New Roman" w:cs="Times New Roman"/>
          <w:b/>
          <w:bCs/>
          <w:color w:val="0070C0"/>
          <w:sz w:val="24"/>
          <w:szCs w:val="24"/>
          <w:lang w:val="kk-KZ"/>
        </w:rPr>
        <w:t xml:space="preserve">» </w:t>
      </w:r>
    </w:p>
    <w:p w:rsidR="000E436F" w:rsidRPr="004019FD" w:rsidRDefault="000E436F" w:rsidP="000E436F">
      <w:pPr>
        <w:autoSpaceDE w:val="0"/>
        <w:autoSpaceDN w:val="0"/>
        <w:adjustRightInd w:val="0"/>
        <w:spacing w:after="0" w:line="240" w:lineRule="auto"/>
        <w:jc w:val="both"/>
        <w:rPr>
          <w:rFonts w:ascii="Times New Roman" w:hAnsi="Times New Roman" w:cs="Times New Roman"/>
          <w:b/>
          <w:bCs/>
          <w:color w:val="0070C0"/>
          <w:sz w:val="24"/>
          <w:szCs w:val="24"/>
          <w:lang w:val="kk-KZ"/>
        </w:rPr>
      </w:pP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r w:rsidRPr="000E436F">
        <w:rPr>
          <w:rFonts w:ascii="Times New Roman" w:hAnsi="Times New Roman" w:cs="Times New Roman"/>
          <w:b/>
          <w:bCs/>
          <w:color w:val="000000"/>
          <w:sz w:val="24"/>
          <w:szCs w:val="24"/>
          <w:lang w:val="kk-KZ"/>
        </w:rPr>
        <w:t>The purpose of the project:</w:t>
      </w:r>
      <w:r w:rsidRPr="006369A4">
        <w:rPr>
          <w:rFonts w:ascii="Times New Roman" w:hAnsi="Times New Roman" w:cs="Times New Roman"/>
          <w:bCs/>
          <w:color w:val="000000"/>
          <w:sz w:val="24"/>
          <w:szCs w:val="24"/>
          <w:lang w:val="kk-KZ"/>
        </w:rPr>
        <w:t xml:space="preserve"> </w:t>
      </w:r>
      <w:proofErr w:type="spellStart"/>
      <w:r w:rsidR="006369A4" w:rsidRPr="006369A4">
        <w:rPr>
          <w:rFonts w:ascii="Times New Roman" w:hAnsi="Times New Roman" w:cs="Times New Roman"/>
          <w:bCs/>
          <w:color w:val="000000"/>
          <w:sz w:val="24"/>
          <w:szCs w:val="24"/>
        </w:rPr>
        <w:t>Developing</w:t>
      </w:r>
      <w:proofErr w:type="spellEnd"/>
      <w:r w:rsidR="006369A4" w:rsidRPr="006369A4">
        <w:rPr>
          <w:rFonts w:ascii="Times New Roman" w:hAnsi="Times New Roman" w:cs="Times New Roman"/>
          <w:bCs/>
          <w:color w:val="000000"/>
          <w:sz w:val="24"/>
          <w:szCs w:val="24"/>
        </w:rPr>
        <w:t xml:space="preserve"> a STEM </w:t>
      </w:r>
      <w:proofErr w:type="spellStart"/>
      <w:r w:rsidR="006369A4" w:rsidRPr="006369A4">
        <w:rPr>
          <w:rFonts w:ascii="Times New Roman" w:hAnsi="Times New Roman" w:cs="Times New Roman"/>
          <w:bCs/>
          <w:color w:val="000000"/>
          <w:sz w:val="24"/>
          <w:szCs w:val="24"/>
        </w:rPr>
        <w:t>education</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model</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for</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the</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effective</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teaching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of</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nanotechnology</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enhancing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interest</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in</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nanotechnology</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through</w:t>
      </w:r>
      <w:proofErr w:type="spellEnd"/>
      <w:r w:rsidR="006369A4" w:rsidRPr="006369A4">
        <w:rPr>
          <w:rFonts w:ascii="Times New Roman" w:hAnsi="Times New Roman" w:cs="Times New Roman"/>
          <w:bCs/>
          <w:color w:val="000000"/>
          <w:sz w:val="24"/>
          <w:szCs w:val="24"/>
        </w:rPr>
        <w:t xml:space="preserve"> STEM </w:t>
      </w:r>
      <w:proofErr w:type="spellStart"/>
      <w:r w:rsidR="006369A4" w:rsidRPr="006369A4">
        <w:rPr>
          <w:rFonts w:ascii="Times New Roman" w:hAnsi="Times New Roman" w:cs="Times New Roman"/>
          <w:bCs/>
          <w:color w:val="000000"/>
          <w:sz w:val="24"/>
          <w:szCs w:val="24"/>
        </w:rPr>
        <w:t>while</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fostering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creativity</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critical</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thinking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problem-solving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skills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and</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intellectual</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abilities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Implementation</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in</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the</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mechanisms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for</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developing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subject</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competencies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in</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nanotechnology</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using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digital</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technologies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into</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the</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learning</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process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for</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future</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and</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current</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physics</w:t>
      </w:r>
      <w:proofErr w:type="spellEnd"/>
      <w:r w:rsidR="006369A4" w:rsidRPr="006369A4">
        <w:rPr>
          <w:rFonts w:ascii="Times New Roman" w:hAnsi="Times New Roman" w:cs="Times New Roman"/>
          <w:bCs/>
          <w:color w:val="000000"/>
          <w:sz w:val="24"/>
          <w:szCs w:val="24"/>
        </w:rPr>
        <w:t xml:space="preserve"> </w:t>
      </w:r>
      <w:proofErr w:type="spellStart"/>
      <w:r w:rsidR="006369A4" w:rsidRPr="006369A4">
        <w:rPr>
          <w:rFonts w:ascii="Times New Roman" w:hAnsi="Times New Roman" w:cs="Times New Roman"/>
          <w:bCs/>
          <w:color w:val="000000"/>
          <w:sz w:val="24"/>
          <w:szCs w:val="24"/>
        </w:rPr>
        <w:t>teachers</w:t>
      </w:r>
      <w:proofErr w:type="spellEnd"/>
      <w:r w:rsidR="006369A4" w:rsidRPr="006369A4">
        <w:rPr>
          <w:rFonts w:ascii="Times New Roman" w:hAnsi="Times New Roman" w:cs="Times New Roman"/>
          <w:bCs/>
          <w:color w:val="000000"/>
          <w:sz w:val="24"/>
          <w:szCs w:val="24"/>
        </w:rPr>
        <w:t>.</w:t>
      </w: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0E436F" w:rsidRPr="006369A4" w:rsidRDefault="006369A4" w:rsidP="000E436F">
      <w:pPr>
        <w:autoSpaceDE w:val="0"/>
        <w:autoSpaceDN w:val="0"/>
        <w:adjustRightInd w:val="0"/>
        <w:spacing w:after="0" w:line="240" w:lineRule="auto"/>
        <w:ind w:firstLine="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Amount of funding: 26 658 946</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lang w:val="en-US"/>
        </w:rPr>
        <w:t>kzt</w:t>
      </w:r>
      <w:proofErr w:type="spellEnd"/>
    </w:p>
    <w:p w:rsidR="000E436F" w:rsidRPr="00C215AD"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en-US"/>
        </w:rPr>
      </w:pP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en-US"/>
        </w:rPr>
      </w:pPr>
      <w:r w:rsidRPr="00C215AD">
        <w:rPr>
          <w:rFonts w:ascii="Times New Roman" w:hAnsi="Times New Roman" w:cs="Times New Roman"/>
          <w:b/>
          <w:bCs/>
          <w:color w:val="000000"/>
          <w:sz w:val="24"/>
          <w:szCs w:val="24"/>
          <w:lang w:val="en-US"/>
        </w:rPr>
        <w:t>Priority area</w:t>
      </w:r>
      <w:r w:rsidRPr="000E436F">
        <w:rPr>
          <w:rFonts w:ascii="Times New Roman" w:hAnsi="Times New Roman" w:cs="Times New Roman"/>
          <w:b/>
          <w:bCs/>
          <w:color w:val="000000"/>
          <w:sz w:val="24"/>
          <w:szCs w:val="24"/>
          <w:lang w:val="en-US"/>
        </w:rPr>
        <w:t xml:space="preserve">: </w:t>
      </w:r>
      <w:r w:rsidR="00162BD4" w:rsidRPr="00162BD4">
        <w:rPr>
          <w:rFonts w:ascii="Times New Roman" w:eastAsia="Consolas" w:hAnsi="Times New Roman"/>
          <w:sz w:val="24"/>
          <w:szCs w:val="24"/>
          <w:lang w:val="kk-KZ"/>
        </w:rPr>
        <w:t>Intellectual potential of the country</w:t>
      </w:r>
    </w:p>
    <w:p w:rsid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rsidR="00162BD4" w:rsidRPr="00622968" w:rsidRDefault="000E436F" w:rsidP="00162BD4">
      <w:pPr>
        <w:spacing w:after="0" w:line="240" w:lineRule="auto"/>
        <w:ind w:firstLine="709"/>
        <w:jc w:val="both"/>
        <w:rPr>
          <w:rFonts w:ascii="Times New Roman" w:hAnsi="Times New Roman"/>
          <w:sz w:val="24"/>
          <w:szCs w:val="24"/>
          <w:lang w:val="kk-KZ"/>
        </w:rPr>
      </w:pPr>
      <w:r w:rsidRPr="002F1495">
        <w:rPr>
          <w:rFonts w:ascii="Times New Roman" w:eastAsia="TimesNewRomanPSMT" w:hAnsi="Times New Roman" w:cs="Times New Roman"/>
          <w:b/>
          <w:color w:val="000000"/>
          <w:sz w:val="24"/>
          <w:szCs w:val="24"/>
          <w:lang w:val="en-US"/>
        </w:rPr>
        <w:t>Relevance of research:</w:t>
      </w:r>
      <w:r w:rsidR="00162BD4" w:rsidRPr="00162BD4">
        <w:rPr>
          <w:rFonts w:ascii="Times New Roman" w:hAnsi="Times New Roman"/>
          <w:sz w:val="24"/>
          <w:szCs w:val="24"/>
          <w:lang w:val="kk-KZ"/>
        </w:rPr>
        <w:t xml:space="preserve"> </w:t>
      </w:r>
      <w:r w:rsidR="00162BD4" w:rsidRPr="00622968">
        <w:rPr>
          <w:rFonts w:ascii="Times New Roman" w:hAnsi="Times New Roman"/>
          <w:sz w:val="24"/>
          <w:szCs w:val="24"/>
          <w:lang w:val="kk-KZ"/>
        </w:rPr>
        <w:t>Nanotechnology is highly relevant in various fields such as medicine, electronics, energy, and ecology. Developing new materials and devices stimulates students’ creativity, prompting them to seek innovative solutions to real-world problems. The digital age has increased the demand for qualified specialists, but there is a global decline in interest in technical and engineering fields. Integrating nanotechnology into STEM education can reverse this trend by sparking interest and fostering creativity, critical thinking, and problem-solving abilities in students.</w:t>
      </w:r>
    </w:p>
    <w:p w:rsidR="000E436F" w:rsidRP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rsidR="000E436F" w:rsidRPr="00C215AD" w:rsidRDefault="00C215AD"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C215AD">
        <w:rPr>
          <w:rFonts w:ascii="Times New Roman" w:eastAsia="TimesNewRomanPSMT" w:hAnsi="Times New Roman" w:cs="Times New Roman"/>
          <w:b/>
          <w:bCs/>
          <w:color w:val="000000"/>
          <w:sz w:val="24"/>
          <w:szCs w:val="24"/>
          <w:lang w:val="en-US"/>
        </w:rPr>
        <w:t>Expected results</w:t>
      </w:r>
      <w:r w:rsidR="000E436F" w:rsidRPr="00C215AD">
        <w:rPr>
          <w:rFonts w:ascii="Times New Roman" w:eastAsia="TimesNewRomanPSMT" w:hAnsi="Times New Roman" w:cs="Times New Roman"/>
          <w:b/>
          <w:bCs/>
          <w:color w:val="000000"/>
          <w:sz w:val="24"/>
          <w:szCs w:val="24"/>
          <w:lang w:val="en-US"/>
        </w:rPr>
        <w:t xml:space="preserve">: </w:t>
      </w:r>
    </w:p>
    <w:p w:rsidR="00C15BD4" w:rsidRPr="00C15BD4" w:rsidRDefault="00C15BD4" w:rsidP="00C15BD4">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C15BD4">
        <w:rPr>
          <w:rFonts w:ascii="Times New Roman" w:eastAsia="TimesNewRomanPSMT" w:hAnsi="Times New Roman" w:cs="Times New Roman"/>
          <w:color w:val="000000"/>
          <w:sz w:val="24"/>
          <w:szCs w:val="24"/>
          <w:lang w:val="en-US"/>
        </w:rPr>
        <w:t>2025: Defining a methodology for applying STEM technologies in preparing future and current physics teachers to teach nanotechnology in the context of new technological developments. Providing scientific and methodological support for the use of STEM technologies in developing the competencies of future and current physics teachers. Conducting an analysis of pedagogical physics curricula at higher education institutions and studying the continuity of nanotechnology education in relevant educational institutions. Developing a teaching aid for integrating nanotechnology into the university physics curriculum.</w:t>
      </w:r>
    </w:p>
    <w:p w:rsidR="00C15BD4" w:rsidRPr="00C15BD4" w:rsidRDefault="00C15BD4" w:rsidP="00C15BD4">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C15BD4">
        <w:rPr>
          <w:rFonts w:ascii="Times New Roman" w:eastAsia="TimesNewRomanPSMT" w:hAnsi="Times New Roman" w:cs="Times New Roman"/>
          <w:color w:val="000000"/>
          <w:sz w:val="24"/>
          <w:szCs w:val="24"/>
          <w:lang w:val="en-US"/>
        </w:rPr>
        <w:t>2026: Selecting specialized topics for STEM-based nanotechnology training courses for school physics teachers. Developing specialized courses and video lectures on teaching nanotechnology using STEM. Creating a didactic model for teaching the "Fundamentals of Nanotechnology" course for future physics teachers. Developing simple laboratory projects to explain the fundamentals and prerequisites of nanotechnology through the creation of STEM products in the educational process, as well as the production of prototypes of inaccessible laboratory systems using 3D printing. Defining scientific and methodological features of teaching nanotechnology and nanomaterials based on the continuity of school and university physics courses. Organizing roundtables and seminars to discuss the integration of this area into the educational process. Within 12 months from the date of signing the project agreement, a dissertation for a PhD in the Physics program 8D01502 will be defended.</w:t>
      </w:r>
    </w:p>
    <w:p w:rsidR="00C15BD4" w:rsidRPr="00C15BD4" w:rsidRDefault="00C15BD4" w:rsidP="00C15BD4">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C15BD4">
        <w:rPr>
          <w:rFonts w:ascii="Times New Roman" w:eastAsia="TimesNewRomanPSMT" w:hAnsi="Times New Roman" w:cs="Times New Roman"/>
          <w:color w:val="000000"/>
          <w:sz w:val="24"/>
          <w:szCs w:val="24"/>
          <w:lang w:val="en-US"/>
        </w:rPr>
        <w:t xml:space="preserve">2027: Development of a program for observing nanostructures and the </w:t>
      </w:r>
      <w:proofErr w:type="spellStart"/>
      <w:r w:rsidRPr="00C15BD4">
        <w:rPr>
          <w:rFonts w:ascii="Times New Roman" w:eastAsia="TimesNewRomanPSMT" w:hAnsi="Times New Roman" w:cs="Times New Roman"/>
          <w:color w:val="000000"/>
          <w:sz w:val="24"/>
          <w:szCs w:val="24"/>
          <w:lang w:val="en-US"/>
        </w:rPr>
        <w:t>nano</w:t>
      </w:r>
      <w:proofErr w:type="spellEnd"/>
      <w:r w:rsidRPr="00C15BD4">
        <w:rPr>
          <w:rFonts w:ascii="Times New Roman" w:eastAsia="TimesNewRomanPSMT" w:hAnsi="Times New Roman" w:cs="Times New Roman"/>
          <w:color w:val="000000"/>
          <w:sz w:val="24"/>
          <w:szCs w:val="24"/>
          <w:lang w:val="en-US"/>
        </w:rPr>
        <w:t>-world using virtual reality (VR) goggles. Organizing fairs and exhibitions for schoolchildren using prototype laboratory projects and virtual laboratory classes in nanotechnology developed within the project. Ensuring the integration of digital educational content and teaching materials on nanotechnology into the educational process, as well as making them available to other interested users.</w:t>
      </w:r>
    </w:p>
    <w:p w:rsidR="000E436F" w:rsidRDefault="00C15BD4" w:rsidP="00C15BD4">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r w:rsidRPr="00C15BD4">
        <w:rPr>
          <w:rFonts w:ascii="Times New Roman" w:eastAsia="TimesNewRomanPSMT" w:hAnsi="Times New Roman" w:cs="Times New Roman"/>
          <w:color w:val="000000"/>
          <w:sz w:val="24"/>
          <w:szCs w:val="24"/>
          <w:lang w:val="en-US"/>
        </w:rPr>
        <w:t xml:space="preserve">During all stages of the project (2025–2027), two (2) articles based on the obtained results will be published in peer-reviewed journals included in the Web of Science database with an impact factor and belonging to the first, second, or third quartile (Q1, Q2, Q3) or in the Scopus database with a </w:t>
      </w:r>
      <w:proofErr w:type="spellStart"/>
      <w:r w:rsidRPr="00C15BD4">
        <w:rPr>
          <w:rFonts w:ascii="Times New Roman" w:eastAsia="TimesNewRomanPSMT" w:hAnsi="Times New Roman" w:cs="Times New Roman"/>
          <w:color w:val="000000"/>
          <w:sz w:val="24"/>
          <w:szCs w:val="24"/>
          <w:lang w:val="en-US"/>
        </w:rPr>
        <w:t>CiteScore</w:t>
      </w:r>
      <w:proofErr w:type="spellEnd"/>
      <w:r w:rsidRPr="00C15BD4">
        <w:rPr>
          <w:rFonts w:ascii="Times New Roman" w:eastAsia="TimesNewRomanPSMT" w:hAnsi="Times New Roman" w:cs="Times New Roman"/>
          <w:color w:val="000000"/>
          <w:sz w:val="24"/>
          <w:szCs w:val="24"/>
          <w:lang w:val="en-US"/>
        </w:rPr>
        <w:t xml:space="preserve"> of at least the 50th percentile. At least two (2) articles or reviews will also be published in peer-reviewed foreign and/or domestic journals recommended by the Science Committee.</w:t>
      </w:r>
    </w:p>
    <w:p w:rsidR="00C15BD4" w:rsidRPr="00C215AD" w:rsidRDefault="00C15BD4" w:rsidP="00C15BD4">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en-US"/>
        </w:rPr>
      </w:pPr>
    </w:p>
    <w:p w:rsidR="000E436F" w:rsidRPr="00C215AD" w:rsidRDefault="00C215AD" w:rsidP="000E436F">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sidRPr="00C215AD">
        <w:rPr>
          <w:rFonts w:ascii="Times New Roman" w:eastAsia="TimesNewRomanPSMT" w:hAnsi="Times New Roman" w:cs="Times New Roman"/>
          <w:b/>
          <w:bCs/>
          <w:color w:val="000000"/>
          <w:sz w:val="24"/>
          <w:szCs w:val="24"/>
          <w:lang w:val="en-US"/>
        </w:rPr>
        <w:t>Fields of application of developments</w:t>
      </w:r>
      <w:r w:rsidR="000E436F" w:rsidRPr="00C215AD">
        <w:rPr>
          <w:rFonts w:ascii="Times New Roman" w:eastAsia="TimesNewRomanPSMT" w:hAnsi="Times New Roman" w:cs="Times New Roman"/>
          <w:b/>
          <w:bCs/>
          <w:color w:val="000000"/>
          <w:sz w:val="24"/>
          <w:szCs w:val="24"/>
          <w:lang w:val="en-US"/>
        </w:rPr>
        <w:t xml:space="preserve">: </w:t>
      </w:r>
    </w:p>
    <w:p w:rsidR="00C15BD4" w:rsidRPr="00C15BD4" w:rsidRDefault="00C15BD4" w:rsidP="00C15BD4">
      <w:pPr>
        <w:spacing w:after="0" w:line="240" w:lineRule="auto"/>
        <w:ind w:firstLine="567"/>
        <w:jc w:val="both"/>
        <w:rPr>
          <w:rFonts w:ascii="Times New Roman" w:hAnsi="Times New Roman" w:cs="Times New Roman"/>
          <w:sz w:val="24"/>
          <w:szCs w:val="24"/>
          <w:lang w:val="en-US"/>
        </w:rPr>
      </w:pPr>
      <w:r w:rsidRPr="00C15BD4">
        <w:rPr>
          <w:rFonts w:ascii="Times New Roman" w:hAnsi="Times New Roman" w:cs="Times New Roman"/>
          <w:sz w:val="24"/>
          <w:szCs w:val="24"/>
          <w:lang w:val="en-US"/>
        </w:rPr>
        <w:t>1. Higher pedagogical education system – the research results are being used in the implementation and improvement of training programs for future physics teachers integrating nanotechnology based on STEM education.</w:t>
      </w:r>
    </w:p>
    <w:p w:rsidR="00C15BD4" w:rsidRPr="00C15BD4" w:rsidRDefault="00C15BD4" w:rsidP="00C15BD4">
      <w:pPr>
        <w:spacing w:after="0" w:line="240" w:lineRule="auto"/>
        <w:ind w:firstLine="567"/>
        <w:jc w:val="both"/>
        <w:rPr>
          <w:rFonts w:ascii="Times New Roman" w:hAnsi="Times New Roman" w:cs="Times New Roman"/>
          <w:sz w:val="24"/>
          <w:szCs w:val="24"/>
          <w:lang w:val="en-US"/>
        </w:rPr>
      </w:pPr>
      <w:r w:rsidRPr="00C15BD4">
        <w:rPr>
          <w:rFonts w:ascii="Times New Roman" w:hAnsi="Times New Roman" w:cs="Times New Roman"/>
          <w:sz w:val="24"/>
          <w:szCs w:val="24"/>
          <w:lang w:val="en-US"/>
        </w:rPr>
        <w:t>2. Teacher professional development – the obtained materials and methodological recommendations are being used to develop the subject competence of current physics teachers in the field of nanotechnology through specialized courses, seminars, and roundtable discussions.</w:t>
      </w:r>
    </w:p>
    <w:p w:rsidR="00C15BD4" w:rsidRPr="00C15BD4" w:rsidRDefault="00C15BD4" w:rsidP="00C15BD4">
      <w:pPr>
        <w:spacing w:after="0" w:line="240" w:lineRule="auto"/>
        <w:ind w:firstLine="567"/>
        <w:jc w:val="both"/>
        <w:rPr>
          <w:rFonts w:ascii="Times New Roman" w:hAnsi="Times New Roman" w:cs="Times New Roman"/>
          <w:sz w:val="24"/>
          <w:szCs w:val="24"/>
          <w:lang w:val="en-US"/>
        </w:rPr>
      </w:pPr>
      <w:r w:rsidRPr="00C15BD4">
        <w:rPr>
          <w:rFonts w:ascii="Times New Roman" w:hAnsi="Times New Roman" w:cs="Times New Roman"/>
          <w:sz w:val="24"/>
          <w:szCs w:val="24"/>
          <w:lang w:val="en-US"/>
        </w:rPr>
        <w:t>3. General secondary education institutions – the introduction of nanotechnology elements into the school physics curriculum using STEM approaches helps increase student interest in the subject, develop their critical thinking, creativity, and research skills.</w:t>
      </w:r>
    </w:p>
    <w:p w:rsidR="000E436F" w:rsidRPr="00C15BD4" w:rsidRDefault="00C15BD4" w:rsidP="00C15BD4">
      <w:pPr>
        <w:spacing w:after="0" w:line="240" w:lineRule="auto"/>
        <w:ind w:firstLine="567"/>
        <w:jc w:val="both"/>
        <w:rPr>
          <w:rFonts w:ascii="Times New Roman" w:hAnsi="Times New Roman" w:cs="Times New Roman"/>
          <w:sz w:val="24"/>
          <w:szCs w:val="24"/>
          <w:lang w:val="en-US"/>
        </w:rPr>
      </w:pPr>
      <w:r w:rsidRPr="00C15BD4">
        <w:rPr>
          <w:rFonts w:ascii="Times New Roman" w:hAnsi="Times New Roman" w:cs="Times New Roman"/>
          <w:sz w:val="24"/>
          <w:szCs w:val="24"/>
          <w:lang w:val="en-US"/>
        </w:rPr>
        <w:t>4. Digital educational platforms – the developed interactive materials, virtual experiments, and 3D models are being integrated into online courses and educational resources, expanding the possibilities of distance and blended learning in nanotechnology.</w:t>
      </w:r>
    </w:p>
    <w:p w:rsidR="00C15BD4" w:rsidRPr="00C215AD" w:rsidRDefault="00C15BD4" w:rsidP="00C15BD4">
      <w:pPr>
        <w:spacing w:after="0" w:line="240" w:lineRule="auto"/>
        <w:ind w:firstLine="567"/>
        <w:jc w:val="both"/>
        <w:rPr>
          <w:rFonts w:ascii="Times New Roman" w:hAnsi="Times New Roman" w:cs="Times New Roman"/>
          <w:b/>
          <w:sz w:val="24"/>
          <w:szCs w:val="24"/>
          <w:lang w:val="en-US"/>
        </w:rPr>
      </w:pPr>
    </w:p>
    <w:p w:rsidR="000E436F" w:rsidRPr="004019FD" w:rsidRDefault="00C215AD" w:rsidP="004019FD">
      <w:pPr>
        <w:autoSpaceDE w:val="0"/>
        <w:autoSpaceDN w:val="0"/>
        <w:adjustRightInd w:val="0"/>
        <w:spacing w:after="0" w:line="240" w:lineRule="auto"/>
        <w:ind w:firstLine="567"/>
        <w:jc w:val="both"/>
        <w:rPr>
          <w:rFonts w:ascii="Times New Roman" w:hAnsi="Times New Roman" w:cs="Times New Roman"/>
          <w:sz w:val="24"/>
          <w:szCs w:val="24"/>
          <w:lang w:val="en-US"/>
        </w:rPr>
      </w:pPr>
      <w:r w:rsidRPr="00C215AD">
        <w:rPr>
          <w:rStyle w:val="a8"/>
          <w:rFonts w:ascii="Times New Roman" w:hAnsi="Times New Roman" w:cs="Times New Roman"/>
          <w:sz w:val="24"/>
          <w:szCs w:val="24"/>
          <w:lang w:val="en-US"/>
        </w:rPr>
        <w:t>The name of the competition within which the project is being implemented</w:t>
      </w:r>
      <w:r w:rsidR="000E436F" w:rsidRPr="00C215AD">
        <w:rPr>
          <w:rStyle w:val="a8"/>
          <w:rFonts w:ascii="Times New Roman" w:hAnsi="Times New Roman" w:cs="Times New Roman"/>
          <w:sz w:val="24"/>
          <w:szCs w:val="24"/>
          <w:lang w:val="en-US"/>
        </w:rPr>
        <w:t>: </w:t>
      </w:r>
      <w:proofErr w:type="spellStart"/>
      <w:r w:rsidR="00EE7480" w:rsidRPr="004019FD">
        <w:rPr>
          <w:rFonts w:ascii="Times New Roman" w:hAnsi="Times New Roman" w:cs="Times New Roman"/>
          <w:sz w:val="24"/>
          <w:szCs w:val="24"/>
        </w:rPr>
        <w:t>Competition</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for</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grant</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funding</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of</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young</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scientists</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under</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the</w:t>
      </w:r>
      <w:proofErr w:type="spellEnd"/>
      <w:r w:rsidR="00EE7480" w:rsidRPr="004019FD">
        <w:rPr>
          <w:rFonts w:ascii="Times New Roman" w:hAnsi="Times New Roman" w:cs="Times New Roman"/>
          <w:sz w:val="24"/>
          <w:szCs w:val="24"/>
        </w:rPr>
        <w:t xml:space="preserve"> </w:t>
      </w:r>
      <w:r w:rsidR="004019FD">
        <w:rPr>
          <w:rFonts w:ascii="Times New Roman" w:hAnsi="Times New Roman" w:cs="Times New Roman"/>
          <w:sz w:val="24"/>
          <w:szCs w:val="24"/>
        </w:rPr>
        <w:t>«</w:t>
      </w:r>
      <w:proofErr w:type="spellStart"/>
      <w:r w:rsidR="004019FD">
        <w:rPr>
          <w:rFonts w:ascii="Times New Roman" w:hAnsi="Times New Roman" w:cs="Times New Roman"/>
          <w:sz w:val="24"/>
          <w:szCs w:val="24"/>
        </w:rPr>
        <w:t>Zhas</w:t>
      </w:r>
      <w:proofErr w:type="spellEnd"/>
      <w:r w:rsidR="004019FD">
        <w:rPr>
          <w:rFonts w:ascii="Times New Roman" w:hAnsi="Times New Roman" w:cs="Times New Roman"/>
          <w:sz w:val="24"/>
          <w:szCs w:val="24"/>
        </w:rPr>
        <w:t xml:space="preserve"> Galym»</w:t>
      </w:r>
      <w:bookmarkStart w:id="0" w:name="_GoBack"/>
      <w:bookmarkEnd w:id="0"/>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project</w:t>
      </w:r>
      <w:proofErr w:type="spellEnd"/>
      <w:r w:rsidR="00EE7480" w:rsidRPr="004019FD">
        <w:rPr>
          <w:rFonts w:ascii="Times New Roman" w:hAnsi="Times New Roman" w:cs="Times New Roman"/>
          <w:sz w:val="24"/>
          <w:szCs w:val="24"/>
        </w:rPr>
        <w:t xml:space="preserve"> </w:t>
      </w:r>
      <w:proofErr w:type="spellStart"/>
      <w:r w:rsidR="00EE7480" w:rsidRPr="004019FD">
        <w:rPr>
          <w:rFonts w:ascii="Times New Roman" w:hAnsi="Times New Roman" w:cs="Times New Roman"/>
          <w:sz w:val="24"/>
          <w:szCs w:val="24"/>
        </w:rPr>
        <w:t>for</w:t>
      </w:r>
      <w:proofErr w:type="spellEnd"/>
      <w:r w:rsidR="00EE7480" w:rsidRPr="004019FD">
        <w:rPr>
          <w:rFonts w:ascii="Times New Roman" w:hAnsi="Times New Roman" w:cs="Times New Roman"/>
          <w:sz w:val="24"/>
          <w:szCs w:val="24"/>
        </w:rPr>
        <w:t xml:space="preserve"> 2025-2027</w:t>
      </w:r>
    </w:p>
    <w:p w:rsidR="000E436F" w:rsidRPr="004019FD" w:rsidRDefault="000E436F" w:rsidP="000E436F">
      <w:pPr>
        <w:spacing w:after="0" w:line="240" w:lineRule="auto"/>
        <w:ind w:firstLine="567"/>
        <w:jc w:val="both"/>
        <w:rPr>
          <w:rFonts w:ascii="Times New Roman" w:hAnsi="Times New Roman" w:cs="Times New Roman"/>
          <w:sz w:val="24"/>
          <w:szCs w:val="24"/>
          <w:lang w:val="en-US"/>
        </w:rPr>
      </w:pPr>
    </w:p>
    <w:p w:rsidR="000E436F" w:rsidRPr="000E436F" w:rsidRDefault="000E436F" w:rsidP="000E436F">
      <w:pPr>
        <w:spacing w:after="0" w:line="240" w:lineRule="auto"/>
        <w:ind w:firstLine="567"/>
        <w:jc w:val="both"/>
        <w:rPr>
          <w:rFonts w:ascii="Times New Roman" w:hAnsi="Times New Roman" w:cs="Times New Roman"/>
          <w:b/>
          <w:sz w:val="24"/>
          <w:szCs w:val="24"/>
          <w:lang w:val="en-US"/>
        </w:rPr>
      </w:pPr>
      <w:r w:rsidRPr="000E436F">
        <w:rPr>
          <w:rFonts w:ascii="Times New Roman" w:hAnsi="Times New Roman" w:cs="Times New Roman"/>
          <w:b/>
          <w:sz w:val="24"/>
          <w:szCs w:val="24"/>
          <w:lang w:val="en-US"/>
        </w:rPr>
        <w:t>Publications:</w:t>
      </w:r>
    </w:p>
    <w:p w:rsidR="003F4878" w:rsidRPr="003F4878" w:rsidRDefault="003F4878" w:rsidP="003F4878">
      <w:pPr>
        <w:pStyle w:val="a3"/>
        <w:tabs>
          <w:tab w:val="left" w:pos="851"/>
        </w:tabs>
        <w:spacing w:after="0" w:line="240" w:lineRule="auto"/>
        <w:ind w:left="0" w:firstLine="851"/>
        <w:jc w:val="both"/>
        <w:rPr>
          <w:rFonts w:ascii="Times New Roman" w:hAnsi="Times New Roman"/>
          <w:sz w:val="24"/>
          <w:szCs w:val="24"/>
          <w:lang w:val="kk-KZ"/>
        </w:rPr>
      </w:pPr>
      <w:r w:rsidRPr="003F4878">
        <w:rPr>
          <w:rFonts w:ascii="Times New Roman" w:hAnsi="Times New Roman"/>
          <w:sz w:val="24"/>
          <w:szCs w:val="24"/>
          <w:lang w:val="kk-KZ"/>
        </w:rPr>
        <w:t>1. Anas, B. M., Skakov, M. K., &amp; Ali, Ch. (2025). Methodological foundations for improving the training of future and current physics teachers in the field of nanotechnology using STEM technologies. Science, new technologies and innovations in Kyrgyzstan, 1, 234–239. https://doi.org/10.26104/NNTIK.2025.26.67.045</w:t>
      </w:r>
    </w:p>
    <w:p w:rsidR="003F4878" w:rsidRPr="003F4878" w:rsidRDefault="003F4878" w:rsidP="003F4878">
      <w:pPr>
        <w:pStyle w:val="a3"/>
        <w:tabs>
          <w:tab w:val="left" w:pos="851"/>
        </w:tabs>
        <w:spacing w:after="0" w:line="240" w:lineRule="auto"/>
        <w:ind w:left="0" w:firstLine="851"/>
        <w:jc w:val="both"/>
        <w:rPr>
          <w:rFonts w:ascii="Times New Roman" w:hAnsi="Times New Roman"/>
          <w:sz w:val="24"/>
          <w:szCs w:val="24"/>
          <w:lang w:val="kk-KZ"/>
        </w:rPr>
      </w:pPr>
      <w:r w:rsidRPr="003F4878">
        <w:rPr>
          <w:rFonts w:ascii="Times New Roman" w:hAnsi="Times New Roman"/>
          <w:sz w:val="24"/>
          <w:szCs w:val="24"/>
          <w:lang w:val="kk-KZ"/>
        </w:rPr>
        <w:t>2. Anas B., Ali C., Skakov M. (2025). Integrating STEM and artificial intelligence in teaching nanotechnology to prospective physics teachers. "Perspectives for the development of pedagogical education in the era of digital transformation", 31-38. https://doi.org/10.5281/zenodo.17310803.</w:t>
      </w:r>
    </w:p>
    <w:p w:rsidR="003F4878" w:rsidRPr="003F4878" w:rsidRDefault="003F4878" w:rsidP="003F4878">
      <w:pPr>
        <w:pStyle w:val="a3"/>
        <w:tabs>
          <w:tab w:val="left" w:pos="851"/>
        </w:tabs>
        <w:spacing w:after="0" w:line="240" w:lineRule="auto"/>
        <w:ind w:left="0" w:firstLine="851"/>
        <w:jc w:val="both"/>
        <w:rPr>
          <w:rFonts w:ascii="Times New Roman" w:hAnsi="Times New Roman"/>
          <w:sz w:val="24"/>
          <w:szCs w:val="24"/>
          <w:lang w:val="kk-KZ"/>
        </w:rPr>
      </w:pPr>
      <w:r w:rsidRPr="003F4878">
        <w:rPr>
          <w:rFonts w:ascii="Times New Roman" w:hAnsi="Times New Roman"/>
          <w:sz w:val="24"/>
          <w:szCs w:val="24"/>
          <w:lang w:val="kk-KZ"/>
        </w:rPr>
        <w:t>3. Anas, B., Ramankulov, S., Coruh, A., &amp; Skakov, M. (2025). Methodological features of teaching the subject “Nanotechnology and Nanomaterials” based on digital educational resources. International Journal of Innovative Research and Scientific Studies, 8(6), 2716–2731. https://doi.org/10.53894/ijirss.v8i6.10197.</w:t>
      </w:r>
    </w:p>
    <w:p w:rsidR="003F4878" w:rsidRPr="003F4878" w:rsidRDefault="003F4878" w:rsidP="003F4878">
      <w:pPr>
        <w:pStyle w:val="a3"/>
        <w:tabs>
          <w:tab w:val="left" w:pos="851"/>
        </w:tabs>
        <w:spacing w:after="0" w:line="240" w:lineRule="auto"/>
        <w:ind w:left="0" w:firstLine="851"/>
        <w:jc w:val="both"/>
        <w:rPr>
          <w:rFonts w:ascii="Times New Roman" w:hAnsi="Times New Roman"/>
          <w:sz w:val="24"/>
          <w:szCs w:val="24"/>
          <w:lang w:val="kk-KZ"/>
        </w:rPr>
      </w:pPr>
      <w:r w:rsidRPr="003F4878">
        <w:rPr>
          <w:rFonts w:ascii="Times New Roman" w:hAnsi="Times New Roman"/>
          <w:sz w:val="24"/>
          <w:szCs w:val="24"/>
          <w:lang w:val="kk-KZ"/>
        </w:rPr>
        <w:t>4. Anas, B. M., &amp; Skakov, M. K. (2025). Using STEAM-education as an innovative approach in teaching nanotechnology to future physics teachers. Mathematical modeling and information technologies in education and science: Proceedings of the X International Scientific and Methodological Conference dedicated to the 40th anniversary of school informatics and the 80th anniversary of Doctor of Pedagogical Sciences, Professor E. I. Bidaybekov, 776–781. ISBN 978-601-311-284-8.</w:t>
      </w:r>
    </w:p>
    <w:p w:rsidR="000E436F" w:rsidRPr="00556265" w:rsidRDefault="003F4878" w:rsidP="003F4878">
      <w:pPr>
        <w:pStyle w:val="a3"/>
        <w:tabs>
          <w:tab w:val="left" w:pos="851"/>
        </w:tabs>
        <w:spacing w:after="0" w:line="240" w:lineRule="auto"/>
        <w:ind w:left="0" w:firstLine="851"/>
        <w:jc w:val="both"/>
        <w:rPr>
          <w:rFonts w:ascii="Times New Roman" w:hAnsi="Times New Roman"/>
          <w:sz w:val="24"/>
          <w:szCs w:val="24"/>
          <w:lang w:val="kk-KZ"/>
        </w:rPr>
      </w:pPr>
      <w:r w:rsidRPr="003F4878">
        <w:rPr>
          <w:rFonts w:ascii="Times New Roman" w:hAnsi="Times New Roman"/>
          <w:sz w:val="24"/>
          <w:szCs w:val="24"/>
          <w:lang w:val="kk-KZ"/>
        </w:rPr>
        <w:t>5. Anas B.M., Skakov M.K., Chorukh A. (2025) “Analysis of the perspectives and application possibilities of future physics teachers in teaching nanotechnology based on STEM”. Proceedings of the International Scientific and Practical Conference “PHYSICS TEACHING AND SCIENTIFIC RESEARCH: INNOVATIONS, INTEGRATION AND INTERDISCIPLINARY DIRECTIONS”, 224-229 ISBN 978-601-339-474-9.</w:t>
      </w:r>
    </w:p>
    <w:p w:rsidR="000E436F" w:rsidRPr="00556265" w:rsidRDefault="000E436F" w:rsidP="000E436F">
      <w:pPr>
        <w:spacing w:after="0" w:line="240" w:lineRule="auto"/>
        <w:ind w:firstLine="567"/>
        <w:jc w:val="both"/>
        <w:rPr>
          <w:rFonts w:ascii="Times New Roman" w:hAnsi="Times New Roman" w:cs="Times New Roman"/>
          <w:b/>
          <w:sz w:val="24"/>
          <w:szCs w:val="24"/>
          <w:lang w:val="kk-KZ"/>
        </w:rPr>
      </w:pPr>
      <w:r w:rsidRPr="000E436F">
        <w:rPr>
          <w:rFonts w:ascii="Times New Roman" w:hAnsi="Times New Roman" w:cs="Times New Roman"/>
          <w:b/>
          <w:sz w:val="24"/>
          <w:szCs w:val="24"/>
          <w:lang w:val="kk-KZ"/>
        </w:rPr>
        <w:t>The Research Group</w:t>
      </w:r>
      <w:r w:rsidRPr="00556265">
        <w:rPr>
          <w:rFonts w:ascii="Times New Roman" w:hAnsi="Times New Roman" w:cs="Times New Roman"/>
          <w:b/>
          <w:sz w:val="24"/>
          <w:szCs w:val="24"/>
          <w:lang w:val="kk-KZ"/>
        </w:rPr>
        <w:t>:</w:t>
      </w:r>
    </w:p>
    <w:p w:rsidR="000E436F" w:rsidRPr="004019FD" w:rsidRDefault="00C15BD4" w:rsidP="00C15BD4">
      <w:pPr>
        <w:spacing w:after="0" w:line="240" w:lineRule="auto"/>
        <w:ind w:firstLine="709"/>
        <w:jc w:val="both"/>
        <w:rPr>
          <w:rFonts w:ascii="Times New Roman" w:hAnsi="Times New Roman" w:cs="Times New Roman"/>
          <w:sz w:val="24"/>
          <w:lang w:val="en-US"/>
        </w:rPr>
      </w:pPr>
      <w:proofErr w:type="spellStart"/>
      <w:r w:rsidRPr="004019FD">
        <w:rPr>
          <w:rFonts w:ascii="Times New Roman" w:hAnsi="Times New Roman" w:cs="Times New Roman"/>
          <w:sz w:val="24"/>
          <w:lang w:val="en-US"/>
        </w:rPr>
        <w:t>Anas</w:t>
      </w:r>
      <w:proofErr w:type="spellEnd"/>
      <w:r w:rsidRPr="004019FD">
        <w:rPr>
          <w:rFonts w:ascii="Times New Roman" w:hAnsi="Times New Roman" w:cs="Times New Roman"/>
          <w:sz w:val="24"/>
          <w:lang w:val="en-US"/>
        </w:rPr>
        <w:t xml:space="preserve"> </w:t>
      </w:r>
      <w:proofErr w:type="spellStart"/>
      <w:r w:rsidRPr="004019FD">
        <w:rPr>
          <w:rFonts w:ascii="Times New Roman" w:hAnsi="Times New Roman" w:cs="Times New Roman"/>
          <w:sz w:val="24"/>
          <w:lang w:val="en-US"/>
        </w:rPr>
        <w:t>Bakdaulet</w:t>
      </w:r>
      <w:proofErr w:type="spellEnd"/>
      <w:r w:rsidRPr="004019FD">
        <w:rPr>
          <w:rFonts w:ascii="Times New Roman" w:hAnsi="Times New Roman" w:cs="Times New Roman"/>
          <w:sz w:val="24"/>
          <w:lang w:val="en-US"/>
        </w:rPr>
        <w:t xml:space="preserve"> </w:t>
      </w:r>
      <w:proofErr w:type="spellStart"/>
      <w:r w:rsidRPr="004019FD">
        <w:rPr>
          <w:rFonts w:ascii="Times New Roman" w:hAnsi="Times New Roman" w:cs="Times New Roman"/>
          <w:sz w:val="24"/>
          <w:lang w:val="en-US"/>
        </w:rPr>
        <w:t>Mukhitdinuly</w:t>
      </w:r>
      <w:proofErr w:type="spellEnd"/>
      <w:r w:rsidRPr="004019FD">
        <w:rPr>
          <w:rFonts w:ascii="Times New Roman" w:hAnsi="Times New Roman" w:cs="Times New Roman"/>
          <w:sz w:val="24"/>
          <w:lang w:val="en-US"/>
        </w:rPr>
        <w:t xml:space="preserve"> - Researcher of the Scientific and Industrial Laboratory of Innovative Technologies of the </w:t>
      </w:r>
      <w:r w:rsidRPr="004019FD">
        <w:rPr>
          <w:rFonts w:ascii="Times New Roman" w:hAnsi="Times New Roman" w:cs="Times New Roman"/>
          <w:sz w:val="24"/>
          <w:lang w:val="kk-KZ"/>
        </w:rPr>
        <w:t>«</w:t>
      </w:r>
      <w:proofErr w:type="spellStart"/>
      <w:r w:rsidRPr="004019FD">
        <w:rPr>
          <w:rFonts w:ascii="Times New Roman" w:hAnsi="Times New Roman" w:cs="Times New Roman"/>
          <w:sz w:val="24"/>
          <w:lang w:val="en-US"/>
        </w:rPr>
        <w:t>Shygys</w:t>
      </w:r>
      <w:proofErr w:type="spellEnd"/>
      <w:r w:rsidRPr="004019FD">
        <w:rPr>
          <w:rFonts w:ascii="Times New Roman" w:hAnsi="Times New Roman" w:cs="Times New Roman"/>
          <w:sz w:val="24"/>
          <w:lang w:val="en-US"/>
        </w:rPr>
        <w:t>-BASTAU</w:t>
      </w:r>
      <w:r w:rsidRPr="004019FD">
        <w:rPr>
          <w:rFonts w:ascii="Times New Roman" w:hAnsi="Times New Roman" w:cs="Times New Roman"/>
          <w:sz w:val="24"/>
          <w:lang w:val="kk-KZ"/>
        </w:rPr>
        <w:t>»</w:t>
      </w:r>
      <w:r w:rsidRPr="004019FD">
        <w:rPr>
          <w:rFonts w:ascii="Times New Roman" w:hAnsi="Times New Roman" w:cs="Times New Roman"/>
          <w:sz w:val="24"/>
          <w:lang w:val="en-US"/>
        </w:rPr>
        <w:t xml:space="preserve"> </w:t>
      </w:r>
      <w:proofErr w:type="spellStart"/>
      <w:r w:rsidRPr="004019FD">
        <w:rPr>
          <w:rFonts w:ascii="Times New Roman" w:hAnsi="Times New Roman" w:cs="Times New Roman"/>
          <w:sz w:val="24"/>
          <w:lang w:val="en-US"/>
        </w:rPr>
        <w:t>Technopark</w:t>
      </w:r>
      <w:proofErr w:type="spellEnd"/>
    </w:p>
    <w:p w:rsidR="00C15BD4" w:rsidRPr="004019FD" w:rsidRDefault="00C15BD4" w:rsidP="003F4878">
      <w:pPr>
        <w:spacing w:after="0" w:line="240" w:lineRule="auto"/>
        <w:ind w:firstLine="709"/>
        <w:jc w:val="both"/>
        <w:rPr>
          <w:rFonts w:ascii="Times New Roman" w:hAnsi="Times New Roman" w:cs="Times New Roman"/>
          <w:sz w:val="24"/>
          <w:lang w:val="en-US"/>
        </w:rPr>
      </w:pPr>
      <w:r w:rsidRPr="004019FD">
        <w:rPr>
          <w:rFonts w:ascii="Times New Roman" w:hAnsi="Times New Roman" w:cs="Times New Roman"/>
          <w:sz w:val="24"/>
          <w:lang w:val="en-US"/>
        </w:rPr>
        <w:t xml:space="preserve">Aki </w:t>
      </w:r>
      <w:proofErr w:type="spellStart"/>
      <w:r w:rsidRPr="004019FD">
        <w:rPr>
          <w:rFonts w:ascii="Times New Roman" w:hAnsi="Times New Roman" w:cs="Times New Roman"/>
          <w:sz w:val="24"/>
          <w:lang w:val="en-US"/>
        </w:rPr>
        <w:t>Coruh</w:t>
      </w:r>
      <w:proofErr w:type="spellEnd"/>
      <w:r w:rsidRPr="004019FD">
        <w:rPr>
          <w:rFonts w:ascii="Times New Roman" w:hAnsi="Times New Roman" w:cs="Times New Roman"/>
          <w:sz w:val="24"/>
          <w:lang w:val="en-US"/>
        </w:rPr>
        <w:t xml:space="preserve"> - PhD, Professor of the Department of Physics, </w:t>
      </w:r>
      <w:proofErr w:type="spellStart"/>
      <w:r w:rsidRPr="004019FD">
        <w:rPr>
          <w:rFonts w:ascii="Times New Roman" w:hAnsi="Times New Roman" w:cs="Times New Roman"/>
          <w:sz w:val="24"/>
          <w:lang w:val="en-US"/>
        </w:rPr>
        <w:t>Sakarya</w:t>
      </w:r>
      <w:proofErr w:type="spellEnd"/>
      <w:r w:rsidRPr="004019FD">
        <w:rPr>
          <w:rFonts w:ascii="Times New Roman" w:hAnsi="Times New Roman" w:cs="Times New Roman"/>
          <w:sz w:val="24"/>
          <w:lang w:val="en-US"/>
        </w:rPr>
        <w:t xml:space="preserve"> University (Turkey, </w:t>
      </w:r>
      <w:proofErr w:type="spellStart"/>
      <w:r w:rsidRPr="004019FD">
        <w:rPr>
          <w:rFonts w:ascii="Times New Roman" w:hAnsi="Times New Roman" w:cs="Times New Roman"/>
          <w:sz w:val="24"/>
          <w:lang w:val="en-US"/>
        </w:rPr>
        <w:t>Sakarya</w:t>
      </w:r>
      <w:proofErr w:type="spellEnd"/>
      <w:r w:rsidRPr="004019FD">
        <w:rPr>
          <w:rFonts w:ascii="Times New Roman" w:hAnsi="Times New Roman" w:cs="Times New Roman"/>
          <w:sz w:val="24"/>
          <w:lang w:val="en-US"/>
        </w:rPr>
        <w:t>)</w:t>
      </w:r>
    </w:p>
    <w:sectPr w:rsidR="00C15BD4" w:rsidRPr="004019F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41364"/>
    <w:multiLevelType w:val="hybridMultilevel"/>
    <w:tmpl w:val="3F287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361D"/>
    <w:multiLevelType w:val="hybridMultilevel"/>
    <w:tmpl w:val="7C069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FC73DC8"/>
    <w:multiLevelType w:val="hybridMultilevel"/>
    <w:tmpl w:val="3F287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62BD4"/>
    <w:rsid w:val="00197A25"/>
    <w:rsid w:val="001A5C9D"/>
    <w:rsid w:val="00244E4C"/>
    <w:rsid w:val="002E1271"/>
    <w:rsid w:val="002F1495"/>
    <w:rsid w:val="00387A73"/>
    <w:rsid w:val="003F4878"/>
    <w:rsid w:val="004019FD"/>
    <w:rsid w:val="004040C6"/>
    <w:rsid w:val="004A24E0"/>
    <w:rsid w:val="004A6AF1"/>
    <w:rsid w:val="00622215"/>
    <w:rsid w:val="006369A4"/>
    <w:rsid w:val="00637BD1"/>
    <w:rsid w:val="006E39E9"/>
    <w:rsid w:val="00750A39"/>
    <w:rsid w:val="007B4891"/>
    <w:rsid w:val="0084684A"/>
    <w:rsid w:val="008676C3"/>
    <w:rsid w:val="008769CD"/>
    <w:rsid w:val="0088769F"/>
    <w:rsid w:val="009A1ED5"/>
    <w:rsid w:val="009F54FC"/>
    <w:rsid w:val="00A05EEE"/>
    <w:rsid w:val="00A31C66"/>
    <w:rsid w:val="00C150C6"/>
    <w:rsid w:val="00C15BD4"/>
    <w:rsid w:val="00C215AD"/>
    <w:rsid w:val="00C30697"/>
    <w:rsid w:val="00C67D9C"/>
    <w:rsid w:val="00DD0A20"/>
    <w:rsid w:val="00E06E59"/>
    <w:rsid w:val="00E562B2"/>
    <w:rsid w:val="00EE7480"/>
    <w:rsid w:val="00F46476"/>
    <w:rsid w:val="00F53872"/>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Абзац с отступом,Bullets,List Paragraph (numbered (a)),NUMBERED PARAGRAPH,List Paragraph 1,List_Paragraph,Akapit z listą"/>
    <w:basedOn w:val="a"/>
    <w:link w:val="a4"/>
    <w:uiPriority w:val="99"/>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Абзац с отступом Знак,Bullets Знак,List Paragraph (numbered (a)) Знак"/>
    <w:link w:val="a3"/>
    <w:uiPriority w:val="99"/>
    <w:qFormat/>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ezkurwreuab5ozgtqnkl">
    <w:name w:val="ezkurwreuab5ozgtqnkl"/>
    <w:basedOn w:val="a0"/>
    <w:rsid w:val="00EE7480"/>
  </w:style>
  <w:style w:type="character" w:styleId="a9">
    <w:name w:val="Emphasis"/>
    <w:uiPriority w:val="20"/>
    <w:qFormat/>
    <w:rsid w:val="00C15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400">
      <w:bodyDiv w:val="1"/>
      <w:marLeft w:val="0"/>
      <w:marRight w:val="0"/>
      <w:marTop w:val="0"/>
      <w:marBottom w:val="0"/>
      <w:divBdr>
        <w:top w:val="none" w:sz="0" w:space="0" w:color="auto"/>
        <w:left w:val="none" w:sz="0" w:space="0" w:color="auto"/>
        <w:bottom w:val="none" w:sz="0" w:space="0" w:color="auto"/>
        <w:right w:val="none" w:sz="0" w:space="0" w:color="auto"/>
      </w:divBdr>
    </w:div>
    <w:div w:id="171457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cp:revision>
  <dcterms:created xsi:type="dcterms:W3CDTF">2025-02-10T06:43:00Z</dcterms:created>
  <dcterms:modified xsi:type="dcterms:W3CDTF">2026-03-17T12:47:00Z</dcterms:modified>
</cp:coreProperties>
</file>