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9E0" w:rsidRPr="00E250E7" w:rsidRDefault="00E250E7" w:rsidP="000279E0">
      <w:pPr>
        <w:autoSpaceDE w:val="0"/>
        <w:autoSpaceDN w:val="0"/>
        <w:adjustRightInd w:val="0"/>
        <w:spacing w:after="0" w:line="240" w:lineRule="auto"/>
        <w:jc w:val="center"/>
        <w:rPr>
          <w:rFonts w:ascii="Times New Roman" w:hAnsi="Times New Roman" w:cs="Times New Roman"/>
          <w:b/>
          <w:bCs/>
          <w:color w:val="365F91" w:themeColor="accent1" w:themeShade="BF"/>
          <w:sz w:val="24"/>
          <w:szCs w:val="24"/>
        </w:rPr>
      </w:pPr>
      <w:r w:rsidRPr="00E250E7">
        <w:rPr>
          <w:rFonts w:ascii="Times New Roman" w:hAnsi="Times New Roman" w:cs="Times New Roman"/>
          <w:b/>
          <w:bCs/>
          <w:color w:val="365F91" w:themeColor="accent1" w:themeShade="BF"/>
          <w:sz w:val="24"/>
          <w:szCs w:val="24"/>
        </w:rPr>
        <w:t xml:space="preserve">AP26101867 </w:t>
      </w:r>
      <w:r>
        <w:rPr>
          <w:rFonts w:ascii="Times New Roman" w:hAnsi="Times New Roman" w:cs="Times New Roman"/>
          <w:b/>
          <w:bCs/>
          <w:color w:val="365F91" w:themeColor="accent1" w:themeShade="BF"/>
          <w:sz w:val="24"/>
          <w:szCs w:val="24"/>
        </w:rPr>
        <w:t>«</w:t>
      </w:r>
      <w:r w:rsidRPr="00E250E7">
        <w:rPr>
          <w:rFonts w:ascii="Times New Roman" w:hAnsi="Times New Roman" w:cs="Times New Roman"/>
          <w:b/>
          <w:bCs/>
          <w:color w:val="365F91" w:themeColor="accent1" w:themeShade="BF"/>
          <w:sz w:val="24"/>
          <w:szCs w:val="24"/>
        </w:rPr>
        <w:t>ПОВЫШЕНИЕ КОНКУРЕНТОСПОСОБНОСТИ МОЛОЧНО-ПРОДУКТОВОЙ ПОДСИСТЕМЫ АПК РЕГИОНА В УСЛОВИЯХ ЦИФРОВОЙ ЛОГИСТИКИ»</w:t>
      </w:r>
    </w:p>
    <w:p w:rsidR="000279E0" w:rsidRDefault="000279E0" w:rsidP="000279E0">
      <w:pPr>
        <w:autoSpaceDE w:val="0"/>
        <w:autoSpaceDN w:val="0"/>
        <w:adjustRightInd w:val="0"/>
        <w:spacing w:after="0" w:line="240" w:lineRule="auto"/>
        <w:jc w:val="both"/>
        <w:rPr>
          <w:rFonts w:ascii="Times New Roman" w:hAnsi="Times New Roman" w:cs="Times New Roman"/>
          <w:b/>
          <w:bCs/>
          <w:color w:val="F50000"/>
          <w:sz w:val="24"/>
          <w:szCs w:val="24"/>
        </w:rPr>
      </w:pPr>
    </w:p>
    <w:p w:rsidR="000279E0" w:rsidRPr="000E436F" w:rsidRDefault="000279E0" w:rsidP="005C6272">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0E436F">
        <w:rPr>
          <w:rFonts w:ascii="Times New Roman" w:hAnsi="Times New Roman" w:cs="Times New Roman"/>
          <w:b/>
          <w:bCs/>
          <w:color w:val="000000"/>
          <w:sz w:val="24"/>
          <w:szCs w:val="24"/>
        </w:rPr>
        <w:t>Цель</w:t>
      </w:r>
      <w:r w:rsidR="000E436F" w:rsidRPr="000E436F">
        <w:rPr>
          <w:rFonts w:ascii="Times New Roman" w:hAnsi="Times New Roman" w:cs="Times New Roman"/>
          <w:b/>
          <w:bCs/>
          <w:color w:val="000000"/>
          <w:sz w:val="24"/>
          <w:szCs w:val="24"/>
        </w:rPr>
        <w:t xml:space="preserve"> проекта</w:t>
      </w:r>
      <w:r w:rsidRPr="000E436F">
        <w:rPr>
          <w:rFonts w:ascii="Times New Roman" w:hAnsi="Times New Roman" w:cs="Times New Roman"/>
          <w:b/>
          <w:bCs/>
          <w:color w:val="000000"/>
          <w:sz w:val="24"/>
          <w:szCs w:val="24"/>
        </w:rPr>
        <w:t xml:space="preserve">: </w:t>
      </w:r>
      <w:r w:rsidR="00A46127" w:rsidRPr="00A46127">
        <w:rPr>
          <w:rFonts w:ascii="Times New Roman" w:hAnsi="Times New Roman" w:cs="Times New Roman"/>
          <w:bCs/>
          <w:color w:val="000000"/>
          <w:sz w:val="24"/>
          <w:szCs w:val="24"/>
        </w:rPr>
        <w:t>разработка научно-методологических основ оптимизации цепочек поставок в условиях цифровой логистики для повышения конкурентоспособности молочно-продуктовой подсистемы АПК региона.</w:t>
      </w:r>
    </w:p>
    <w:p w:rsidR="000279E0" w:rsidRPr="000E436F" w:rsidRDefault="000279E0" w:rsidP="005C6272">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A46127" w:rsidRPr="00A46127" w:rsidRDefault="000E436F" w:rsidP="005C6272">
      <w:pPr>
        <w:autoSpaceDE w:val="0"/>
        <w:autoSpaceDN w:val="0"/>
        <w:adjustRightInd w:val="0"/>
        <w:spacing w:after="0" w:line="240" w:lineRule="auto"/>
        <w:ind w:firstLine="567"/>
        <w:jc w:val="both"/>
        <w:rPr>
          <w:rFonts w:ascii="Times New Roman" w:hAnsi="Times New Roman" w:cs="Times New Roman"/>
          <w:b/>
          <w:bCs/>
          <w:sz w:val="24"/>
          <w:szCs w:val="24"/>
        </w:rPr>
      </w:pPr>
      <w:r w:rsidRPr="000E436F">
        <w:rPr>
          <w:rFonts w:ascii="Times New Roman" w:hAnsi="Times New Roman" w:cs="Times New Roman"/>
          <w:b/>
          <w:bCs/>
          <w:sz w:val="24"/>
          <w:szCs w:val="24"/>
        </w:rPr>
        <w:t xml:space="preserve">Объем </w:t>
      </w:r>
      <w:r w:rsidR="00A46127" w:rsidRPr="000E436F">
        <w:rPr>
          <w:rFonts w:ascii="Times New Roman" w:hAnsi="Times New Roman" w:cs="Times New Roman"/>
          <w:b/>
          <w:bCs/>
          <w:sz w:val="24"/>
          <w:szCs w:val="24"/>
        </w:rPr>
        <w:t>финансирования: на</w:t>
      </w:r>
      <w:r w:rsidR="00A46127" w:rsidRPr="00A46127">
        <w:rPr>
          <w:rFonts w:ascii="Times New Roman" w:hAnsi="Times New Roman" w:cs="Times New Roman"/>
          <w:b/>
          <w:bCs/>
          <w:sz w:val="24"/>
          <w:szCs w:val="24"/>
        </w:rPr>
        <w:t xml:space="preserve"> весь период – 77 356 038,00 тенге: </w:t>
      </w:r>
    </w:p>
    <w:p w:rsidR="00A46127" w:rsidRPr="00A46127" w:rsidRDefault="00A46127" w:rsidP="005C6272">
      <w:pPr>
        <w:autoSpaceDE w:val="0"/>
        <w:autoSpaceDN w:val="0"/>
        <w:adjustRightInd w:val="0"/>
        <w:spacing w:after="0" w:line="240" w:lineRule="auto"/>
        <w:ind w:firstLine="567"/>
        <w:jc w:val="both"/>
        <w:rPr>
          <w:rFonts w:ascii="Times New Roman" w:hAnsi="Times New Roman" w:cs="Times New Roman"/>
          <w:bCs/>
          <w:sz w:val="24"/>
          <w:szCs w:val="24"/>
        </w:rPr>
      </w:pPr>
      <w:r w:rsidRPr="00A46127">
        <w:rPr>
          <w:rFonts w:ascii="Times New Roman" w:hAnsi="Times New Roman" w:cs="Times New Roman"/>
          <w:bCs/>
          <w:sz w:val="24"/>
          <w:szCs w:val="24"/>
        </w:rPr>
        <w:t xml:space="preserve">на 2025 год – 25 569 940,00 тенге;  </w:t>
      </w:r>
    </w:p>
    <w:p w:rsidR="00A46127" w:rsidRPr="00A46127" w:rsidRDefault="00A46127" w:rsidP="005C6272">
      <w:pPr>
        <w:autoSpaceDE w:val="0"/>
        <w:autoSpaceDN w:val="0"/>
        <w:adjustRightInd w:val="0"/>
        <w:spacing w:after="0" w:line="240" w:lineRule="auto"/>
        <w:ind w:firstLine="567"/>
        <w:jc w:val="both"/>
        <w:rPr>
          <w:rFonts w:ascii="Times New Roman" w:hAnsi="Times New Roman" w:cs="Times New Roman"/>
          <w:bCs/>
          <w:sz w:val="24"/>
          <w:szCs w:val="24"/>
        </w:rPr>
      </w:pPr>
      <w:r w:rsidRPr="00A46127">
        <w:rPr>
          <w:rFonts w:ascii="Times New Roman" w:hAnsi="Times New Roman" w:cs="Times New Roman"/>
          <w:bCs/>
          <w:sz w:val="24"/>
          <w:szCs w:val="24"/>
        </w:rPr>
        <w:t xml:space="preserve">на 2026 год – 27 149 774,00 тенге;   </w:t>
      </w:r>
    </w:p>
    <w:p w:rsidR="000E436F" w:rsidRPr="00A46127" w:rsidRDefault="00A46127" w:rsidP="005C6272">
      <w:pPr>
        <w:autoSpaceDE w:val="0"/>
        <w:autoSpaceDN w:val="0"/>
        <w:adjustRightInd w:val="0"/>
        <w:spacing w:after="0" w:line="240" w:lineRule="auto"/>
        <w:ind w:firstLine="567"/>
        <w:jc w:val="both"/>
        <w:rPr>
          <w:rFonts w:ascii="Times New Roman" w:hAnsi="Times New Roman" w:cs="Times New Roman"/>
          <w:bCs/>
          <w:sz w:val="24"/>
          <w:szCs w:val="24"/>
          <w:lang w:val="kk-KZ"/>
        </w:rPr>
      </w:pPr>
      <w:r w:rsidRPr="00A46127">
        <w:rPr>
          <w:rFonts w:ascii="Times New Roman" w:hAnsi="Times New Roman" w:cs="Times New Roman"/>
          <w:bCs/>
          <w:sz w:val="24"/>
          <w:szCs w:val="24"/>
        </w:rPr>
        <w:t>на 2027 год – 24 636 324,00 тенге</w:t>
      </w:r>
      <w:r w:rsidRPr="00A46127">
        <w:rPr>
          <w:rFonts w:ascii="Times New Roman" w:hAnsi="Times New Roman" w:cs="Times New Roman"/>
          <w:bCs/>
          <w:sz w:val="24"/>
          <w:szCs w:val="24"/>
          <w:lang w:val="kk-KZ"/>
        </w:rPr>
        <w:t>.</w:t>
      </w:r>
    </w:p>
    <w:p w:rsidR="000E436F" w:rsidRPr="000E436F" w:rsidRDefault="000E436F" w:rsidP="005C6272">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0E436F" w:rsidRPr="005C6272" w:rsidRDefault="000E436F" w:rsidP="005C6272">
      <w:pPr>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r w:rsidRPr="000E436F">
        <w:rPr>
          <w:rFonts w:ascii="Times New Roman" w:hAnsi="Times New Roman" w:cs="Times New Roman"/>
          <w:b/>
          <w:bCs/>
          <w:color w:val="000000"/>
          <w:sz w:val="24"/>
          <w:szCs w:val="24"/>
        </w:rPr>
        <w:t xml:space="preserve">Приоритетное направление: </w:t>
      </w:r>
      <w:r w:rsidR="00A46127" w:rsidRPr="00A46127">
        <w:rPr>
          <w:rFonts w:ascii="Times New Roman" w:hAnsi="Times New Roman" w:cs="Times New Roman"/>
          <w:bCs/>
          <w:color w:val="000000"/>
          <w:sz w:val="24"/>
          <w:szCs w:val="24"/>
        </w:rPr>
        <w:t>Интеллектуальный потенциал страны</w:t>
      </w:r>
      <w:r w:rsidR="005C6272">
        <w:rPr>
          <w:rFonts w:ascii="Times New Roman" w:hAnsi="Times New Roman" w:cs="Times New Roman"/>
          <w:bCs/>
          <w:color w:val="000000"/>
          <w:sz w:val="24"/>
          <w:szCs w:val="24"/>
          <w:lang w:val="kk-KZ"/>
        </w:rPr>
        <w:t>.</w:t>
      </w:r>
    </w:p>
    <w:p w:rsidR="000E436F" w:rsidRPr="000E436F" w:rsidRDefault="000E436F" w:rsidP="005C6272">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0279E0" w:rsidRPr="000E436F" w:rsidRDefault="000279E0" w:rsidP="005C6272">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0E436F">
        <w:rPr>
          <w:rFonts w:ascii="Times New Roman" w:hAnsi="Times New Roman" w:cs="Times New Roman"/>
          <w:b/>
          <w:bCs/>
          <w:color w:val="000000"/>
          <w:sz w:val="24"/>
          <w:szCs w:val="24"/>
        </w:rPr>
        <w:t xml:space="preserve">Актуальность исследований: </w:t>
      </w:r>
      <w:r w:rsidR="00A46127" w:rsidRPr="00A46127">
        <w:rPr>
          <w:rFonts w:ascii="Times New Roman" w:hAnsi="Times New Roman" w:cs="Times New Roman"/>
          <w:bCs/>
          <w:color w:val="000000"/>
          <w:sz w:val="24"/>
          <w:szCs w:val="24"/>
        </w:rPr>
        <w:t xml:space="preserve">Актуальность научного проекта заключается в необходимости разработки научно-методических рекомендаций по повышению конкурентоспособности молочно-продуктовой подсистемы агропромышленного комплекса региона в условиях цифровой логистики в настоящее время имеет существенное прикладное значение.  Предлагаемая модель цепочки поставок будет основана на многофакторном анализе и учете региональных особенностей, что обеспечит улучшение управления затратами и повысит интеграцию мелких и средних производителей в сбытовые цепочки на основе </w:t>
      </w:r>
      <w:proofErr w:type="spellStart"/>
      <w:r w:rsidR="00A46127" w:rsidRPr="00A46127">
        <w:rPr>
          <w:rFonts w:ascii="Times New Roman" w:hAnsi="Times New Roman" w:cs="Times New Roman"/>
          <w:bCs/>
          <w:color w:val="000000"/>
          <w:sz w:val="24"/>
          <w:szCs w:val="24"/>
        </w:rPr>
        <w:t>цифровизации</w:t>
      </w:r>
      <w:proofErr w:type="spellEnd"/>
      <w:r w:rsidR="00A46127" w:rsidRPr="00A46127">
        <w:rPr>
          <w:rFonts w:ascii="Times New Roman" w:hAnsi="Times New Roman" w:cs="Times New Roman"/>
          <w:bCs/>
          <w:color w:val="000000"/>
          <w:sz w:val="24"/>
          <w:szCs w:val="24"/>
        </w:rPr>
        <w:t>. И будет способствовать реализации задач Дорожной карты по развитию молочного животноводства в рамках Концепции развития агропромышленного комплекса Республики Казахстан на 2021-2030 годы, утвержденной Постановлением Правительства Республики Казахстан о</w:t>
      </w:r>
      <w:r w:rsidR="00A46127">
        <w:rPr>
          <w:rFonts w:ascii="Times New Roman" w:hAnsi="Times New Roman" w:cs="Times New Roman"/>
          <w:bCs/>
          <w:color w:val="000000"/>
          <w:sz w:val="24"/>
          <w:szCs w:val="24"/>
        </w:rPr>
        <w:t>т 30 декабря 2021 года № 960</w:t>
      </w:r>
      <w:r w:rsidR="00A46127" w:rsidRPr="00A46127">
        <w:rPr>
          <w:rFonts w:ascii="Times New Roman" w:hAnsi="Times New Roman" w:cs="Times New Roman"/>
          <w:bCs/>
          <w:color w:val="000000"/>
          <w:sz w:val="24"/>
          <w:szCs w:val="24"/>
        </w:rPr>
        <w:t xml:space="preserve">. Разработка оптимальных логистических схем и механизмов управления цепями поставок на основе </w:t>
      </w:r>
      <w:proofErr w:type="spellStart"/>
      <w:r w:rsidR="00A46127" w:rsidRPr="00A46127">
        <w:rPr>
          <w:rFonts w:ascii="Times New Roman" w:hAnsi="Times New Roman" w:cs="Times New Roman"/>
          <w:bCs/>
          <w:color w:val="000000"/>
          <w:sz w:val="24"/>
          <w:szCs w:val="24"/>
        </w:rPr>
        <w:t>цифровизации</w:t>
      </w:r>
      <w:proofErr w:type="spellEnd"/>
      <w:r w:rsidR="00A46127" w:rsidRPr="00A46127">
        <w:rPr>
          <w:rFonts w:ascii="Times New Roman" w:hAnsi="Times New Roman" w:cs="Times New Roman"/>
          <w:bCs/>
          <w:color w:val="000000"/>
          <w:sz w:val="24"/>
          <w:szCs w:val="24"/>
        </w:rPr>
        <w:t xml:space="preserve"> позволит сократить издержки и улучшить позиционирование казахстанской продукции на мировом рынке.</w:t>
      </w:r>
    </w:p>
    <w:p w:rsidR="000279E0" w:rsidRPr="000E436F" w:rsidRDefault="000279E0" w:rsidP="005C6272">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p>
    <w:p w:rsidR="00A46127" w:rsidRDefault="000279E0" w:rsidP="005C6272">
      <w:pPr>
        <w:autoSpaceDE w:val="0"/>
        <w:autoSpaceDN w:val="0"/>
        <w:adjustRightInd w:val="0"/>
        <w:spacing w:after="0" w:line="240" w:lineRule="auto"/>
        <w:ind w:firstLine="567"/>
        <w:jc w:val="both"/>
        <w:rPr>
          <w:rFonts w:ascii="Times New Roman" w:eastAsia="TimesNewRomanPSMT" w:hAnsi="Times New Roman" w:cs="Times New Roman"/>
          <w:b/>
          <w:bCs/>
          <w:color w:val="000000"/>
          <w:sz w:val="24"/>
          <w:szCs w:val="24"/>
        </w:rPr>
      </w:pPr>
      <w:r w:rsidRPr="000E436F">
        <w:rPr>
          <w:rFonts w:ascii="Times New Roman" w:eastAsia="TimesNewRomanPSMT" w:hAnsi="Times New Roman" w:cs="Times New Roman"/>
          <w:b/>
          <w:bCs/>
          <w:color w:val="000000"/>
          <w:sz w:val="24"/>
          <w:szCs w:val="24"/>
        </w:rPr>
        <w:t xml:space="preserve">Ожидаемые результаты: </w:t>
      </w:r>
    </w:p>
    <w:p w:rsidR="00A46127" w:rsidRPr="00A46127" w:rsidRDefault="00A46127" w:rsidP="005C6272">
      <w:pPr>
        <w:autoSpaceDE w:val="0"/>
        <w:autoSpaceDN w:val="0"/>
        <w:adjustRightInd w:val="0"/>
        <w:spacing w:after="0" w:line="240" w:lineRule="auto"/>
        <w:ind w:firstLine="567"/>
        <w:jc w:val="both"/>
        <w:rPr>
          <w:rFonts w:ascii="Times New Roman" w:eastAsia="TimesNewRomanPSMT" w:hAnsi="Times New Roman" w:cs="Times New Roman"/>
          <w:bCs/>
          <w:color w:val="000000"/>
          <w:sz w:val="24"/>
          <w:szCs w:val="24"/>
        </w:rPr>
      </w:pPr>
      <w:r w:rsidRPr="00A46127">
        <w:rPr>
          <w:rFonts w:ascii="Times New Roman" w:eastAsia="TimesNewRomanPSMT" w:hAnsi="Times New Roman" w:cs="Times New Roman"/>
          <w:bCs/>
          <w:color w:val="000000"/>
          <w:sz w:val="24"/>
          <w:szCs w:val="24"/>
        </w:rPr>
        <w:t>Основные результаты, которые определяют научную новизну данного проекта:</w:t>
      </w:r>
    </w:p>
    <w:p w:rsidR="00A46127" w:rsidRPr="00A46127" w:rsidRDefault="00A46127" w:rsidP="005C6272">
      <w:pPr>
        <w:autoSpaceDE w:val="0"/>
        <w:autoSpaceDN w:val="0"/>
        <w:adjustRightInd w:val="0"/>
        <w:spacing w:after="0" w:line="240" w:lineRule="auto"/>
        <w:ind w:firstLine="567"/>
        <w:jc w:val="both"/>
        <w:rPr>
          <w:rFonts w:ascii="Times New Roman" w:eastAsia="TimesNewRomanPSMT" w:hAnsi="Times New Roman" w:cs="Times New Roman"/>
          <w:bCs/>
          <w:color w:val="000000"/>
          <w:sz w:val="24"/>
          <w:szCs w:val="24"/>
        </w:rPr>
      </w:pPr>
      <w:r w:rsidRPr="00A46127">
        <w:rPr>
          <w:rFonts w:ascii="Times New Roman" w:eastAsia="TimesNewRomanPSMT" w:hAnsi="Times New Roman" w:cs="Times New Roman"/>
          <w:bCs/>
          <w:color w:val="000000"/>
          <w:sz w:val="24"/>
          <w:szCs w:val="24"/>
        </w:rPr>
        <w:t>- разработка алгоритмов корреляционного анализа уровня цифровой трансформации логистики региональной молочно-продуктовой подсистемы АПК и конкурентоспособности;</w:t>
      </w:r>
    </w:p>
    <w:p w:rsidR="00A46127" w:rsidRPr="00A46127" w:rsidRDefault="00A46127" w:rsidP="005C6272">
      <w:pPr>
        <w:autoSpaceDE w:val="0"/>
        <w:autoSpaceDN w:val="0"/>
        <w:adjustRightInd w:val="0"/>
        <w:spacing w:after="0" w:line="240" w:lineRule="auto"/>
        <w:ind w:firstLine="567"/>
        <w:jc w:val="both"/>
        <w:rPr>
          <w:rFonts w:ascii="Times New Roman" w:eastAsia="TimesNewRomanPSMT" w:hAnsi="Times New Roman" w:cs="Times New Roman"/>
          <w:bCs/>
          <w:color w:val="000000"/>
          <w:sz w:val="24"/>
          <w:szCs w:val="24"/>
        </w:rPr>
      </w:pPr>
      <w:r w:rsidRPr="00A46127">
        <w:rPr>
          <w:rFonts w:ascii="Times New Roman" w:eastAsia="TimesNewRomanPSMT" w:hAnsi="Times New Roman" w:cs="Times New Roman"/>
          <w:bCs/>
          <w:color w:val="000000"/>
          <w:sz w:val="24"/>
          <w:szCs w:val="24"/>
        </w:rPr>
        <w:t>- разработка модели процесса, задание временных параметров конечных процессов и параметров ресурсов, необходимых для выполнения этих процессов, моделирование процессов на основе функционально-стоимостного анализа цепочек поставок молочно-продуктовой подсистемы для выявления параметров соотношений логистических и других издержек в себестоимости продукции;</w:t>
      </w:r>
    </w:p>
    <w:p w:rsidR="000279E0" w:rsidRPr="00A46127" w:rsidRDefault="00A46127" w:rsidP="005C6272">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A46127">
        <w:rPr>
          <w:rFonts w:ascii="Times New Roman" w:eastAsia="TimesNewRomanPSMT" w:hAnsi="Times New Roman" w:cs="Times New Roman"/>
          <w:bCs/>
          <w:color w:val="000000"/>
          <w:sz w:val="24"/>
          <w:szCs w:val="24"/>
        </w:rPr>
        <w:t>- разработка оптимальной многофакторной модели конкурентоспособности молочно-продуктовой подсистемы АПК региона с учетом параметров интеллектуализации ключевых компонентов цепочки поставок на основе многомерного статистического анализа и рекомендации по ее применению.</w:t>
      </w:r>
    </w:p>
    <w:p w:rsidR="000279E0" w:rsidRPr="000E436F" w:rsidRDefault="000279E0" w:rsidP="005C6272">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p>
    <w:p w:rsidR="000279E0" w:rsidRPr="000E436F" w:rsidRDefault="000279E0" w:rsidP="005C627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E436F">
        <w:rPr>
          <w:rFonts w:ascii="Times New Roman" w:eastAsia="TimesNewRomanPSMT" w:hAnsi="Times New Roman" w:cs="Times New Roman"/>
          <w:b/>
          <w:bCs/>
          <w:color w:val="000000"/>
          <w:sz w:val="24"/>
          <w:szCs w:val="24"/>
        </w:rPr>
        <w:t xml:space="preserve">Отрасли применения разработок: </w:t>
      </w:r>
    </w:p>
    <w:p w:rsidR="000279E0" w:rsidRPr="005C6272" w:rsidRDefault="005C6272" w:rsidP="005C6272">
      <w:pPr>
        <w:spacing w:after="0" w:line="240" w:lineRule="auto"/>
        <w:ind w:firstLine="567"/>
        <w:jc w:val="both"/>
        <w:rPr>
          <w:rFonts w:ascii="Times New Roman" w:hAnsi="Times New Roman" w:cs="Times New Roman"/>
          <w:sz w:val="24"/>
          <w:szCs w:val="24"/>
        </w:rPr>
      </w:pPr>
      <w:r w:rsidRPr="005C6272">
        <w:rPr>
          <w:rFonts w:ascii="Times New Roman" w:hAnsi="Times New Roman" w:cs="Times New Roman"/>
          <w:sz w:val="24"/>
          <w:szCs w:val="24"/>
        </w:rPr>
        <w:t xml:space="preserve">Практическая применимость результатов проекта состоит в формулировке конкретных и ясных предложений и рекомендаций по внедрению передовых логистических решений в условиях </w:t>
      </w:r>
      <w:proofErr w:type="spellStart"/>
      <w:r w:rsidRPr="005C6272">
        <w:rPr>
          <w:rFonts w:ascii="Times New Roman" w:hAnsi="Times New Roman" w:cs="Times New Roman"/>
          <w:sz w:val="24"/>
          <w:szCs w:val="24"/>
        </w:rPr>
        <w:t>цифровизации</w:t>
      </w:r>
      <w:proofErr w:type="spellEnd"/>
      <w:r w:rsidRPr="005C6272">
        <w:rPr>
          <w:rFonts w:ascii="Times New Roman" w:hAnsi="Times New Roman" w:cs="Times New Roman"/>
          <w:sz w:val="24"/>
          <w:szCs w:val="24"/>
        </w:rPr>
        <w:t xml:space="preserve"> и по поддержке со стороны государства в целях повышения конкурентоспособности молочно-продуктовой подсистемы АПК - одной из ключевых задач социально-экономического развития Казахстана и государственной экономической политики </w:t>
      </w:r>
      <w:r w:rsidRPr="005C6272">
        <w:rPr>
          <w:rFonts w:ascii="Times New Roman" w:hAnsi="Times New Roman" w:cs="Times New Roman"/>
          <w:sz w:val="24"/>
          <w:szCs w:val="24"/>
        </w:rPr>
        <w:lastRenderedPageBreak/>
        <w:t xml:space="preserve">в соответствии Концепцией развития агропромышленного комплекса Республики Казахстан на 2021-2030 годы. Решение этой задачи позволит обеспечить население страны социально значимыми продовольственными товарами отечественного производства, повысить продовольственную безопасность регионов, стимулировать развитие </w:t>
      </w:r>
      <w:proofErr w:type="spellStart"/>
      <w:r w:rsidRPr="005C6272">
        <w:rPr>
          <w:rFonts w:ascii="Times New Roman" w:hAnsi="Times New Roman" w:cs="Times New Roman"/>
          <w:sz w:val="24"/>
          <w:szCs w:val="24"/>
        </w:rPr>
        <w:t>несырьевых</w:t>
      </w:r>
      <w:proofErr w:type="spellEnd"/>
      <w:r w:rsidRPr="005C6272">
        <w:rPr>
          <w:rFonts w:ascii="Times New Roman" w:hAnsi="Times New Roman" w:cs="Times New Roman"/>
          <w:sz w:val="24"/>
          <w:szCs w:val="24"/>
        </w:rPr>
        <w:t xml:space="preserve"> </w:t>
      </w:r>
      <w:proofErr w:type="spellStart"/>
      <w:r w:rsidRPr="005C6272">
        <w:rPr>
          <w:rFonts w:ascii="Times New Roman" w:hAnsi="Times New Roman" w:cs="Times New Roman"/>
          <w:sz w:val="24"/>
          <w:szCs w:val="24"/>
        </w:rPr>
        <w:t>отралей</w:t>
      </w:r>
      <w:proofErr w:type="spellEnd"/>
      <w:r w:rsidRPr="005C6272">
        <w:rPr>
          <w:rFonts w:ascii="Times New Roman" w:hAnsi="Times New Roman" w:cs="Times New Roman"/>
          <w:sz w:val="24"/>
          <w:szCs w:val="24"/>
        </w:rPr>
        <w:t xml:space="preserve"> и экспорта.</w:t>
      </w:r>
    </w:p>
    <w:p w:rsidR="008820D9" w:rsidRDefault="008820D9" w:rsidP="005C6272">
      <w:pPr>
        <w:autoSpaceDE w:val="0"/>
        <w:autoSpaceDN w:val="0"/>
        <w:adjustRightInd w:val="0"/>
        <w:spacing w:after="0" w:line="240" w:lineRule="auto"/>
        <w:ind w:firstLine="567"/>
        <w:jc w:val="both"/>
        <w:rPr>
          <w:rStyle w:val="a8"/>
          <w:rFonts w:ascii="Times New Roman" w:hAnsi="Times New Roman" w:cs="Times New Roman"/>
          <w:sz w:val="24"/>
          <w:szCs w:val="24"/>
        </w:rPr>
      </w:pPr>
    </w:p>
    <w:p w:rsidR="008820D9" w:rsidRPr="008820D9" w:rsidRDefault="000E436F" w:rsidP="008820D9">
      <w:pPr>
        <w:autoSpaceDE w:val="0"/>
        <w:autoSpaceDN w:val="0"/>
        <w:adjustRightInd w:val="0"/>
        <w:spacing w:after="0" w:line="240" w:lineRule="auto"/>
        <w:ind w:firstLine="567"/>
        <w:jc w:val="both"/>
        <w:rPr>
          <w:rFonts w:ascii="Times New Roman" w:hAnsi="Times New Roman" w:cs="Times New Roman"/>
          <w:bCs/>
          <w:sz w:val="24"/>
          <w:szCs w:val="24"/>
        </w:rPr>
      </w:pPr>
      <w:r w:rsidRPr="008820D9">
        <w:rPr>
          <w:rStyle w:val="a8"/>
          <w:rFonts w:ascii="Times New Roman" w:hAnsi="Times New Roman" w:cs="Times New Roman"/>
          <w:sz w:val="24"/>
          <w:szCs w:val="24"/>
        </w:rPr>
        <w:t>Наименование конкурса в рамках которого реализуется проект: </w:t>
      </w:r>
      <w:proofErr w:type="spellStart"/>
      <w:r w:rsidR="008820D9" w:rsidRPr="008820D9">
        <w:rPr>
          <w:rFonts w:ascii="Times New Roman" w:hAnsi="Times New Roman" w:cs="Times New Roman"/>
          <w:bCs/>
          <w:sz w:val="24"/>
          <w:szCs w:val="24"/>
        </w:rPr>
        <w:t>грантовое</w:t>
      </w:r>
      <w:proofErr w:type="spellEnd"/>
      <w:r w:rsidR="008820D9" w:rsidRPr="008820D9">
        <w:rPr>
          <w:rFonts w:ascii="Times New Roman" w:hAnsi="Times New Roman" w:cs="Times New Roman"/>
          <w:bCs/>
          <w:sz w:val="24"/>
          <w:szCs w:val="24"/>
        </w:rPr>
        <w:t xml:space="preserve"> финансирование по научным и (или) научно-техническим проектам на </w:t>
      </w:r>
      <w:r w:rsidR="008820D9" w:rsidRPr="008820D9">
        <w:rPr>
          <w:rFonts w:ascii="Times New Roman" w:hAnsi="Times New Roman" w:cs="Times New Roman"/>
          <w:sz w:val="24"/>
          <w:szCs w:val="24"/>
        </w:rPr>
        <w:t xml:space="preserve">2025-2027 годы </w:t>
      </w:r>
      <w:r w:rsidR="008820D9" w:rsidRPr="008820D9">
        <w:rPr>
          <w:rFonts w:ascii="Times New Roman" w:hAnsi="Times New Roman" w:cs="Times New Roman"/>
          <w:bCs/>
          <w:sz w:val="24"/>
          <w:szCs w:val="24"/>
        </w:rPr>
        <w:t xml:space="preserve">Комитета науки МНВО РК </w:t>
      </w:r>
    </w:p>
    <w:p w:rsidR="000279E0" w:rsidRDefault="000279E0" w:rsidP="005C6272">
      <w:pPr>
        <w:spacing w:after="0" w:line="240" w:lineRule="auto"/>
        <w:ind w:firstLine="567"/>
        <w:jc w:val="both"/>
        <w:rPr>
          <w:rFonts w:ascii="Times New Roman" w:hAnsi="Times New Roman" w:cs="Times New Roman"/>
          <w:b/>
          <w:sz w:val="24"/>
          <w:szCs w:val="24"/>
        </w:rPr>
      </w:pPr>
    </w:p>
    <w:p w:rsidR="000279E0" w:rsidRPr="00556265" w:rsidRDefault="000279E0" w:rsidP="000A0109">
      <w:pPr>
        <w:spacing w:after="0" w:line="240" w:lineRule="auto"/>
        <w:ind w:firstLine="567"/>
        <w:jc w:val="both"/>
        <w:rPr>
          <w:rFonts w:ascii="Times New Roman" w:hAnsi="Times New Roman" w:cs="Times New Roman"/>
          <w:b/>
          <w:sz w:val="24"/>
          <w:szCs w:val="24"/>
        </w:rPr>
      </w:pPr>
      <w:r w:rsidRPr="00556265">
        <w:rPr>
          <w:rFonts w:ascii="Times New Roman" w:hAnsi="Times New Roman" w:cs="Times New Roman"/>
          <w:b/>
          <w:sz w:val="24"/>
          <w:szCs w:val="24"/>
        </w:rPr>
        <w:t>Публикации:</w:t>
      </w:r>
    </w:p>
    <w:p w:rsidR="000279E0" w:rsidRPr="005C6272" w:rsidRDefault="005C6272" w:rsidP="000A0109">
      <w:pPr>
        <w:pStyle w:val="a3"/>
        <w:numPr>
          <w:ilvl w:val="0"/>
          <w:numId w:val="4"/>
        </w:numPr>
        <w:tabs>
          <w:tab w:val="left" w:pos="851"/>
        </w:tabs>
        <w:spacing w:after="0" w:line="240" w:lineRule="auto"/>
        <w:ind w:left="0" w:firstLine="567"/>
        <w:jc w:val="both"/>
        <w:rPr>
          <w:rFonts w:ascii="Times New Roman" w:hAnsi="Times New Roman"/>
          <w:sz w:val="24"/>
          <w:szCs w:val="24"/>
          <w:lang w:val="kk-KZ"/>
        </w:rPr>
      </w:pPr>
      <w:proofErr w:type="spellStart"/>
      <w:r w:rsidRPr="005C6272">
        <w:rPr>
          <w:rFonts w:ascii="Times New Roman" w:eastAsia="Times New Roman" w:hAnsi="Times New Roman"/>
          <w:sz w:val="24"/>
          <w:szCs w:val="24"/>
          <w:lang w:eastAsia="ru-RU"/>
        </w:rPr>
        <w:t>ҚазЭҚХСУ</w:t>
      </w:r>
      <w:proofErr w:type="spellEnd"/>
      <w:r w:rsidRPr="005C6272">
        <w:rPr>
          <w:rFonts w:ascii="Times New Roman" w:eastAsia="Times New Roman" w:hAnsi="Times New Roman"/>
          <w:sz w:val="24"/>
          <w:szCs w:val="24"/>
          <w:lang w:eastAsia="ru-RU"/>
        </w:rPr>
        <w:t xml:space="preserve"> </w:t>
      </w:r>
      <w:proofErr w:type="spellStart"/>
      <w:r w:rsidRPr="005C6272">
        <w:rPr>
          <w:rFonts w:ascii="Times New Roman" w:eastAsia="Times New Roman" w:hAnsi="Times New Roman"/>
          <w:sz w:val="24"/>
          <w:szCs w:val="24"/>
          <w:lang w:eastAsia="ru-RU"/>
        </w:rPr>
        <w:t>Хабаршысы</w:t>
      </w:r>
      <w:proofErr w:type="spellEnd"/>
      <w:r w:rsidRPr="005C6272">
        <w:rPr>
          <w:rFonts w:ascii="Times New Roman" w:eastAsia="Times New Roman" w:hAnsi="Times New Roman"/>
          <w:sz w:val="24"/>
          <w:szCs w:val="24"/>
          <w:lang w:eastAsia="ru-RU"/>
        </w:rPr>
        <w:t xml:space="preserve"> 2025 (3): А.А. Апышева, А.Ж. </w:t>
      </w:r>
      <w:proofErr w:type="spellStart"/>
      <w:r w:rsidRPr="005C6272">
        <w:rPr>
          <w:rFonts w:ascii="Times New Roman" w:eastAsia="Times New Roman" w:hAnsi="Times New Roman"/>
          <w:sz w:val="24"/>
          <w:szCs w:val="24"/>
          <w:lang w:eastAsia="ru-RU"/>
        </w:rPr>
        <w:t>Байгужинова</w:t>
      </w:r>
      <w:proofErr w:type="spellEnd"/>
      <w:r w:rsidRPr="005C6272">
        <w:rPr>
          <w:rFonts w:ascii="Times New Roman" w:eastAsia="Times New Roman" w:hAnsi="Times New Roman"/>
          <w:sz w:val="24"/>
          <w:szCs w:val="24"/>
          <w:lang w:eastAsia="ru-RU"/>
        </w:rPr>
        <w:t xml:space="preserve">, Л.М. Ахметова, Л.Б. </w:t>
      </w:r>
      <w:proofErr w:type="spellStart"/>
      <w:r w:rsidRPr="005C6272">
        <w:rPr>
          <w:rFonts w:ascii="Times New Roman" w:eastAsia="Times New Roman" w:hAnsi="Times New Roman"/>
          <w:sz w:val="24"/>
          <w:szCs w:val="24"/>
          <w:lang w:eastAsia="ru-RU"/>
        </w:rPr>
        <w:t>Жакибаева</w:t>
      </w:r>
      <w:proofErr w:type="spellEnd"/>
      <w:r w:rsidRPr="005C6272">
        <w:rPr>
          <w:rFonts w:ascii="Times New Roman" w:eastAsia="Times New Roman" w:hAnsi="Times New Roman"/>
          <w:sz w:val="24"/>
          <w:szCs w:val="24"/>
          <w:lang w:eastAsia="ru-RU"/>
        </w:rPr>
        <w:t xml:space="preserve"> АНАЛИЗ ТЕНДЕНЦИЙ МОЛОЧНОГО ПРОИЗВОДСТВА В РЕГИОНАЛЬНОЙ ЭКОНОМИКЕ КАЗАХСТАНА – DOI: 10.52260/2304-7216.2025.3(60).7</w:t>
      </w:r>
    </w:p>
    <w:p w:rsidR="005C6272" w:rsidRDefault="005C6272" w:rsidP="000A0109">
      <w:pPr>
        <w:pStyle w:val="a3"/>
        <w:numPr>
          <w:ilvl w:val="0"/>
          <w:numId w:val="4"/>
        </w:numPr>
        <w:tabs>
          <w:tab w:val="left" w:pos="851"/>
        </w:tabs>
        <w:spacing w:after="0" w:line="240" w:lineRule="auto"/>
        <w:ind w:left="0" w:firstLine="567"/>
        <w:jc w:val="both"/>
        <w:rPr>
          <w:rFonts w:ascii="Times New Roman" w:hAnsi="Times New Roman"/>
          <w:sz w:val="24"/>
          <w:szCs w:val="24"/>
          <w:lang w:val="kk-KZ"/>
        </w:rPr>
      </w:pPr>
      <w:r w:rsidRPr="005C6272">
        <w:rPr>
          <w:rFonts w:ascii="Times New Roman" w:hAnsi="Times New Roman"/>
          <w:sz w:val="24"/>
          <w:szCs w:val="24"/>
          <w:lang w:val="kk-KZ"/>
        </w:rPr>
        <w:t xml:space="preserve">Вестник КазНу Vol. 3 No. 153 (2025): Journal of Economic Research &amp; Business Administration: DEVELOPMENT OF LOGISTICS IN THE DAIRY INDUSTRY: DOMESTIC AND FOREIGN EXPERIENCE Baiguzhinova A.Zh., Voronkova O.Y., Apysheva A.A., Saktaeva A.A. DOI: </w:t>
      </w:r>
      <w:r>
        <w:rPr>
          <w:rFonts w:ascii="Times New Roman" w:hAnsi="Times New Roman"/>
          <w:sz w:val="24"/>
          <w:szCs w:val="24"/>
          <w:lang w:val="kk-KZ"/>
        </w:rPr>
        <w:fldChar w:fldCharType="begin"/>
      </w:r>
      <w:r>
        <w:rPr>
          <w:rFonts w:ascii="Times New Roman" w:hAnsi="Times New Roman"/>
          <w:sz w:val="24"/>
          <w:szCs w:val="24"/>
          <w:lang w:val="kk-KZ"/>
        </w:rPr>
        <w:instrText xml:space="preserve"> HYPERLINK "</w:instrText>
      </w:r>
      <w:r w:rsidRPr="005C6272">
        <w:rPr>
          <w:rFonts w:ascii="Times New Roman" w:hAnsi="Times New Roman"/>
          <w:sz w:val="24"/>
          <w:szCs w:val="24"/>
          <w:lang w:val="kk-KZ"/>
        </w:rPr>
        <w:instrText>https://doi.org/10.26577/be2025153311</w:instrText>
      </w:r>
      <w:r>
        <w:rPr>
          <w:rFonts w:ascii="Times New Roman" w:hAnsi="Times New Roman"/>
          <w:sz w:val="24"/>
          <w:szCs w:val="24"/>
          <w:lang w:val="kk-KZ"/>
        </w:rPr>
        <w:instrText xml:space="preserve">" </w:instrText>
      </w:r>
      <w:r>
        <w:rPr>
          <w:rFonts w:ascii="Times New Roman" w:hAnsi="Times New Roman"/>
          <w:sz w:val="24"/>
          <w:szCs w:val="24"/>
          <w:lang w:val="kk-KZ"/>
        </w:rPr>
        <w:fldChar w:fldCharType="separate"/>
      </w:r>
      <w:r w:rsidRPr="00E07822">
        <w:rPr>
          <w:rStyle w:val="a7"/>
          <w:rFonts w:ascii="Times New Roman" w:hAnsi="Times New Roman"/>
          <w:sz w:val="24"/>
          <w:szCs w:val="24"/>
          <w:lang w:val="kk-KZ"/>
        </w:rPr>
        <w:t>https://doi.org/10.26577/be2025153311</w:t>
      </w:r>
      <w:r>
        <w:rPr>
          <w:rFonts w:ascii="Times New Roman" w:hAnsi="Times New Roman"/>
          <w:sz w:val="24"/>
          <w:szCs w:val="24"/>
          <w:lang w:val="kk-KZ"/>
        </w:rPr>
        <w:fldChar w:fldCharType="end"/>
      </w:r>
    </w:p>
    <w:p w:rsidR="005C6272" w:rsidRDefault="005C6272" w:rsidP="000A0109">
      <w:pPr>
        <w:pStyle w:val="a3"/>
        <w:numPr>
          <w:ilvl w:val="0"/>
          <w:numId w:val="4"/>
        </w:numPr>
        <w:tabs>
          <w:tab w:val="left" w:pos="851"/>
        </w:tabs>
        <w:spacing w:after="0" w:line="240" w:lineRule="auto"/>
        <w:ind w:left="0" w:firstLine="567"/>
        <w:jc w:val="both"/>
        <w:rPr>
          <w:rFonts w:ascii="Times New Roman" w:hAnsi="Times New Roman"/>
          <w:sz w:val="24"/>
          <w:szCs w:val="24"/>
          <w:lang w:val="kk-KZ"/>
        </w:rPr>
      </w:pPr>
      <w:r w:rsidRPr="005C6272">
        <w:rPr>
          <w:rFonts w:ascii="Times New Roman" w:hAnsi="Times New Roman"/>
          <w:sz w:val="24"/>
          <w:szCs w:val="24"/>
          <w:lang w:val="kk-KZ"/>
        </w:rPr>
        <w:t xml:space="preserve">Была опубликована 1 статья в рецензируемом издании, индексируемом в базе Scopus и имеющем процентиль по CiteScore в базе Scopus не менее 35 (тридцати пяти). Baiguzhinova, A., Apysheva, A., Saktayeva, A., Domalatov, Y., Mamyrbekova, D., Kuangaliyeva, T., &amp; Mugauina, R. (2025). Identifying the prospects for sustainable development of the dairy sector. Eastern-European Journal of Enterprise Technologies, 5(13 (137), 81–91. https://doi.org/10.15587/1729-4061.2025.341061 </w:t>
      </w:r>
      <w:hyperlink r:id="rId5" w:history="1">
        <w:r w:rsidRPr="00E07822">
          <w:rPr>
            <w:rStyle w:val="a7"/>
            <w:rFonts w:ascii="Times New Roman" w:hAnsi="Times New Roman"/>
            <w:sz w:val="24"/>
            <w:szCs w:val="24"/>
            <w:lang w:val="kk-KZ"/>
          </w:rPr>
          <w:t>https://www.scopus.com/sourceid/21100450083</w:t>
        </w:r>
      </w:hyperlink>
    </w:p>
    <w:p w:rsidR="005C6272" w:rsidRPr="00881E4D" w:rsidRDefault="000A0109" w:rsidP="00881E4D">
      <w:pPr>
        <w:pStyle w:val="a3"/>
        <w:numPr>
          <w:ilvl w:val="0"/>
          <w:numId w:val="4"/>
        </w:numPr>
        <w:tabs>
          <w:tab w:val="left" w:pos="851"/>
        </w:tabs>
        <w:spacing w:after="0" w:line="240" w:lineRule="auto"/>
        <w:ind w:left="0" w:firstLine="567"/>
        <w:jc w:val="both"/>
        <w:rPr>
          <w:rFonts w:ascii="Times New Roman" w:hAnsi="Times New Roman"/>
          <w:sz w:val="24"/>
          <w:szCs w:val="24"/>
          <w:lang w:val="kk-KZ"/>
        </w:rPr>
      </w:pPr>
      <w:r w:rsidRPr="000A0109">
        <w:rPr>
          <w:rFonts w:ascii="Times New Roman" w:hAnsi="Times New Roman"/>
          <w:sz w:val="24"/>
          <w:szCs w:val="24"/>
          <w:lang w:val="kk-KZ"/>
        </w:rPr>
        <w:t xml:space="preserve">ВЕСТНИК Торайгыров университета, Экономическая серия, № 3 (2025)// </w:t>
      </w:r>
      <w:r w:rsidR="005C6272" w:rsidRPr="000A0109">
        <w:rPr>
          <w:rFonts w:ascii="Times New Roman" w:hAnsi="Times New Roman"/>
          <w:sz w:val="24"/>
          <w:szCs w:val="24"/>
          <w:lang w:val="kk-KZ"/>
        </w:rPr>
        <w:t>Домалатов Е. Б., Воронкова О. Ю., Байгужинова А. Ж.,</w:t>
      </w:r>
      <w:r w:rsidRPr="000A0109">
        <w:rPr>
          <w:rFonts w:ascii="Times New Roman" w:hAnsi="Times New Roman"/>
          <w:sz w:val="24"/>
          <w:szCs w:val="24"/>
          <w:lang w:val="kk-KZ"/>
        </w:rPr>
        <w:t xml:space="preserve"> </w:t>
      </w:r>
      <w:r w:rsidR="005C6272" w:rsidRPr="000A0109">
        <w:rPr>
          <w:rFonts w:ascii="Times New Roman" w:hAnsi="Times New Roman"/>
          <w:sz w:val="24"/>
          <w:szCs w:val="24"/>
          <w:lang w:val="kk-KZ"/>
        </w:rPr>
        <w:t>Абылайханова Т. А., Мамырбекова Д. С.</w:t>
      </w:r>
      <w:r w:rsidRPr="000A0109">
        <w:rPr>
          <w:rFonts w:ascii="Times New Roman" w:hAnsi="Times New Roman"/>
          <w:sz w:val="24"/>
          <w:szCs w:val="24"/>
          <w:lang w:val="kk-KZ"/>
        </w:rPr>
        <w:t xml:space="preserve"> </w:t>
      </w:r>
      <w:r w:rsidR="005C6272" w:rsidRPr="000A0109">
        <w:rPr>
          <w:rFonts w:ascii="Times New Roman" w:hAnsi="Times New Roman"/>
          <w:sz w:val="24"/>
          <w:szCs w:val="24"/>
          <w:lang w:val="kk-KZ"/>
        </w:rPr>
        <w:t>Устойчивость молочно-продуктовой подсистемы агропромышленного</w:t>
      </w:r>
      <w:r w:rsidRPr="000A0109">
        <w:rPr>
          <w:rFonts w:ascii="Times New Roman" w:hAnsi="Times New Roman"/>
          <w:sz w:val="24"/>
          <w:szCs w:val="24"/>
          <w:lang w:val="kk-KZ"/>
        </w:rPr>
        <w:t xml:space="preserve"> </w:t>
      </w:r>
      <w:r w:rsidR="005C6272" w:rsidRPr="000A0109">
        <w:rPr>
          <w:rFonts w:ascii="Times New Roman" w:hAnsi="Times New Roman"/>
          <w:sz w:val="24"/>
          <w:szCs w:val="24"/>
          <w:lang w:val="kk-KZ"/>
        </w:rPr>
        <w:t xml:space="preserve">комплекса в условиях </w:t>
      </w:r>
      <w:r w:rsidR="005C6272" w:rsidRPr="00881E4D">
        <w:rPr>
          <w:rFonts w:ascii="Times New Roman" w:hAnsi="Times New Roman"/>
          <w:sz w:val="24"/>
          <w:szCs w:val="24"/>
          <w:lang w:val="kk-KZ"/>
        </w:rPr>
        <w:t xml:space="preserve">цифровой логистики </w:t>
      </w:r>
      <w:r w:rsidRPr="00881E4D">
        <w:rPr>
          <w:rFonts w:ascii="Times New Roman" w:hAnsi="Times New Roman"/>
          <w:sz w:val="24"/>
          <w:szCs w:val="24"/>
          <w:lang w:val="en-US"/>
        </w:rPr>
        <w:t>DOI</w:t>
      </w:r>
      <w:r w:rsidRPr="00881E4D">
        <w:rPr>
          <w:rFonts w:ascii="Times New Roman" w:hAnsi="Times New Roman"/>
          <w:sz w:val="24"/>
          <w:szCs w:val="24"/>
          <w:lang w:val="kk-KZ"/>
        </w:rPr>
        <w:t xml:space="preserve">: </w:t>
      </w:r>
      <w:r w:rsidRPr="00881E4D">
        <w:rPr>
          <w:rFonts w:ascii="Times New Roman" w:hAnsi="Times New Roman"/>
          <w:sz w:val="24"/>
          <w:szCs w:val="24"/>
          <w:lang w:val="kk-KZ"/>
        </w:rPr>
        <w:fldChar w:fldCharType="begin"/>
      </w:r>
      <w:r w:rsidRPr="00881E4D">
        <w:rPr>
          <w:rFonts w:ascii="Times New Roman" w:hAnsi="Times New Roman"/>
          <w:sz w:val="24"/>
          <w:szCs w:val="24"/>
          <w:lang w:val="kk-KZ"/>
        </w:rPr>
        <w:instrText xml:space="preserve"> HYPERLINK "https://doi.org/10.48081/QAIS4406" </w:instrText>
      </w:r>
      <w:r w:rsidRPr="00881E4D">
        <w:rPr>
          <w:rFonts w:ascii="Times New Roman" w:hAnsi="Times New Roman"/>
          <w:sz w:val="24"/>
          <w:szCs w:val="24"/>
          <w:lang w:val="kk-KZ"/>
        </w:rPr>
        <w:fldChar w:fldCharType="separate"/>
      </w:r>
      <w:r w:rsidRPr="00881E4D">
        <w:rPr>
          <w:rStyle w:val="a7"/>
          <w:rFonts w:ascii="Times New Roman" w:hAnsi="Times New Roman"/>
          <w:sz w:val="24"/>
          <w:szCs w:val="24"/>
          <w:lang w:val="kk-KZ"/>
        </w:rPr>
        <w:t>https://doi.org/10.48081/QAIS4406</w:t>
      </w:r>
      <w:r w:rsidRPr="00881E4D">
        <w:rPr>
          <w:rFonts w:ascii="Times New Roman" w:hAnsi="Times New Roman"/>
          <w:sz w:val="24"/>
          <w:szCs w:val="24"/>
          <w:lang w:val="kk-KZ"/>
        </w:rPr>
        <w:fldChar w:fldCharType="end"/>
      </w:r>
      <w:r w:rsidRPr="00881E4D">
        <w:rPr>
          <w:rFonts w:ascii="Times New Roman" w:hAnsi="Times New Roman"/>
          <w:sz w:val="24"/>
          <w:szCs w:val="24"/>
          <w:lang w:val="kk-KZ"/>
        </w:rPr>
        <w:t xml:space="preserve"> </w:t>
      </w:r>
    </w:p>
    <w:p w:rsidR="00881E4D" w:rsidRPr="00881E4D" w:rsidRDefault="00881E4D" w:rsidP="005C6272">
      <w:pPr>
        <w:pStyle w:val="a3"/>
        <w:numPr>
          <w:ilvl w:val="0"/>
          <w:numId w:val="4"/>
        </w:numPr>
        <w:spacing w:after="0" w:line="240" w:lineRule="auto"/>
        <w:ind w:left="0" w:firstLine="567"/>
        <w:jc w:val="both"/>
        <w:rPr>
          <w:rFonts w:ascii="Times New Roman" w:hAnsi="Times New Roman"/>
          <w:b/>
          <w:sz w:val="24"/>
          <w:szCs w:val="24"/>
          <w:lang w:val="kk-KZ"/>
        </w:rPr>
      </w:pPr>
      <w:r w:rsidRPr="00881E4D">
        <w:rPr>
          <w:rFonts w:ascii="Times New Roman" w:hAnsi="Times New Roman"/>
          <w:sz w:val="24"/>
          <w:szCs w:val="24"/>
        </w:rPr>
        <w:t xml:space="preserve">Материалы конференции </w:t>
      </w:r>
      <w:r w:rsidRPr="00881E4D">
        <w:rPr>
          <w:rFonts w:ascii="Times New Roman" w:hAnsi="Times New Roman"/>
          <w:sz w:val="24"/>
          <w:szCs w:val="24"/>
          <w:lang w:val="en-US"/>
        </w:rPr>
        <w:t>IAC</w:t>
      </w:r>
      <w:r w:rsidRPr="00881E4D">
        <w:rPr>
          <w:rFonts w:ascii="Times New Roman" w:hAnsi="Times New Roman"/>
          <w:sz w:val="24"/>
          <w:szCs w:val="24"/>
        </w:rPr>
        <w:t xml:space="preserve"> в Праге, 2025</w:t>
      </w:r>
      <w:r w:rsidRPr="00881E4D">
        <w:rPr>
          <w:rFonts w:ascii="Times New Roman" w:hAnsi="Times New Roman"/>
          <w:sz w:val="24"/>
          <w:szCs w:val="24"/>
          <w:lang w:val="kk-KZ"/>
        </w:rPr>
        <w:t xml:space="preserve">. </w:t>
      </w:r>
      <w:r w:rsidRPr="00881E4D">
        <w:rPr>
          <w:rFonts w:ascii="Times New Roman" w:hAnsi="Times New Roman"/>
          <w:sz w:val="24"/>
          <w:szCs w:val="24"/>
          <w:lang w:val="en-US"/>
        </w:rPr>
        <w:t>ISBN 978-80-88203-45-2</w:t>
      </w:r>
      <w:r w:rsidRPr="00881E4D">
        <w:rPr>
          <w:rFonts w:ascii="Times New Roman" w:hAnsi="Times New Roman"/>
          <w:sz w:val="24"/>
          <w:szCs w:val="24"/>
          <w:lang w:val="kk-KZ"/>
        </w:rPr>
        <w:t xml:space="preserve"> //</w:t>
      </w:r>
      <w:r w:rsidR="00E742E0" w:rsidRPr="00881E4D">
        <w:rPr>
          <w:rFonts w:ascii="Times New Roman" w:hAnsi="Times New Roman"/>
          <w:sz w:val="24"/>
          <w:szCs w:val="24"/>
          <w:lang w:val="en-US"/>
        </w:rPr>
        <w:t xml:space="preserve">Increasing Competitiveness Through Digital Logistics in the Dairy Industry: The Case of Kazakhstan </w:t>
      </w:r>
      <w:proofErr w:type="spellStart"/>
      <w:r w:rsidR="00E742E0" w:rsidRPr="00881E4D">
        <w:rPr>
          <w:rFonts w:ascii="Times New Roman" w:hAnsi="Times New Roman"/>
          <w:sz w:val="24"/>
          <w:szCs w:val="24"/>
          <w:lang w:val="en-US"/>
        </w:rPr>
        <w:t>Assel</w:t>
      </w:r>
      <w:proofErr w:type="spellEnd"/>
      <w:r w:rsidR="00E742E0" w:rsidRPr="00881E4D">
        <w:rPr>
          <w:rFonts w:ascii="Times New Roman" w:hAnsi="Times New Roman"/>
          <w:sz w:val="24"/>
          <w:szCs w:val="24"/>
          <w:lang w:val="en-US"/>
        </w:rPr>
        <w:t xml:space="preserve"> APYSHEVA, </w:t>
      </w:r>
      <w:proofErr w:type="spellStart"/>
      <w:r w:rsidR="00E742E0" w:rsidRPr="00881E4D">
        <w:rPr>
          <w:rFonts w:ascii="Times New Roman" w:hAnsi="Times New Roman"/>
          <w:sz w:val="24"/>
          <w:szCs w:val="24"/>
          <w:lang w:val="en-US"/>
        </w:rPr>
        <w:t>Yerzhan</w:t>
      </w:r>
      <w:proofErr w:type="spellEnd"/>
      <w:r w:rsidR="00E742E0" w:rsidRPr="00881E4D">
        <w:rPr>
          <w:rFonts w:ascii="Times New Roman" w:hAnsi="Times New Roman"/>
          <w:sz w:val="24"/>
          <w:szCs w:val="24"/>
          <w:lang w:val="en-US"/>
        </w:rPr>
        <w:t xml:space="preserve"> DOMALATOV, Alma BAIGUZHINOVA</w:t>
      </w:r>
      <w:r w:rsidR="00E742E0" w:rsidRPr="00881E4D">
        <w:rPr>
          <w:rFonts w:ascii="Times New Roman" w:hAnsi="Times New Roman"/>
          <w:sz w:val="24"/>
          <w:szCs w:val="24"/>
          <w:lang w:val="kk-KZ"/>
        </w:rPr>
        <w:t xml:space="preserve"> </w:t>
      </w:r>
    </w:p>
    <w:p w:rsidR="00881E4D" w:rsidRPr="00881E4D" w:rsidRDefault="00881E4D" w:rsidP="00881E4D">
      <w:pPr>
        <w:pStyle w:val="a3"/>
        <w:spacing w:after="0" w:line="240" w:lineRule="auto"/>
        <w:ind w:left="567"/>
        <w:jc w:val="both"/>
        <w:rPr>
          <w:rFonts w:ascii="Times New Roman" w:hAnsi="Times New Roman"/>
          <w:b/>
          <w:sz w:val="24"/>
          <w:szCs w:val="24"/>
          <w:lang w:val="kk-KZ"/>
        </w:rPr>
      </w:pPr>
    </w:p>
    <w:p w:rsidR="000279E0" w:rsidRPr="00881E4D" w:rsidRDefault="000279E0" w:rsidP="00881E4D">
      <w:pPr>
        <w:spacing w:after="0" w:line="240" w:lineRule="auto"/>
        <w:ind w:firstLine="567"/>
        <w:jc w:val="both"/>
        <w:rPr>
          <w:rFonts w:ascii="Times New Roman" w:hAnsi="Times New Roman"/>
          <w:b/>
          <w:sz w:val="24"/>
          <w:szCs w:val="24"/>
          <w:lang w:val="kk-KZ"/>
        </w:rPr>
      </w:pPr>
      <w:r w:rsidRPr="00881E4D">
        <w:rPr>
          <w:rFonts w:ascii="Times New Roman" w:hAnsi="Times New Roman"/>
          <w:b/>
          <w:sz w:val="24"/>
          <w:szCs w:val="24"/>
          <w:lang w:val="kk-KZ"/>
        </w:rPr>
        <w:t>Исследовательская группа:</w:t>
      </w:r>
    </w:p>
    <w:p w:rsidR="000A0109" w:rsidRPr="000A0109" w:rsidRDefault="000A0109" w:rsidP="000A0109">
      <w:pPr>
        <w:pStyle w:val="a3"/>
        <w:numPr>
          <w:ilvl w:val="0"/>
          <w:numId w:val="5"/>
        </w:numPr>
        <w:tabs>
          <w:tab w:val="left" w:pos="851"/>
          <w:tab w:val="left" w:pos="993"/>
        </w:tabs>
        <w:spacing w:after="0" w:line="240" w:lineRule="auto"/>
        <w:ind w:left="0" w:firstLine="567"/>
        <w:jc w:val="both"/>
        <w:rPr>
          <w:rFonts w:ascii="Times New Roman" w:hAnsi="Times New Roman"/>
          <w:sz w:val="24"/>
          <w:szCs w:val="24"/>
          <w:lang w:val="kk-KZ"/>
        </w:rPr>
      </w:pPr>
      <w:r w:rsidRPr="000A0109">
        <w:rPr>
          <w:rFonts w:ascii="Times New Roman" w:hAnsi="Times New Roman"/>
          <w:sz w:val="24"/>
          <w:szCs w:val="24"/>
          <w:lang w:val="kk-KZ"/>
        </w:rPr>
        <w:t>Апышева Асель Ануарбековна</w:t>
      </w:r>
      <w:r w:rsidRPr="000A0109">
        <w:rPr>
          <w:rFonts w:ascii="Times New Roman" w:hAnsi="Times New Roman"/>
          <w:sz w:val="24"/>
          <w:szCs w:val="24"/>
          <w:lang w:val="kk-KZ"/>
        </w:rPr>
        <w:tab/>
      </w:r>
      <w:r w:rsidR="008820D9">
        <w:rPr>
          <w:rFonts w:ascii="Times New Roman" w:hAnsi="Times New Roman"/>
          <w:sz w:val="24"/>
          <w:szCs w:val="24"/>
          <w:lang w:val="kk-KZ"/>
        </w:rPr>
        <w:t xml:space="preserve">- </w:t>
      </w:r>
      <w:r w:rsidRPr="000A0109">
        <w:rPr>
          <w:rFonts w:ascii="Times New Roman" w:hAnsi="Times New Roman"/>
          <w:sz w:val="24"/>
          <w:szCs w:val="24"/>
          <w:lang w:val="kk-KZ"/>
        </w:rPr>
        <w:t>Руководитель проекта, главный научный сотрудник (ГНС)</w:t>
      </w:r>
    </w:p>
    <w:p w:rsidR="000A0109" w:rsidRPr="000A0109" w:rsidRDefault="000A0109" w:rsidP="000A0109">
      <w:pPr>
        <w:pStyle w:val="a3"/>
        <w:numPr>
          <w:ilvl w:val="0"/>
          <w:numId w:val="5"/>
        </w:numPr>
        <w:tabs>
          <w:tab w:val="left" w:pos="851"/>
          <w:tab w:val="left" w:pos="993"/>
        </w:tabs>
        <w:spacing w:after="0" w:line="240" w:lineRule="auto"/>
        <w:ind w:left="0" w:firstLine="567"/>
        <w:jc w:val="both"/>
        <w:rPr>
          <w:rFonts w:ascii="Times New Roman" w:hAnsi="Times New Roman"/>
          <w:sz w:val="24"/>
          <w:szCs w:val="24"/>
          <w:lang w:val="kk-KZ"/>
        </w:rPr>
      </w:pPr>
      <w:r w:rsidRPr="000A0109">
        <w:rPr>
          <w:rFonts w:ascii="Times New Roman" w:hAnsi="Times New Roman"/>
          <w:sz w:val="24"/>
          <w:szCs w:val="24"/>
          <w:lang w:val="kk-KZ"/>
        </w:rPr>
        <w:t>Төлеген Мұхтар Әділбекұлы</w:t>
      </w:r>
      <w:r w:rsidRPr="000A0109">
        <w:rPr>
          <w:rFonts w:ascii="Times New Roman" w:hAnsi="Times New Roman"/>
          <w:sz w:val="24"/>
          <w:szCs w:val="24"/>
          <w:lang w:val="kk-KZ"/>
        </w:rPr>
        <w:tab/>
      </w:r>
      <w:r w:rsidR="008820D9">
        <w:rPr>
          <w:rFonts w:ascii="Times New Roman" w:hAnsi="Times New Roman"/>
          <w:sz w:val="24"/>
          <w:szCs w:val="24"/>
          <w:lang w:val="kk-KZ"/>
        </w:rPr>
        <w:t xml:space="preserve">- </w:t>
      </w:r>
      <w:r w:rsidRPr="000A0109">
        <w:rPr>
          <w:rFonts w:ascii="Times New Roman" w:hAnsi="Times New Roman"/>
          <w:sz w:val="24"/>
          <w:szCs w:val="24"/>
          <w:lang w:val="kk-KZ"/>
        </w:rPr>
        <w:t>Ведущий научный сотрудник (ВНС)</w:t>
      </w:r>
    </w:p>
    <w:p w:rsidR="000A0109" w:rsidRPr="000A0109" w:rsidRDefault="000A0109" w:rsidP="000A0109">
      <w:pPr>
        <w:pStyle w:val="a3"/>
        <w:numPr>
          <w:ilvl w:val="0"/>
          <w:numId w:val="5"/>
        </w:numPr>
        <w:tabs>
          <w:tab w:val="left" w:pos="851"/>
          <w:tab w:val="left" w:pos="993"/>
        </w:tabs>
        <w:spacing w:after="0" w:line="240" w:lineRule="auto"/>
        <w:ind w:left="0" w:firstLine="567"/>
        <w:jc w:val="both"/>
        <w:rPr>
          <w:rFonts w:ascii="Times New Roman" w:hAnsi="Times New Roman"/>
          <w:sz w:val="24"/>
          <w:szCs w:val="24"/>
          <w:lang w:val="kk-KZ"/>
        </w:rPr>
      </w:pPr>
      <w:r w:rsidRPr="000A0109">
        <w:rPr>
          <w:rFonts w:ascii="Times New Roman" w:hAnsi="Times New Roman"/>
          <w:sz w:val="24"/>
          <w:szCs w:val="24"/>
          <w:lang w:val="kk-KZ"/>
        </w:rPr>
        <w:t>Сактаева Альмира Абешевна</w:t>
      </w:r>
      <w:r w:rsidRPr="000A0109">
        <w:rPr>
          <w:rFonts w:ascii="Times New Roman" w:hAnsi="Times New Roman"/>
          <w:sz w:val="24"/>
          <w:szCs w:val="24"/>
          <w:lang w:val="kk-KZ"/>
        </w:rPr>
        <w:tab/>
      </w:r>
      <w:r w:rsidR="008820D9">
        <w:rPr>
          <w:rFonts w:ascii="Times New Roman" w:hAnsi="Times New Roman"/>
          <w:sz w:val="24"/>
          <w:szCs w:val="24"/>
          <w:lang w:val="kk-KZ"/>
        </w:rPr>
        <w:t xml:space="preserve">- </w:t>
      </w:r>
      <w:r w:rsidRPr="000A0109">
        <w:rPr>
          <w:rFonts w:ascii="Times New Roman" w:hAnsi="Times New Roman"/>
          <w:sz w:val="24"/>
          <w:szCs w:val="24"/>
          <w:lang w:val="kk-KZ"/>
        </w:rPr>
        <w:t>Ведущий научный сотрудник (ВНС)</w:t>
      </w:r>
    </w:p>
    <w:p w:rsidR="000A0109" w:rsidRPr="000A0109" w:rsidRDefault="000A0109" w:rsidP="000A0109">
      <w:pPr>
        <w:pStyle w:val="a3"/>
        <w:numPr>
          <w:ilvl w:val="0"/>
          <w:numId w:val="5"/>
        </w:numPr>
        <w:tabs>
          <w:tab w:val="left" w:pos="851"/>
          <w:tab w:val="left" w:pos="993"/>
        </w:tabs>
        <w:spacing w:after="0" w:line="240" w:lineRule="auto"/>
        <w:ind w:left="0" w:firstLine="567"/>
        <w:jc w:val="both"/>
        <w:rPr>
          <w:rFonts w:ascii="Times New Roman" w:hAnsi="Times New Roman"/>
          <w:sz w:val="24"/>
          <w:szCs w:val="24"/>
          <w:lang w:val="kk-KZ"/>
        </w:rPr>
      </w:pPr>
      <w:r w:rsidRPr="000A0109">
        <w:rPr>
          <w:rFonts w:ascii="Times New Roman" w:hAnsi="Times New Roman"/>
          <w:sz w:val="24"/>
          <w:szCs w:val="24"/>
          <w:lang w:val="kk-KZ"/>
        </w:rPr>
        <w:t>Абылайханова Тана Абылайхановна</w:t>
      </w:r>
      <w:r w:rsidRPr="000A0109">
        <w:rPr>
          <w:rFonts w:ascii="Times New Roman" w:hAnsi="Times New Roman"/>
          <w:sz w:val="24"/>
          <w:szCs w:val="24"/>
          <w:lang w:val="kk-KZ"/>
        </w:rPr>
        <w:tab/>
      </w:r>
      <w:r w:rsidR="008820D9">
        <w:rPr>
          <w:rFonts w:ascii="Times New Roman" w:hAnsi="Times New Roman"/>
          <w:sz w:val="24"/>
          <w:szCs w:val="24"/>
          <w:lang w:val="kk-KZ"/>
        </w:rPr>
        <w:t xml:space="preserve">- </w:t>
      </w:r>
      <w:r w:rsidRPr="000A0109">
        <w:rPr>
          <w:rFonts w:ascii="Times New Roman" w:hAnsi="Times New Roman"/>
          <w:sz w:val="24"/>
          <w:szCs w:val="24"/>
          <w:lang w:val="kk-KZ"/>
        </w:rPr>
        <w:t>Ведущий научный сотрудник (ВНС)</w:t>
      </w:r>
    </w:p>
    <w:p w:rsidR="000A0109" w:rsidRPr="000A0109" w:rsidRDefault="000A0109" w:rsidP="000A0109">
      <w:pPr>
        <w:pStyle w:val="a3"/>
        <w:numPr>
          <w:ilvl w:val="0"/>
          <w:numId w:val="5"/>
        </w:numPr>
        <w:tabs>
          <w:tab w:val="left" w:pos="851"/>
          <w:tab w:val="left" w:pos="993"/>
        </w:tabs>
        <w:spacing w:after="0" w:line="240" w:lineRule="auto"/>
        <w:ind w:left="0" w:firstLine="567"/>
        <w:jc w:val="both"/>
        <w:rPr>
          <w:rFonts w:ascii="Times New Roman" w:hAnsi="Times New Roman"/>
          <w:sz w:val="24"/>
          <w:szCs w:val="24"/>
          <w:lang w:val="kk-KZ"/>
        </w:rPr>
      </w:pPr>
      <w:r w:rsidRPr="000A0109">
        <w:rPr>
          <w:rFonts w:ascii="Times New Roman" w:hAnsi="Times New Roman"/>
          <w:sz w:val="24"/>
          <w:szCs w:val="24"/>
          <w:lang w:val="kk-KZ"/>
        </w:rPr>
        <w:t>Шайханова Нургуль Кунафияновна</w:t>
      </w:r>
      <w:r w:rsidRPr="000A0109">
        <w:rPr>
          <w:rFonts w:ascii="Times New Roman" w:hAnsi="Times New Roman"/>
          <w:sz w:val="24"/>
          <w:szCs w:val="24"/>
          <w:lang w:val="kk-KZ"/>
        </w:rPr>
        <w:tab/>
      </w:r>
      <w:r w:rsidR="008820D9">
        <w:rPr>
          <w:rFonts w:ascii="Times New Roman" w:hAnsi="Times New Roman"/>
          <w:sz w:val="24"/>
          <w:szCs w:val="24"/>
          <w:lang w:val="kk-KZ"/>
        </w:rPr>
        <w:t xml:space="preserve">- </w:t>
      </w:r>
      <w:r w:rsidRPr="000A0109">
        <w:rPr>
          <w:rFonts w:ascii="Times New Roman" w:hAnsi="Times New Roman"/>
          <w:sz w:val="24"/>
          <w:szCs w:val="24"/>
          <w:lang w:val="kk-KZ"/>
        </w:rPr>
        <w:t>Ведущий научный сотрудник (ВНС)</w:t>
      </w:r>
    </w:p>
    <w:p w:rsidR="000A0109" w:rsidRPr="000A0109" w:rsidRDefault="000A0109" w:rsidP="000A0109">
      <w:pPr>
        <w:pStyle w:val="a3"/>
        <w:numPr>
          <w:ilvl w:val="0"/>
          <w:numId w:val="5"/>
        </w:numPr>
        <w:tabs>
          <w:tab w:val="left" w:pos="851"/>
          <w:tab w:val="left" w:pos="993"/>
        </w:tabs>
        <w:spacing w:after="0" w:line="240" w:lineRule="auto"/>
        <w:ind w:left="0" w:firstLine="567"/>
        <w:jc w:val="both"/>
        <w:rPr>
          <w:rFonts w:ascii="Times New Roman" w:hAnsi="Times New Roman"/>
          <w:sz w:val="24"/>
          <w:szCs w:val="24"/>
          <w:lang w:val="kk-KZ"/>
        </w:rPr>
      </w:pPr>
      <w:r w:rsidRPr="000A0109">
        <w:rPr>
          <w:rFonts w:ascii="Times New Roman" w:hAnsi="Times New Roman"/>
          <w:sz w:val="24"/>
          <w:szCs w:val="24"/>
          <w:lang w:val="kk-KZ"/>
        </w:rPr>
        <w:t>Байгужинова Алма Жумагалиевна</w:t>
      </w:r>
      <w:r w:rsidRPr="000A0109">
        <w:rPr>
          <w:rFonts w:ascii="Times New Roman" w:hAnsi="Times New Roman"/>
          <w:sz w:val="24"/>
          <w:szCs w:val="24"/>
          <w:lang w:val="kk-KZ"/>
        </w:rPr>
        <w:tab/>
      </w:r>
      <w:r w:rsidR="008820D9">
        <w:rPr>
          <w:rFonts w:ascii="Times New Roman" w:hAnsi="Times New Roman"/>
          <w:sz w:val="24"/>
          <w:szCs w:val="24"/>
          <w:lang w:val="kk-KZ"/>
        </w:rPr>
        <w:t xml:space="preserve">- </w:t>
      </w:r>
      <w:r w:rsidRPr="000A0109">
        <w:rPr>
          <w:rFonts w:ascii="Times New Roman" w:hAnsi="Times New Roman"/>
          <w:sz w:val="24"/>
          <w:szCs w:val="24"/>
          <w:lang w:val="kk-KZ"/>
        </w:rPr>
        <w:t>Старший научный сотрудник (СНС)</w:t>
      </w:r>
    </w:p>
    <w:p w:rsidR="000A0109" w:rsidRPr="000A0109" w:rsidRDefault="000A0109" w:rsidP="000A0109">
      <w:pPr>
        <w:pStyle w:val="a3"/>
        <w:numPr>
          <w:ilvl w:val="0"/>
          <w:numId w:val="5"/>
        </w:numPr>
        <w:tabs>
          <w:tab w:val="left" w:pos="851"/>
          <w:tab w:val="left" w:pos="993"/>
        </w:tabs>
        <w:spacing w:after="0" w:line="240" w:lineRule="auto"/>
        <w:ind w:left="0" w:firstLine="567"/>
        <w:jc w:val="both"/>
        <w:rPr>
          <w:rFonts w:ascii="Times New Roman" w:hAnsi="Times New Roman"/>
          <w:sz w:val="24"/>
          <w:szCs w:val="24"/>
          <w:lang w:val="kk-KZ"/>
        </w:rPr>
      </w:pPr>
      <w:r w:rsidRPr="000A0109">
        <w:rPr>
          <w:rFonts w:ascii="Times New Roman" w:hAnsi="Times New Roman"/>
          <w:sz w:val="24"/>
          <w:szCs w:val="24"/>
          <w:lang w:val="kk-KZ"/>
        </w:rPr>
        <w:t>Ахметова Ляйля Мырзамухам-бетовна</w:t>
      </w:r>
      <w:r w:rsidRPr="000A0109">
        <w:rPr>
          <w:rFonts w:ascii="Times New Roman" w:hAnsi="Times New Roman"/>
          <w:sz w:val="24"/>
          <w:szCs w:val="24"/>
          <w:lang w:val="kk-KZ"/>
        </w:rPr>
        <w:tab/>
      </w:r>
      <w:r w:rsidR="008820D9">
        <w:rPr>
          <w:rFonts w:ascii="Times New Roman" w:hAnsi="Times New Roman"/>
          <w:sz w:val="24"/>
          <w:szCs w:val="24"/>
          <w:lang w:val="kk-KZ"/>
        </w:rPr>
        <w:t xml:space="preserve"> - </w:t>
      </w:r>
      <w:r w:rsidRPr="000A0109">
        <w:rPr>
          <w:rFonts w:ascii="Times New Roman" w:hAnsi="Times New Roman"/>
          <w:sz w:val="24"/>
          <w:szCs w:val="24"/>
          <w:lang w:val="kk-KZ"/>
        </w:rPr>
        <w:t>Научный сотрудник (НС)</w:t>
      </w:r>
    </w:p>
    <w:p w:rsidR="000A0109" w:rsidRPr="000A0109" w:rsidRDefault="000A0109" w:rsidP="000A0109">
      <w:pPr>
        <w:pStyle w:val="a3"/>
        <w:numPr>
          <w:ilvl w:val="0"/>
          <w:numId w:val="5"/>
        </w:numPr>
        <w:tabs>
          <w:tab w:val="left" w:pos="851"/>
          <w:tab w:val="left" w:pos="993"/>
        </w:tabs>
        <w:spacing w:after="0" w:line="240" w:lineRule="auto"/>
        <w:ind w:left="0" w:firstLine="567"/>
        <w:jc w:val="both"/>
        <w:rPr>
          <w:rFonts w:ascii="Times New Roman" w:hAnsi="Times New Roman"/>
          <w:sz w:val="24"/>
          <w:szCs w:val="24"/>
          <w:lang w:val="kk-KZ"/>
        </w:rPr>
      </w:pPr>
      <w:r w:rsidRPr="000A0109">
        <w:rPr>
          <w:rFonts w:ascii="Times New Roman" w:hAnsi="Times New Roman"/>
          <w:sz w:val="24"/>
          <w:szCs w:val="24"/>
          <w:lang w:val="kk-KZ"/>
        </w:rPr>
        <w:t>Мамырбекова Динара Самаркановна</w:t>
      </w:r>
      <w:r w:rsidRPr="000A0109">
        <w:rPr>
          <w:rFonts w:ascii="Times New Roman" w:hAnsi="Times New Roman"/>
          <w:sz w:val="24"/>
          <w:szCs w:val="24"/>
          <w:lang w:val="kk-KZ"/>
        </w:rPr>
        <w:tab/>
      </w:r>
      <w:r w:rsidR="008820D9">
        <w:rPr>
          <w:rFonts w:ascii="Times New Roman" w:hAnsi="Times New Roman"/>
          <w:sz w:val="24"/>
          <w:szCs w:val="24"/>
          <w:lang w:val="kk-KZ"/>
        </w:rPr>
        <w:t xml:space="preserve">- </w:t>
      </w:r>
      <w:r w:rsidRPr="000A0109">
        <w:rPr>
          <w:rFonts w:ascii="Times New Roman" w:hAnsi="Times New Roman"/>
          <w:sz w:val="24"/>
          <w:szCs w:val="24"/>
          <w:lang w:val="kk-KZ"/>
        </w:rPr>
        <w:t>Младший научный сотрудник (МНС)</w:t>
      </w:r>
    </w:p>
    <w:p w:rsidR="000A0109" w:rsidRDefault="000A0109" w:rsidP="000A0109">
      <w:pPr>
        <w:pStyle w:val="a3"/>
        <w:numPr>
          <w:ilvl w:val="0"/>
          <w:numId w:val="5"/>
        </w:numPr>
        <w:tabs>
          <w:tab w:val="left" w:pos="851"/>
          <w:tab w:val="left" w:pos="993"/>
        </w:tabs>
        <w:spacing w:after="0" w:line="240" w:lineRule="auto"/>
        <w:ind w:left="0" w:firstLine="567"/>
        <w:jc w:val="both"/>
        <w:rPr>
          <w:rFonts w:ascii="Times New Roman" w:hAnsi="Times New Roman"/>
          <w:sz w:val="24"/>
          <w:szCs w:val="24"/>
          <w:lang w:val="kk-KZ"/>
        </w:rPr>
      </w:pPr>
      <w:r w:rsidRPr="000A0109">
        <w:rPr>
          <w:rFonts w:ascii="Times New Roman" w:hAnsi="Times New Roman"/>
          <w:sz w:val="24"/>
          <w:szCs w:val="24"/>
          <w:lang w:val="kk-KZ"/>
        </w:rPr>
        <w:t>Жәнібекова Ақбота Елнарқызы</w:t>
      </w:r>
      <w:r w:rsidRPr="000A0109">
        <w:rPr>
          <w:rFonts w:ascii="Times New Roman" w:hAnsi="Times New Roman"/>
          <w:sz w:val="24"/>
          <w:szCs w:val="24"/>
          <w:lang w:val="kk-KZ"/>
        </w:rPr>
        <w:tab/>
      </w:r>
      <w:r w:rsidR="008820D9">
        <w:rPr>
          <w:rFonts w:ascii="Times New Roman" w:hAnsi="Times New Roman"/>
          <w:sz w:val="24"/>
          <w:szCs w:val="24"/>
          <w:lang w:val="kk-KZ"/>
        </w:rPr>
        <w:t xml:space="preserve">- </w:t>
      </w:r>
      <w:r w:rsidRPr="000A0109">
        <w:rPr>
          <w:rFonts w:ascii="Times New Roman" w:hAnsi="Times New Roman"/>
          <w:sz w:val="24"/>
          <w:szCs w:val="24"/>
          <w:lang w:val="kk-KZ"/>
        </w:rPr>
        <w:t>Младший научный сотрудник (МНС)</w:t>
      </w:r>
    </w:p>
    <w:p w:rsidR="005C6272" w:rsidRPr="000A0109" w:rsidRDefault="000A0109" w:rsidP="000A0109">
      <w:pPr>
        <w:pStyle w:val="a3"/>
        <w:numPr>
          <w:ilvl w:val="0"/>
          <w:numId w:val="5"/>
        </w:numPr>
        <w:tabs>
          <w:tab w:val="left" w:pos="851"/>
          <w:tab w:val="left" w:pos="993"/>
        </w:tabs>
        <w:spacing w:after="0" w:line="240" w:lineRule="auto"/>
        <w:ind w:left="0" w:firstLine="567"/>
        <w:jc w:val="both"/>
        <w:rPr>
          <w:rFonts w:ascii="Times New Roman" w:hAnsi="Times New Roman"/>
          <w:sz w:val="24"/>
          <w:szCs w:val="24"/>
          <w:lang w:val="kk-KZ"/>
        </w:rPr>
      </w:pPr>
      <w:r w:rsidRPr="000A0109">
        <w:rPr>
          <w:rFonts w:ascii="Times New Roman" w:hAnsi="Times New Roman"/>
          <w:sz w:val="24"/>
          <w:szCs w:val="24"/>
          <w:lang w:val="kk-KZ"/>
        </w:rPr>
        <w:t xml:space="preserve">Каликанова Айжан Мухаметкалиевна </w:t>
      </w:r>
      <w:r w:rsidR="008820D9">
        <w:rPr>
          <w:rFonts w:ascii="Times New Roman" w:hAnsi="Times New Roman"/>
          <w:sz w:val="24"/>
          <w:szCs w:val="24"/>
          <w:lang w:val="kk-KZ"/>
        </w:rPr>
        <w:t xml:space="preserve">- </w:t>
      </w:r>
      <w:bookmarkStart w:id="0" w:name="_GoBack"/>
      <w:bookmarkEnd w:id="0"/>
      <w:r>
        <w:rPr>
          <w:rFonts w:ascii="Times New Roman" w:hAnsi="Times New Roman"/>
          <w:sz w:val="24"/>
          <w:szCs w:val="24"/>
          <w:lang w:val="kk-KZ"/>
        </w:rPr>
        <w:t xml:space="preserve">Специалист </w:t>
      </w:r>
    </w:p>
    <w:sectPr w:rsidR="005C6272" w:rsidRPr="000A010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Calibr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424D"/>
    <w:multiLevelType w:val="hybridMultilevel"/>
    <w:tmpl w:val="CAE697D8"/>
    <w:lvl w:ilvl="0" w:tplc="ADF4156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6DC124D"/>
    <w:multiLevelType w:val="hybridMultilevel"/>
    <w:tmpl w:val="F6EECB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312F0C16"/>
    <w:multiLevelType w:val="multilevel"/>
    <w:tmpl w:val="C62E5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936D27"/>
    <w:multiLevelType w:val="hybridMultilevel"/>
    <w:tmpl w:val="ED20A358"/>
    <w:lvl w:ilvl="0" w:tplc="EF3C996A">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14809ED"/>
    <w:multiLevelType w:val="hybridMultilevel"/>
    <w:tmpl w:val="152C85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4213964"/>
    <w:multiLevelType w:val="hybridMultilevel"/>
    <w:tmpl w:val="F6EECB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7C90420"/>
    <w:multiLevelType w:val="multilevel"/>
    <w:tmpl w:val="E8B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965781"/>
    <w:multiLevelType w:val="multilevel"/>
    <w:tmpl w:val="56402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0025D3"/>
    <w:multiLevelType w:val="hybridMultilevel"/>
    <w:tmpl w:val="ED20A358"/>
    <w:lvl w:ilvl="0" w:tplc="EF3C996A">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5"/>
  </w:num>
  <w:num w:numId="3">
    <w:abstractNumId w:val="1"/>
  </w:num>
  <w:num w:numId="4">
    <w:abstractNumId w:val="6"/>
  </w:num>
  <w:num w:numId="5">
    <w:abstractNumId w:val="8"/>
  </w:num>
  <w:num w:numId="6">
    <w:abstractNumId w:val="11"/>
  </w:num>
  <w:num w:numId="7">
    <w:abstractNumId w:val="2"/>
  </w:num>
  <w:num w:numId="8">
    <w:abstractNumId w:val="7"/>
  </w:num>
  <w:num w:numId="9">
    <w:abstractNumId w:val="9"/>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0675"/>
    <w:rsid w:val="000261BE"/>
    <w:rsid w:val="000279E0"/>
    <w:rsid w:val="00037DF2"/>
    <w:rsid w:val="000A0109"/>
    <w:rsid w:val="000E436F"/>
    <w:rsid w:val="00134356"/>
    <w:rsid w:val="00197A25"/>
    <w:rsid w:val="001A5C9D"/>
    <w:rsid w:val="00244E4C"/>
    <w:rsid w:val="002E1271"/>
    <w:rsid w:val="002F1495"/>
    <w:rsid w:val="00387A73"/>
    <w:rsid w:val="004040C6"/>
    <w:rsid w:val="004A24E0"/>
    <w:rsid w:val="004A6AF1"/>
    <w:rsid w:val="005C6272"/>
    <w:rsid w:val="00637BD1"/>
    <w:rsid w:val="006A0D92"/>
    <w:rsid w:val="006E39E9"/>
    <w:rsid w:val="00750A39"/>
    <w:rsid w:val="007B4891"/>
    <w:rsid w:val="0084684A"/>
    <w:rsid w:val="008676C3"/>
    <w:rsid w:val="008769CD"/>
    <w:rsid w:val="00881E4D"/>
    <w:rsid w:val="008820D9"/>
    <w:rsid w:val="0088769F"/>
    <w:rsid w:val="009A1ED5"/>
    <w:rsid w:val="009F54FC"/>
    <w:rsid w:val="00A05EEE"/>
    <w:rsid w:val="00A46127"/>
    <w:rsid w:val="00C150C6"/>
    <w:rsid w:val="00C215AD"/>
    <w:rsid w:val="00C30697"/>
    <w:rsid w:val="00C67D9C"/>
    <w:rsid w:val="00C82991"/>
    <w:rsid w:val="00DD0A20"/>
    <w:rsid w:val="00E06E59"/>
    <w:rsid w:val="00E250E7"/>
    <w:rsid w:val="00E562B2"/>
    <w:rsid w:val="00E742E0"/>
    <w:rsid w:val="00F46476"/>
    <w:rsid w:val="00F53872"/>
    <w:rsid w:val="00FB580B"/>
    <w:rsid w:val="00FE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453752">
      <w:bodyDiv w:val="1"/>
      <w:marLeft w:val="0"/>
      <w:marRight w:val="0"/>
      <w:marTop w:val="0"/>
      <w:marBottom w:val="0"/>
      <w:divBdr>
        <w:top w:val="none" w:sz="0" w:space="0" w:color="auto"/>
        <w:left w:val="none" w:sz="0" w:space="0" w:color="auto"/>
        <w:bottom w:val="none" w:sz="0" w:space="0" w:color="auto"/>
        <w:right w:val="none" w:sz="0" w:space="0" w:color="auto"/>
      </w:divBdr>
    </w:div>
    <w:div w:id="1003900245">
      <w:bodyDiv w:val="1"/>
      <w:marLeft w:val="0"/>
      <w:marRight w:val="0"/>
      <w:marTop w:val="0"/>
      <w:marBottom w:val="0"/>
      <w:divBdr>
        <w:top w:val="none" w:sz="0" w:space="0" w:color="auto"/>
        <w:left w:val="none" w:sz="0" w:space="0" w:color="auto"/>
        <w:bottom w:val="none" w:sz="0" w:space="0" w:color="auto"/>
        <w:right w:val="none" w:sz="0" w:space="0" w:color="auto"/>
      </w:divBdr>
    </w:div>
    <w:div w:id="1115560245">
      <w:bodyDiv w:val="1"/>
      <w:marLeft w:val="0"/>
      <w:marRight w:val="0"/>
      <w:marTop w:val="0"/>
      <w:marBottom w:val="0"/>
      <w:divBdr>
        <w:top w:val="none" w:sz="0" w:space="0" w:color="auto"/>
        <w:left w:val="none" w:sz="0" w:space="0" w:color="auto"/>
        <w:bottom w:val="none" w:sz="0" w:space="0" w:color="auto"/>
        <w:right w:val="none" w:sz="0" w:space="0" w:color="auto"/>
      </w:divBdr>
    </w:div>
    <w:div w:id="143467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opus.com/sourceid/2110045008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866</Words>
  <Characters>4941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7</cp:revision>
  <dcterms:created xsi:type="dcterms:W3CDTF">2026-01-05T16:57:00Z</dcterms:created>
  <dcterms:modified xsi:type="dcterms:W3CDTF">2026-01-23T06:31:00Z</dcterms:modified>
</cp:coreProperties>
</file>