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F34" w:rsidRPr="00865F8E" w:rsidRDefault="00F90F34" w:rsidP="00F9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 xml:space="preserve">«Техникалық және кәсіптік, орта білімнен кейінгі білім беру ұйымдарында білім алушыларға академиялық демалыс беру» мемлекеттік қызметін көрсету туралы </w:t>
      </w:r>
    </w:p>
    <w:p w:rsidR="00F90F34" w:rsidRPr="00865F8E" w:rsidRDefault="00F90F34" w:rsidP="00F90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Жоғары колледж білім алушыларына академиялық демалыс беру Қазақстан Республикасы Білім және ғылым министрінің 2014 жылғы 4 желтоқсандағы № 506 «Техникалық және кәсіптік, орта білімнен кейінгі білім беру ұйымдарында білім алушыларға академиялық демалыс беру қағидаларын бекіту туралы» бұйрығына сәйкес жүзеге асырылады.</w:t>
      </w:r>
    </w:p>
    <w:p w:rsidR="00F90F34" w:rsidRPr="00865F8E" w:rsidRDefault="00F90F34" w:rsidP="00F90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Академиялық демалыс білім алушыларға мынадай құжаттардың негізінде беріледі:</w:t>
      </w:r>
    </w:p>
    <w:p w:rsidR="00F90F34" w:rsidRPr="00097224" w:rsidRDefault="00F90F34" w:rsidP="00F90F34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Қазақстан Республикасы Денсаулық сақтау министрінің міндетін атқарушының 2020 жылғы 30 қазандағы № ҚР ДСМ-175/2020 «Денсаулық сақтау саласындағы есепке алу құжаттамасының нысандарын бекіту туралы» бұйрығымен бекітілген денсаулық сақтау саласындағы есепке алу құжаттамасының № 026/у нысанына сәйкес амбулаториялық-емханалық ұйым жанындағы дәрігерлік-консультациялық комиссияның (бұдан әрі – ДКК) ауруына байланысты 6 айдан 12 айға дейінгі мерзімге берген қорытындысы;</w:t>
      </w:r>
    </w:p>
    <w:p w:rsidR="00F90F34" w:rsidRPr="00097224" w:rsidRDefault="00F90F34" w:rsidP="00F90F34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туберкулезбен ауырған жағдайда № ҚР ДСМ-175/2020 бұйрығымен бекітілген денсаулық сақтау саласындағы есепке алу құжаттамасының IV санатындағы № ТБ 014/у нысанына сәйкес туберкулезге қарсы ұйымның орталықтандырылған дәрігерлік-консультациялық комиссиясының (бұдан әрі – ОДКК) 36 айдан аспайтын мерзімге берген шешімі;</w:t>
      </w:r>
    </w:p>
    <w:p w:rsidR="00F90F34" w:rsidRPr="00097224" w:rsidRDefault="00F90F34" w:rsidP="00F90F34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әскери қызметке шақырылған жағдайда Қазақстан Республикасы Қорғаныс министрінің 2017 жылғы 24 қаңтардағы № 28 бұйрығымен бекітілген Әскери міндеттілер мен әскерге шақырылушыларды әскери есепке алу қағидаларының 4-қосымшасына сәйкес нысан бойынша әскери қызметке шақыру туралы шақыру қағазы;</w:t>
      </w:r>
    </w:p>
    <w:p w:rsidR="00F90F34" w:rsidRPr="00097224" w:rsidRDefault="00F90F34" w:rsidP="00F90F34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Қазақстан Республикасы Әділет министрінің 2015 жылғы 12 қаңтардағы № 9 «Азаматтық хал актілерін мемлекеттік тіркеу туралы акт жазбаларының, куәліктер мен анықтамалардың электрондық және қағаз жеткізгіштегі нысандарын бекіту туралы» бұйрығының 5-қосымшасына сәйкес нысан бойынша баланың (балалардың) туу туралы куәлігі. Бұл жағдайда академиялық демалыс бала үш жасқа толғанға дейін беріледі.</w:t>
      </w:r>
    </w:p>
    <w:p w:rsidR="00F90F34" w:rsidRPr="00097224" w:rsidRDefault="00F90F34" w:rsidP="00F90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2026 жылы «Сәрсен Аманжолов атындағы Шығыс Қазақстан университеті» КЕАҚ Жоғары колледжінде білім алушыларға академиялық демалыс беру бойынша </w:t>
      </w:r>
      <w:r w:rsidRPr="00097224"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>9 мемлекеттік қызмет көрсетілді</w:t>
      </w:r>
      <w:r w:rsidRPr="0009722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:rsidR="00F90F34" w:rsidRPr="00097224" w:rsidRDefault="00F90F34" w:rsidP="00F90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F90F34" w:rsidRPr="00865F8E" w:rsidRDefault="00F90F34" w:rsidP="00F90F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FD4CFD">
        <w:rPr>
          <w:rFonts w:ascii="Times New Roman" w:hAnsi="Times New Roman"/>
          <w:b/>
          <w:sz w:val="28"/>
          <w:szCs w:val="28"/>
        </w:rPr>
        <w:t>Предоставление академических отпусков обучающимся в организациях технического и профессиональн</w:t>
      </w:r>
      <w:r>
        <w:rPr>
          <w:rFonts w:ascii="Times New Roman" w:hAnsi="Times New Roman"/>
          <w:b/>
          <w:sz w:val="28"/>
          <w:szCs w:val="28"/>
        </w:rPr>
        <w:t xml:space="preserve">ого, </w:t>
      </w:r>
      <w:proofErr w:type="spellStart"/>
      <w:r>
        <w:rPr>
          <w:rFonts w:ascii="Times New Roman" w:hAnsi="Times New Roman"/>
          <w:b/>
          <w:sz w:val="28"/>
          <w:szCs w:val="28"/>
        </w:rPr>
        <w:t>послесреднего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образования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F90F34" w:rsidRPr="00FD4CFD" w:rsidRDefault="00F90F34" w:rsidP="00F90F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90F34" w:rsidRPr="008343A0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b/>
          <w:i/>
          <w:sz w:val="28"/>
          <w:szCs w:val="28"/>
        </w:rPr>
        <w:t xml:space="preserve">Предоставление </w:t>
      </w:r>
      <w:r>
        <w:rPr>
          <w:rFonts w:ascii="Times New Roman" w:hAnsi="Times New Roman"/>
          <w:b/>
          <w:i/>
          <w:sz w:val="28"/>
          <w:szCs w:val="28"/>
        </w:rPr>
        <w:t>академических отпусков обучающих</w:t>
      </w:r>
      <w:r w:rsidRPr="008343A0">
        <w:rPr>
          <w:rFonts w:ascii="Times New Roman" w:hAnsi="Times New Roman"/>
          <w:b/>
          <w:i/>
          <w:sz w:val="28"/>
          <w:szCs w:val="28"/>
        </w:rPr>
        <w:t xml:space="preserve">ся </w:t>
      </w:r>
      <w:r>
        <w:rPr>
          <w:rFonts w:ascii="Times New Roman" w:hAnsi="Times New Roman"/>
          <w:b/>
          <w:i/>
          <w:sz w:val="28"/>
          <w:szCs w:val="28"/>
        </w:rPr>
        <w:t xml:space="preserve">Высшего колледжа </w:t>
      </w:r>
      <w:r w:rsidRPr="008343A0">
        <w:rPr>
          <w:rFonts w:ascii="Times New Roman" w:hAnsi="Times New Roman"/>
          <w:sz w:val="28"/>
          <w:szCs w:val="28"/>
        </w:rPr>
        <w:t xml:space="preserve">осуществляется согласно </w:t>
      </w:r>
      <w:r>
        <w:rPr>
          <w:rFonts w:ascii="Times New Roman" w:hAnsi="Times New Roman"/>
          <w:sz w:val="28"/>
          <w:szCs w:val="28"/>
        </w:rPr>
        <w:t>п</w:t>
      </w:r>
      <w:r w:rsidRPr="008343A0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а</w:t>
      </w:r>
      <w:r w:rsidRPr="008343A0">
        <w:rPr>
          <w:rFonts w:ascii="Times New Roman" w:hAnsi="Times New Roman"/>
          <w:sz w:val="28"/>
          <w:szCs w:val="28"/>
        </w:rPr>
        <w:t xml:space="preserve"> Министра образования и науки Республики Казахстан от 4 декабря 2014 года № 506 «Об утверждении Правил </w:t>
      </w:r>
      <w:r w:rsidRPr="008343A0">
        <w:rPr>
          <w:rFonts w:ascii="Times New Roman" w:hAnsi="Times New Roman"/>
          <w:sz w:val="28"/>
          <w:szCs w:val="28"/>
        </w:rPr>
        <w:lastRenderedPageBreak/>
        <w:t xml:space="preserve">предоставления академических отпусков обучающимся в организациях технического и профессионального, </w:t>
      </w:r>
      <w:proofErr w:type="spellStart"/>
      <w:r w:rsidRPr="008343A0">
        <w:rPr>
          <w:rFonts w:ascii="Times New Roman" w:hAnsi="Times New Roman"/>
          <w:sz w:val="28"/>
          <w:szCs w:val="28"/>
        </w:rPr>
        <w:t>послесреднего</w:t>
      </w:r>
      <w:proofErr w:type="spellEnd"/>
      <w:r w:rsidRPr="008343A0">
        <w:rPr>
          <w:rFonts w:ascii="Times New Roman" w:hAnsi="Times New Roman"/>
          <w:sz w:val="28"/>
          <w:szCs w:val="28"/>
        </w:rPr>
        <w:t xml:space="preserve"> образования».</w:t>
      </w:r>
    </w:p>
    <w:p w:rsidR="00F90F34" w:rsidRPr="008343A0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Академический отпуск предоставляется обучающимся на основании:</w:t>
      </w:r>
    </w:p>
    <w:p w:rsidR="00F90F34" w:rsidRPr="008343A0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1) заключения врачебно-консультативной комиссии (далее – ВКК) при амбулаторно-поликлинической организации продолжительностью от 6 до 12 месяцев по болезни согласно форме № 026/у учетной документации в области здравоохранения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здравоохранения";</w:t>
      </w:r>
    </w:p>
    <w:p w:rsidR="00F90F34" w:rsidRPr="008343A0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2) решения Централизованной врачебно-консультативной комиссии (далее – ЦВКК) противотуберкулезной организации в случае болезни туберкулезом продолжительностью не более 36 месяцев согласно форме № ТБ 014/у – категории IV учетной документации в области здравоохранения, утвержденной Приказом № ҚР ДСМ-175/2020;</w:t>
      </w:r>
    </w:p>
    <w:p w:rsidR="00F90F34" w:rsidRPr="008343A0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3) повестки о призыве на воинскую службу в случае призыва на воинскую службу по форме согласно приложению 4 Правил воинского учета военнообязанных и призывников, утвержденных приказом Министра обороны Республики Казахстан от 24 января 2017 года № 28;</w:t>
      </w:r>
    </w:p>
    <w:p w:rsidR="00F90F34" w:rsidRPr="003E6B05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 xml:space="preserve">4) свидетельство о рождении ребенка (детей), до достижения им возраста трех лет по форме </w:t>
      </w:r>
      <w:proofErr w:type="gramStart"/>
      <w:r w:rsidRPr="008343A0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343A0">
        <w:rPr>
          <w:rFonts w:ascii="Times New Roman" w:hAnsi="Times New Roman"/>
          <w:sz w:val="28"/>
          <w:szCs w:val="28"/>
        </w:rPr>
        <w:t xml:space="preserve"> 5 к приказу Министра юстиции Республики Казахстан от 12 января 2015 года № 9 "Об утверждении форм актовых записей, свидетельств и справок о </w:t>
      </w:r>
      <w:r w:rsidRPr="003E6B05">
        <w:rPr>
          <w:rFonts w:ascii="Times New Roman" w:hAnsi="Times New Roman"/>
          <w:sz w:val="28"/>
          <w:szCs w:val="28"/>
        </w:rPr>
        <w:t>государственной регистрации актов гражданского состояния в электронной форме и на бумажном носителе".</w:t>
      </w:r>
    </w:p>
    <w:p w:rsidR="00F90F34" w:rsidRDefault="00F90F34" w:rsidP="00F90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E6B05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3E6B05">
        <w:rPr>
          <w:rFonts w:ascii="Times New Roman" w:hAnsi="Times New Roman"/>
          <w:sz w:val="28"/>
          <w:szCs w:val="28"/>
        </w:rPr>
        <w:t xml:space="preserve"> году в Высшем колледже НАО «Восточно-Казахстанский университет имени </w:t>
      </w:r>
      <w:proofErr w:type="spellStart"/>
      <w:r w:rsidRPr="003E6B05">
        <w:rPr>
          <w:rFonts w:ascii="Times New Roman" w:hAnsi="Times New Roman"/>
          <w:sz w:val="28"/>
          <w:szCs w:val="28"/>
        </w:rPr>
        <w:t>Сарсена</w:t>
      </w:r>
      <w:proofErr w:type="spellEnd"/>
      <w:r w:rsidRPr="003E6B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6B05">
        <w:rPr>
          <w:rFonts w:ascii="Times New Roman" w:hAnsi="Times New Roman"/>
          <w:sz w:val="28"/>
          <w:szCs w:val="28"/>
        </w:rPr>
        <w:t>Аманжолова</w:t>
      </w:r>
      <w:proofErr w:type="spellEnd"/>
      <w:r w:rsidRPr="003E6B05">
        <w:rPr>
          <w:rFonts w:ascii="Times New Roman" w:hAnsi="Times New Roman"/>
          <w:sz w:val="28"/>
          <w:szCs w:val="28"/>
        </w:rPr>
        <w:t>» оказано услуг по предоставлению академических отпусков обучающихся Высшего колледжа -</w:t>
      </w:r>
      <w:r>
        <w:rPr>
          <w:rFonts w:ascii="Times New Roman" w:hAnsi="Times New Roman"/>
          <w:sz w:val="28"/>
          <w:szCs w:val="28"/>
          <w:lang w:val="kk-KZ"/>
        </w:rPr>
        <w:t xml:space="preserve"> 9</w:t>
      </w:r>
      <w:r w:rsidRPr="003E6B05">
        <w:rPr>
          <w:rFonts w:ascii="Times New Roman" w:hAnsi="Times New Roman"/>
          <w:sz w:val="28"/>
          <w:szCs w:val="28"/>
        </w:rPr>
        <w:t>.</w:t>
      </w:r>
    </w:p>
    <w:p w:rsidR="00975A17" w:rsidRDefault="00F90F34">
      <w:bookmarkStart w:id="0" w:name="_GoBack"/>
      <w:bookmarkEnd w:id="0"/>
    </w:p>
    <w:sectPr w:rsidR="00975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1387A"/>
    <w:multiLevelType w:val="multilevel"/>
    <w:tmpl w:val="CB204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8C"/>
    <w:rsid w:val="005D38CB"/>
    <w:rsid w:val="0076748C"/>
    <w:rsid w:val="00C82B7A"/>
    <w:rsid w:val="00F9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5E6B8-D303-4E85-A984-FCEBD75B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2026-11-02T04:23:00Z</dcterms:created>
  <dcterms:modified xsi:type="dcterms:W3CDTF">2026-11-02T04:24:00Z</dcterms:modified>
</cp:coreProperties>
</file>